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D" w:rsidRDefault="00B8682F" w:rsidP="009006A4">
      <w:pPr>
        <w:ind w:right="-234" w:firstLine="1701"/>
        <w:rPr>
          <w:b/>
        </w:rPr>
      </w:pPr>
      <w:r>
        <w:rPr>
          <w:b/>
        </w:rPr>
        <w:t xml:space="preserve">RESOLUÇÃO CONSEPE </w:t>
      </w:r>
      <w:r w:rsidR="009D0F8D">
        <w:rPr>
          <w:b/>
        </w:rPr>
        <w:t xml:space="preserve">N.º </w:t>
      </w:r>
      <w:r w:rsidR="00C32685">
        <w:rPr>
          <w:b/>
        </w:rPr>
        <w:t>9</w:t>
      </w:r>
      <w:r w:rsidR="00A36A45">
        <w:rPr>
          <w:b/>
        </w:rPr>
        <w:t>8</w:t>
      </w:r>
      <w:r w:rsidR="00371FD3">
        <w:rPr>
          <w:b/>
        </w:rPr>
        <w:t xml:space="preserve">, DE </w:t>
      </w:r>
      <w:r w:rsidR="00AB3B60">
        <w:rPr>
          <w:b/>
        </w:rPr>
        <w:t>13 DE NOVEMBRO</w:t>
      </w:r>
      <w:r w:rsidR="009D0F8D">
        <w:rPr>
          <w:b/>
        </w:rPr>
        <w:t xml:space="preserve"> DE 2012.</w:t>
      </w:r>
    </w:p>
    <w:p w:rsidR="00AB3B60" w:rsidRDefault="00AB3B60" w:rsidP="00AB3B60">
      <w:pPr>
        <w:ind w:right="-567"/>
      </w:pPr>
    </w:p>
    <w:p w:rsidR="00AB3B60" w:rsidRPr="00597FFE" w:rsidRDefault="00AB3B60" w:rsidP="00AB3B60">
      <w:pPr>
        <w:pStyle w:val="Textoembloco"/>
        <w:ind w:left="1701"/>
      </w:pPr>
      <w:r w:rsidRPr="0073377E">
        <w:t>Dispõe sobre  a adequação da Resolução CONSEPE Nº 97, de 31 de Outubro de 2011</w:t>
      </w:r>
      <w:r>
        <w:t>,</w:t>
      </w:r>
      <w:r w:rsidRPr="0073377E">
        <w:t xml:space="preserve"> que trata da criação do Programa de Ação Afirmativa na UFMT</w:t>
      </w:r>
      <w:r>
        <w:t>, à Lei nº 12.711/2012.</w:t>
      </w:r>
    </w:p>
    <w:p w:rsidR="00AB3B60" w:rsidRPr="00597FFE" w:rsidRDefault="00AB3B60" w:rsidP="00AB3B60">
      <w:pPr>
        <w:pStyle w:val="Textoembloco"/>
        <w:ind w:left="1701"/>
        <w:rPr>
          <w:sz w:val="16"/>
          <w:szCs w:val="16"/>
        </w:rPr>
      </w:pPr>
    </w:p>
    <w:p w:rsidR="00AB3B60" w:rsidRPr="00597FFE" w:rsidRDefault="00AB3B60" w:rsidP="00AB3B60">
      <w:pPr>
        <w:ind w:left="1701" w:right="-567"/>
        <w:jc w:val="both"/>
        <w:rPr>
          <w:color w:val="000000"/>
          <w:sz w:val="22"/>
          <w:szCs w:val="22"/>
        </w:rPr>
      </w:pPr>
      <w:r w:rsidRPr="00597FFE">
        <w:rPr>
          <w:b/>
          <w:bCs/>
          <w:color w:val="000000"/>
          <w:sz w:val="22"/>
          <w:szCs w:val="22"/>
        </w:rPr>
        <w:t xml:space="preserve">O CONSELHO DE ENSINO, PESQUISA E EXTENSÃO DA UNIVERSIDADE FEDERAL DE MATO GROSSO, </w:t>
      </w:r>
      <w:r w:rsidRPr="00597FFE">
        <w:rPr>
          <w:color w:val="000000"/>
          <w:sz w:val="22"/>
          <w:szCs w:val="22"/>
        </w:rPr>
        <w:t xml:space="preserve">no uso de suas atribuições legais, </w:t>
      </w:r>
      <w:proofErr w:type="gramStart"/>
      <w:r w:rsidRPr="00597FFE">
        <w:rPr>
          <w:color w:val="000000"/>
          <w:sz w:val="22"/>
          <w:szCs w:val="22"/>
        </w:rPr>
        <w:t>e</w:t>
      </w:r>
      <w:proofErr w:type="gramEnd"/>
    </w:p>
    <w:p w:rsidR="00AB3B60" w:rsidRPr="00597FFE" w:rsidRDefault="00AB3B60" w:rsidP="00AB3B60">
      <w:pPr>
        <w:ind w:left="1701" w:right="-567"/>
        <w:jc w:val="both"/>
        <w:rPr>
          <w:b/>
          <w:bCs/>
          <w:color w:val="000000"/>
          <w:sz w:val="16"/>
          <w:szCs w:val="16"/>
        </w:rPr>
      </w:pPr>
    </w:p>
    <w:p w:rsidR="00AB3B60" w:rsidRDefault="00AB3B60" w:rsidP="00AB3B60">
      <w:pPr>
        <w:spacing w:before="240"/>
        <w:ind w:left="1701" w:right="-567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CONSIDERANDO </w:t>
      </w:r>
      <w:r w:rsidRPr="00B70401">
        <w:rPr>
          <w:bCs/>
          <w:color w:val="000000"/>
          <w:sz w:val="22"/>
          <w:szCs w:val="22"/>
        </w:rPr>
        <w:t>a Lei nº 12.711, de 29</w:t>
      </w:r>
      <w:r>
        <w:rPr>
          <w:bCs/>
          <w:color w:val="000000"/>
          <w:sz w:val="22"/>
          <w:szCs w:val="22"/>
        </w:rPr>
        <w:t xml:space="preserve"> </w:t>
      </w:r>
      <w:r w:rsidR="00A36A45">
        <w:rPr>
          <w:bCs/>
          <w:color w:val="000000"/>
          <w:sz w:val="22"/>
          <w:szCs w:val="22"/>
        </w:rPr>
        <w:t xml:space="preserve">de </w:t>
      </w:r>
      <w:r>
        <w:rPr>
          <w:bCs/>
          <w:color w:val="000000"/>
          <w:sz w:val="22"/>
          <w:szCs w:val="22"/>
        </w:rPr>
        <w:t>agosto de 2012</w:t>
      </w:r>
      <w:r w:rsidR="00A36A45"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que dispõe sobre o ingresso nas Universidades Federais e nas Instituições Federais de Ensino Técnico de nível médio e dá outras providências;</w:t>
      </w:r>
    </w:p>
    <w:p w:rsidR="00AB3B60" w:rsidRDefault="00AB3B60" w:rsidP="00AB3B60">
      <w:pPr>
        <w:spacing w:before="240"/>
        <w:ind w:left="1701" w:right="-567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CONSIDERANDO </w:t>
      </w:r>
      <w:r w:rsidRPr="00785BDB">
        <w:rPr>
          <w:bCs/>
          <w:color w:val="000000"/>
          <w:sz w:val="22"/>
          <w:szCs w:val="22"/>
        </w:rPr>
        <w:t>o Decreto</w:t>
      </w:r>
      <w:r>
        <w:rPr>
          <w:bCs/>
          <w:color w:val="000000"/>
          <w:sz w:val="22"/>
          <w:szCs w:val="22"/>
        </w:rPr>
        <w:t xml:space="preserve"> nº </w:t>
      </w:r>
      <w:r w:rsidRPr="00785BDB">
        <w:rPr>
          <w:bCs/>
          <w:color w:val="000000"/>
          <w:sz w:val="22"/>
          <w:szCs w:val="22"/>
        </w:rPr>
        <w:t>7824</w:t>
      </w:r>
      <w:r>
        <w:rPr>
          <w:bCs/>
          <w:color w:val="000000"/>
          <w:sz w:val="22"/>
          <w:szCs w:val="22"/>
        </w:rPr>
        <w:t>,</w:t>
      </w:r>
      <w:r w:rsidRPr="00785BDB">
        <w:rPr>
          <w:bCs/>
          <w:color w:val="000000"/>
          <w:sz w:val="22"/>
          <w:szCs w:val="22"/>
        </w:rPr>
        <w:t xml:space="preserve"> de</w:t>
      </w:r>
      <w:r>
        <w:rPr>
          <w:b/>
          <w:bCs/>
          <w:color w:val="000000"/>
          <w:sz w:val="22"/>
          <w:szCs w:val="22"/>
        </w:rPr>
        <w:t xml:space="preserve"> </w:t>
      </w:r>
      <w:r w:rsidRPr="00785BDB">
        <w:rPr>
          <w:bCs/>
          <w:color w:val="000000"/>
          <w:sz w:val="22"/>
          <w:szCs w:val="22"/>
        </w:rPr>
        <w:t>11 de outubro de 2012</w:t>
      </w:r>
      <w:r>
        <w:rPr>
          <w:bCs/>
          <w:color w:val="000000"/>
          <w:sz w:val="22"/>
          <w:szCs w:val="22"/>
        </w:rPr>
        <w:t>,</w:t>
      </w:r>
      <w:r w:rsidRPr="00785BDB">
        <w:rPr>
          <w:bCs/>
          <w:color w:val="000000"/>
          <w:sz w:val="22"/>
          <w:szCs w:val="22"/>
        </w:rPr>
        <w:t xml:space="preserve"> que regulamenta</w:t>
      </w:r>
      <w:r>
        <w:rPr>
          <w:b/>
          <w:bCs/>
          <w:color w:val="000000"/>
          <w:sz w:val="22"/>
          <w:szCs w:val="22"/>
        </w:rPr>
        <w:t xml:space="preserve"> </w:t>
      </w:r>
      <w:r w:rsidRPr="00785BDB">
        <w:rPr>
          <w:bCs/>
          <w:color w:val="000000"/>
          <w:sz w:val="22"/>
          <w:szCs w:val="22"/>
        </w:rPr>
        <w:t xml:space="preserve">a </w:t>
      </w:r>
      <w:r w:rsidRPr="00B70401">
        <w:rPr>
          <w:bCs/>
          <w:color w:val="000000"/>
          <w:sz w:val="22"/>
          <w:szCs w:val="22"/>
        </w:rPr>
        <w:t>Lei nº 12.711, de 29</w:t>
      </w:r>
      <w:r>
        <w:rPr>
          <w:bCs/>
          <w:color w:val="000000"/>
          <w:sz w:val="22"/>
          <w:szCs w:val="22"/>
        </w:rPr>
        <w:t xml:space="preserve"> </w:t>
      </w:r>
      <w:r w:rsidR="00A36A45">
        <w:rPr>
          <w:bCs/>
          <w:color w:val="000000"/>
          <w:sz w:val="22"/>
          <w:szCs w:val="22"/>
        </w:rPr>
        <w:t xml:space="preserve">de </w:t>
      </w:r>
      <w:r>
        <w:rPr>
          <w:bCs/>
          <w:color w:val="000000"/>
          <w:sz w:val="22"/>
          <w:szCs w:val="22"/>
        </w:rPr>
        <w:t>agosto de 2012</w:t>
      </w:r>
      <w:r w:rsidR="00A36A45">
        <w:rPr>
          <w:bCs/>
          <w:color w:val="000000"/>
          <w:sz w:val="22"/>
          <w:szCs w:val="22"/>
        </w:rPr>
        <w:t>,</w:t>
      </w:r>
      <w:r>
        <w:rPr>
          <w:bCs/>
          <w:color w:val="000000"/>
          <w:sz w:val="22"/>
          <w:szCs w:val="22"/>
        </w:rPr>
        <w:t xml:space="preserve"> qu</w:t>
      </w:r>
      <w:r w:rsidR="00A36A45">
        <w:rPr>
          <w:bCs/>
          <w:color w:val="000000"/>
          <w:sz w:val="22"/>
          <w:szCs w:val="22"/>
        </w:rPr>
        <w:t>e dispõem</w:t>
      </w:r>
      <w:r>
        <w:rPr>
          <w:bCs/>
          <w:color w:val="000000"/>
          <w:sz w:val="22"/>
          <w:szCs w:val="22"/>
        </w:rPr>
        <w:t xml:space="preserve"> sobre o ingresso nas Universidades Federais e nas Instituições Federais de Ensino técnico de nível médio;</w:t>
      </w:r>
    </w:p>
    <w:p w:rsidR="00AB3B60" w:rsidRDefault="00AB3B60" w:rsidP="00AB3B60">
      <w:pPr>
        <w:spacing w:before="240"/>
        <w:ind w:left="1701" w:right="-567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CONSIDERANDO </w:t>
      </w:r>
      <w:r w:rsidRPr="00785BDB">
        <w:rPr>
          <w:bCs/>
          <w:color w:val="000000"/>
          <w:sz w:val="22"/>
          <w:szCs w:val="22"/>
        </w:rPr>
        <w:t>a Portaria nº 18</w:t>
      </w:r>
      <w:r>
        <w:rPr>
          <w:bCs/>
          <w:color w:val="000000"/>
          <w:sz w:val="22"/>
          <w:szCs w:val="22"/>
        </w:rPr>
        <w:t>,</w:t>
      </w:r>
      <w:r w:rsidRPr="00785BDB">
        <w:rPr>
          <w:bCs/>
          <w:color w:val="000000"/>
          <w:sz w:val="22"/>
          <w:szCs w:val="22"/>
        </w:rPr>
        <w:t xml:space="preserve"> de 11 de outubro de 2012</w:t>
      </w:r>
      <w:r>
        <w:rPr>
          <w:bCs/>
          <w:color w:val="000000"/>
          <w:sz w:val="22"/>
          <w:szCs w:val="22"/>
        </w:rPr>
        <w:t>,</w:t>
      </w:r>
      <w:r w:rsidRPr="00785BDB">
        <w:rPr>
          <w:bCs/>
          <w:color w:val="000000"/>
          <w:sz w:val="22"/>
          <w:szCs w:val="22"/>
        </w:rPr>
        <w:t xml:space="preserve"> que dispõe sobre a imple</w:t>
      </w:r>
      <w:r>
        <w:rPr>
          <w:bCs/>
          <w:color w:val="000000"/>
          <w:sz w:val="22"/>
          <w:szCs w:val="22"/>
        </w:rPr>
        <w:t>men</w:t>
      </w:r>
      <w:r w:rsidRPr="00785BDB">
        <w:rPr>
          <w:bCs/>
          <w:color w:val="000000"/>
          <w:sz w:val="22"/>
          <w:szCs w:val="22"/>
        </w:rPr>
        <w:t>tação das reservas de vagas em instituições f</w:t>
      </w:r>
      <w:r w:rsidR="00A36A45">
        <w:rPr>
          <w:bCs/>
          <w:color w:val="000000"/>
          <w:sz w:val="22"/>
          <w:szCs w:val="22"/>
        </w:rPr>
        <w:t xml:space="preserve">ederais de ensino de que trata </w:t>
      </w:r>
      <w:r w:rsidRPr="00785BDB">
        <w:rPr>
          <w:bCs/>
          <w:color w:val="000000"/>
          <w:sz w:val="22"/>
          <w:szCs w:val="22"/>
        </w:rPr>
        <w:t>a L</w:t>
      </w:r>
      <w:r w:rsidRPr="00B70401">
        <w:rPr>
          <w:bCs/>
          <w:color w:val="000000"/>
          <w:sz w:val="22"/>
          <w:szCs w:val="22"/>
        </w:rPr>
        <w:t>ei nº 12.711, de 29</w:t>
      </w:r>
      <w:r w:rsidR="00A36A45">
        <w:rPr>
          <w:bCs/>
          <w:color w:val="000000"/>
          <w:sz w:val="22"/>
          <w:szCs w:val="22"/>
        </w:rPr>
        <w:t xml:space="preserve"> de</w:t>
      </w:r>
      <w:r>
        <w:rPr>
          <w:bCs/>
          <w:color w:val="000000"/>
          <w:sz w:val="22"/>
          <w:szCs w:val="22"/>
        </w:rPr>
        <w:t xml:space="preserve"> agosto de 2012;</w:t>
      </w:r>
    </w:p>
    <w:p w:rsidR="00AB3B60" w:rsidRDefault="00AB3B60" w:rsidP="00AB3B60">
      <w:pPr>
        <w:ind w:right="-567" w:firstLine="1701"/>
        <w:rPr>
          <w:b/>
          <w:bCs/>
          <w:color w:val="000000"/>
          <w:sz w:val="22"/>
          <w:szCs w:val="22"/>
        </w:rPr>
      </w:pPr>
    </w:p>
    <w:p w:rsidR="00AB3B60" w:rsidRDefault="00AB3B60" w:rsidP="00AB3B60">
      <w:pPr>
        <w:ind w:left="1701" w:right="-567"/>
        <w:jc w:val="both"/>
      </w:pPr>
      <w:r>
        <w:rPr>
          <w:b/>
          <w:bCs/>
          <w:color w:val="000000"/>
          <w:sz w:val="22"/>
          <w:szCs w:val="22"/>
        </w:rPr>
        <w:t xml:space="preserve">CONSIDERANDO </w:t>
      </w:r>
      <w:r w:rsidRPr="00A96470">
        <w:rPr>
          <w:bCs/>
          <w:color w:val="000000"/>
          <w:sz w:val="22"/>
          <w:szCs w:val="22"/>
        </w:rPr>
        <w:t>a Resolução</w:t>
      </w:r>
      <w:r>
        <w:rPr>
          <w:bCs/>
          <w:color w:val="000000"/>
          <w:sz w:val="22"/>
          <w:szCs w:val="22"/>
        </w:rPr>
        <w:t xml:space="preserve"> nº 97</w:t>
      </w:r>
      <w:r>
        <w:rPr>
          <w:b/>
          <w:bCs/>
          <w:sz w:val="22"/>
          <w:szCs w:val="22"/>
        </w:rPr>
        <w:t xml:space="preserve">, </w:t>
      </w:r>
      <w:r w:rsidRPr="00A96470">
        <w:rPr>
          <w:bCs/>
          <w:sz w:val="22"/>
          <w:szCs w:val="22"/>
        </w:rPr>
        <w:t xml:space="preserve">de 31 </w:t>
      </w:r>
      <w:r>
        <w:rPr>
          <w:bCs/>
          <w:sz w:val="22"/>
          <w:szCs w:val="22"/>
        </w:rPr>
        <w:t>de</w:t>
      </w:r>
      <w:r w:rsidRPr="00A9647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outubro de</w:t>
      </w:r>
      <w:r w:rsidRPr="00A96470">
        <w:rPr>
          <w:bCs/>
          <w:sz w:val="22"/>
          <w:szCs w:val="22"/>
        </w:rPr>
        <w:t xml:space="preserve"> 2011</w:t>
      </w:r>
      <w:r>
        <w:rPr>
          <w:bCs/>
          <w:sz w:val="22"/>
          <w:szCs w:val="22"/>
        </w:rPr>
        <w:t>, que d</w:t>
      </w:r>
      <w:r w:rsidRPr="00597FFE">
        <w:t xml:space="preserve">ispõe sobre </w:t>
      </w:r>
      <w:r>
        <w:t xml:space="preserve">a criação do Programa de Ação Afirmativa da UFMT, </w:t>
      </w:r>
      <w:r w:rsidRPr="00955B84">
        <w:t>institui</w:t>
      </w:r>
      <w:r>
        <w:t>ndo</w:t>
      </w:r>
      <w:r w:rsidRPr="00955B84">
        <w:t xml:space="preserve"> o sistema de reserva de vagas para estudantes de escola pública e estudantes negros</w:t>
      </w:r>
      <w:r>
        <w:t>, também oriundos da escola pública;</w:t>
      </w:r>
    </w:p>
    <w:p w:rsidR="00AB3B60" w:rsidRDefault="00AB3B60" w:rsidP="00AB3B60">
      <w:pPr>
        <w:ind w:left="1701" w:right="-567"/>
        <w:jc w:val="both"/>
      </w:pPr>
    </w:p>
    <w:p w:rsidR="00AB3B60" w:rsidRDefault="00AB3B60" w:rsidP="00AB3B60">
      <w:pPr>
        <w:ind w:left="1701" w:right="-567"/>
        <w:jc w:val="both"/>
      </w:pPr>
      <w:r w:rsidRPr="00273CEB">
        <w:rPr>
          <w:b/>
        </w:rPr>
        <w:t>CONSIDERANDO</w:t>
      </w:r>
      <w:r>
        <w:t xml:space="preserve"> a Lei nº 9.394, de 20 de dezembro de 1996, que estabelece as diretrizes e bases da educação nacional;</w:t>
      </w:r>
    </w:p>
    <w:p w:rsidR="00AB3B60" w:rsidRDefault="00AB3B60" w:rsidP="00AB3B60">
      <w:pPr>
        <w:ind w:left="1701" w:right="-567"/>
        <w:jc w:val="both"/>
      </w:pPr>
    </w:p>
    <w:p w:rsidR="00AB3B60" w:rsidRPr="00570766" w:rsidRDefault="00AB3B60" w:rsidP="00A36A45">
      <w:pPr>
        <w:ind w:left="1701" w:right="-567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CONSIDERANDO, </w:t>
      </w:r>
      <w:r w:rsidRPr="00570766">
        <w:rPr>
          <w:bCs/>
          <w:color w:val="000000"/>
          <w:sz w:val="22"/>
          <w:szCs w:val="22"/>
        </w:rPr>
        <w:t xml:space="preserve">ainda, </w:t>
      </w:r>
      <w:r w:rsidR="00273CEB">
        <w:rPr>
          <w:bCs/>
          <w:color w:val="000000"/>
          <w:sz w:val="22"/>
          <w:szCs w:val="22"/>
        </w:rPr>
        <w:t>o processo nº 23108.044161/12-5, 81/12 – C</w:t>
      </w:r>
      <w:r w:rsidR="00B01923">
        <w:rPr>
          <w:bCs/>
          <w:color w:val="000000"/>
          <w:sz w:val="22"/>
          <w:szCs w:val="22"/>
        </w:rPr>
        <w:t xml:space="preserve">ONSEPE </w:t>
      </w:r>
      <w:r w:rsidR="00273CEB">
        <w:rPr>
          <w:bCs/>
          <w:color w:val="000000"/>
          <w:sz w:val="22"/>
          <w:szCs w:val="22"/>
        </w:rPr>
        <w:t xml:space="preserve">e </w:t>
      </w:r>
      <w:r w:rsidRPr="00570766">
        <w:rPr>
          <w:bCs/>
          <w:color w:val="000000"/>
          <w:sz w:val="22"/>
          <w:szCs w:val="22"/>
        </w:rPr>
        <w:t>a decisão do plenário em sessão</w:t>
      </w:r>
      <w:r>
        <w:rPr>
          <w:bCs/>
          <w:color w:val="000000"/>
          <w:sz w:val="22"/>
          <w:szCs w:val="22"/>
        </w:rPr>
        <w:t xml:space="preserve"> </w:t>
      </w:r>
      <w:r w:rsidRPr="00570766">
        <w:rPr>
          <w:bCs/>
          <w:color w:val="000000"/>
          <w:sz w:val="22"/>
          <w:szCs w:val="22"/>
        </w:rPr>
        <w:t xml:space="preserve">realizada no dia </w:t>
      </w:r>
      <w:r w:rsidR="00273CEB">
        <w:rPr>
          <w:bCs/>
          <w:color w:val="000000"/>
          <w:sz w:val="22"/>
          <w:szCs w:val="22"/>
        </w:rPr>
        <w:t>13 de novembro de 2012,</w:t>
      </w:r>
    </w:p>
    <w:p w:rsidR="00AB3B60" w:rsidRPr="00E535E9" w:rsidRDefault="00AB3B60" w:rsidP="00AB3B60">
      <w:pPr>
        <w:spacing w:before="240"/>
        <w:ind w:right="-567"/>
        <w:jc w:val="both"/>
        <w:rPr>
          <w:color w:val="000000"/>
          <w:sz w:val="22"/>
          <w:szCs w:val="22"/>
        </w:rPr>
      </w:pPr>
    </w:p>
    <w:p w:rsidR="00AB3B60" w:rsidRDefault="00AB3B60" w:rsidP="00AB3B60">
      <w:pPr>
        <w:ind w:left="1701" w:right="-567"/>
        <w:rPr>
          <w:b/>
          <w:bCs/>
          <w:color w:val="000000"/>
          <w:sz w:val="22"/>
          <w:szCs w:val="22"/>
        </w:rPr>
      </w:pPr>
    </w:p>
    <w:p w:rsidR="00AB3B60" w:rsidRDefault="00A36A45" w:rsidP="00AB3B60">
      <w:pPr>
        <w:ind w:left="1701" w:right="-56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 E S O L V </w:t>
      </w:r>
      <w:proofErr w:type="gramStart"/>
      <w:r w:rsidR="00B8682F">
        <w:rPr>
          <w:b/>
          <w:bCs/>
          <w:color w:val="000000"/>
          <w:sz w:val="22"/>
          <w:szCs w:val="22"/>
        </w:rPr>
        <w:t xml:space="preserve">E </w:t>
      </w:r>
      <w:r w:rsidR="00AB3B60" w:rsidRPr="00597FFE">
        <w:rPr>
          <w:b/>
          <w:bCs/>
          <w:color w:val="000000"/>
          <w:sz w:val="22"/>
          <w:szCs w:val="22"/>
        </w:rPr>
        <w:t>:</w:t>
      </w:r>
      <w:proofErr w:type="gramEnd"/>
    </w:p>
    <w:p w:rsidR="00AB3B60" w:rsidRDefault="00AB3B60" w:rsidP="00AB3B60">
      <w:pPr>
        <w:ind w:left="1701" w:right="-567"/>
        <w:rPr>
          <w:b/>
          <w:bCs/>
          <w:color w:val="0000FF"/>
          <w:sz w:val="22"/>
          <w:szCs w:val="22"/>
        </w:rPr>
      </w:pPr>
    </w:p>
    <w:p w:rsidR="00AB3B60" w:rsidRDefault="00AB3B60" w:rsidP="00AB3B60">
      <w:pPr>
        <w:pStyle w:val="Rodap"/>
        <w:tabs>
          <w:tab w:val="left" w:pos="1418"/>
        </w:tabs>
        <w:ind w:right="-567" w:firstLine="1701"/>
        <w:jc w:val="both"/>
        <w:rPr>
          <w:bCs/>
        </w:rPr>
      </w:pPr>
    </w:p>
    <w:p w:rsidR="00AB3B60" w:rsidRDefault="00AB3B60" w:rsidP="00AB3B60">
      <w:pPr>
        <w:ind w:right="-567" w:firstLine="1701"/>
        <w:jc w:val="both"/>
      </w:pPr>
      <w:r w:rsidRPr="00955B84">
        <w:rPr>
          <w:b/>
        </w:rPr>
        <w:t>Artigo 1º</w:t>
      </w:r>
      <w:r w:rsidRPr="00955B84">
        <w:t xml:space="preserve"> - </w:t>
      </w:r>
      <w:r w:rsidRPr="00690772">
        <w:t xml:space="preserve">Adequar </w:t>
      </w:r>
      <w:r w:rsidRPr="00955B84">
        <w:t>o Programa de Ação Afirmativa na Universidade Federal de Mato Grosso</w:t>
      </w:r>
      <w:r>
        <w:t xml:space="preserve"> que institui o sistema de reserva de vagas para estudantes de escola pública e estudantes negros, também oriundos da escola pública,</w:t>
      </w:r>
      <w:r w:rsidRPr="00955B84">
        <w:t xml:space="preserve"> </w:t>
      </w:r>
      <w:r>
        <w:t>à nova Lei 12.711, de 29 de agosto de 2012, que</w:t>
      </w:r>
      <w:r w:rsidRPr="00955B84">
        <w:t xml:space="preserve"> institui o sistema d</w:t>
      </w:r>
      <w:r>
        <w:t>e</w:t>
      </w:r>
      <w:r w:rsidRPr="00955B84">
        <w:t xml:space="preserve"> reserva de vagas</w:t>
      </w:r>
      <w:r>
        <w:t xml:space="preserve">, em cada concurso seletivo para ingresso nos cursos de graduação, por curso e turno, </w:t>
      </w:r>
      <w:r w:rsidR="00273CEB">
        <w:t xml:space="preserve">de </w:t>
      </w:r>
      <w:r>
        <w:t>50% (</w:t>
      </w:r>
      <w:r w:rsidR="00273CEB">
        <w:t>cinquenta</w:t>
      </w:r>
      <w:r>
        <w:t xml:space="preserve"> por cento) de suas vagas para estudantes que tenham cursado integralmente o ensino médio em escolas públicas, inclusive em cursos de educação profissional técnica.</w:t>
      </w:r>
    </w:p>
    <w:p w:rsidR="00AB3B60" w:rsidRDefault="00AB3B60" w:rsidP="00AB3B60">
      <w:pPr>
        <w:ind w:right="-567" w:firstLine="1701"/>
        <w:jc w:val="both"/>
      </w:pPr>
    </w:p>
    <w:p w:rsidR="00AB3B60" w:rsidRDefault="00AB3B60" w:rsidP="00AB3B60">
      <w:pPr>
        <w:ind w:right="-567" w:firstLine="1701"/>
        <w:jc w:val="both"/>
      </w:pPr>
      <w:r>
        <w:rPr>
          <w:b/>
        </w:rPr>
        <w:t xml:space="preserve">Parágrafo 1º </w:t>
      </w:r>
      <w:r w:rsidR="00273CE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>
        <w:t xml:space="preserve">Consideram-se escolas </w:t>
      </w:r>
      <w:r w:rsidRPr="007344E8">
        <w:t xml:space="preserve">públicas, </w:t>
      </w:r>
      <w:r>
        <w:t>as instituições de ensino</w:t>
      </w:r>
      <w:r w:rsidRPr="007344E8">
        <w:t xml:space="preserve"> </w:t>
      </w:r>
      <w:r w:rsidRPr="007344E8">
        <w:lastRenderedPageBreak/>
        <w:t>criadas ou incorporadas, mantidas e a</w:t>
      </w:r>
      <w:r>
        <w:t>dministradas pelo Poder Público.</w:t>
      </w:r>
    </w:p>
    <w:p w:rsidR="00916374" w:rsidRDefault="00916374" w:rsidP="00AB3B60">
      <w:pPr>
        <w:ind w:right="-567" w:firstLine="1701"/>
        <w:jc w:val="both"/>
      </w:pPr>
    </w:p>
    <w:p w:rsidR="00AB3B60" w:rsidRDefault="00AB3B60" w:rsidP="00AB3B60">
      <w:pPr>
        <w:ind w:right="-567" w:firstLine="1701"/>
        <w:jc w:val="both"/>
        <w:rPr>
          <w:b/>
        </w:rPr>
      </w:pPr>
      <w:r>
        <w:rPr>
          <w:b/>
        </w:rPr>
        <w:t>Parágrafo 2</w:t>
      </w:r>
      <w:r w:rsidRPr="00FE4B11">
        <w:rPr>
          <w:b/>
        </w:rPr>
        <w:t>º</w:t>
      </w:r>
      <w:r>
        <w:t xml:space="preserve"> </w:t>
      </w:r>
      <w:r w:rsidR="00273CEB">
        <w:t xml:space="preserve">- </w:t>
      </w:r>
      <w:r>
        <w:t xml:space="preserve">Somente </w:t>
      </w:r>
      <w:r w:rsidR="00273CEB">
        <w:t>poderão</w:t>
      </w:r>
      <w:r>
        <w:t xml:space="preserve"> concorrer às vagas reservadas para os cursos de graduação de que tratam o caput deste artigo, os estudantes que tenham cursado integralmente o ensino médio em escolas públicas, em cursos regulares ou no âmbito da modalidade de Educação de Jovens e Adultos; ou que tenham obtido certificado de conclusão com base no resultado do Exame Nacional do Ensino Médio – ENEM, de exame nacional para certificação de competências de jovens e adultos ou de exames de certificação de competência ou de avaliação de jovens e adultos realizados pelos sistemas estaduais de ensino.</w:t>
      </w:r>
    </w:p>
    <w:p w:rsidR="00AB3B60" w:rsidRPr="00B4209E" w:rsidRDefault="00AB3B60" w:rsidP="00AB3B60">
      <w:pPr>
        <w:ind w:right="-567" w:firstLine="1701"/>
        <w:jc w:val="both"/>
        <w:rPr>
          <w:b/>
        </w:rPr>
      </w:pPr>
    </w:p>
    <w:p w:rsidR="00AB3B60" w:rsidRDefault="00AB3B60" w:rsidP="00AB3B60">
      <w:pPr>
        <w:ind w:right="-567" w:firstLine="1701"/>
        <w:jc w:val="both"/>
      </w:pPr>
      <w:r>
        <w:rPr>
          <w:b/>
        </w:rPr>
        <w:t>Artigo</w:t>
      </w:r>
      <w:r w:rsidRPr="000B16A4">
        <w:rPr>
          <w:b/>
        </w:rPr>
        <w:t xml:space="preserve"> </w:t>
      </w:r>
      <w:r>
        <w:rPr>
          <w:b/>
        </w:rPr>
        <w:t>2º</w:t>
      </w:r>
      <w:r w:rsidR="00B8682F">
        <w:rPr>
          <w:b/>
        </w:rPr>
        <w:t xml:space="preserve"> -</w:t>
      </w:r>
      <w:r>
        <w:t xml:space="preserve"> No preenchimento das vagas </w:t>
      </w:r>
      <w:r w:rsidR="00273CEB">
        <w:t>para estudantes de escola pública,</w:t>
      </w:r>
      <w:r>
        <w:t xml:space="preserve"> </w:t>
      </w:r>
      <w:r w:rsidR="00B03369">
        <w:t xml:space="preserve">de que trata o artigo 1º desta resolução, </w:t>
      </w:r>
      <w:r>
        <w:t>50% (cinquenta por cento) deverão ser reservados aos estudantes oriundos de famílias com renda familiar bruta igual ou inferior a 1,5 salário</w:t>
      </w:r>
      <w:r w:rsidR="00B03369">
        <w:t>s</w:t>
      </w:r>
      <w:r>
        <w:t>-mínimo</w:t>
      </w:r>
      <w:r w:rsidR="00B03369">
        <w:t>s</w:t>
      </w:r>
      <w:r>
        <w:t xml:space="preserve"> (um salário-mínimo</w:t>
      </w:r>
      <w:r w:rsidR="00B8682F">
        <w:t xml:space="preserve"> e meio</w:t>
      </w:r>
      <w:r>
        <w:t xml:space="preserve">) </w:t>
      </w:r>
      <w:r w:rsidRPr="00542229">
        <w:rPr>
          <w:i/>
        </w:rPr>
        <w:t>per capita</w:t>
      </w:r>
      <w:r>
        <w:t>.</w:t>
      </w:r>
    </w:p>
    <w:p w:rsidR="00AB3B60" w:rsidRDefault="00AB3B60" w:rsidP="00AB3B60">
      <w:pPr>
        <w:ind w:right="-567" w:firstLine="1701"/>
        <w:jc w:val="both"/>
        <w:rPr>
          <w:b/>
        </w:rPr>
      </w:pPr>
    </w:p>
    <w:p w:rsidR="00AB3B60" w:rsidRDefault="00AB3B60" w:rsidP="00AB3B60">
      <w:pPr>
        <w:ind w:right="-567" w:firstLine="1701"/>
        <w:jc w:val="both"/>
      </w:pPr>
      <w:r w:rsidRPr="001215AB">
        <w:rPr>
          <w:b/>
        </w:rPr>
        <w:t xml:space="preserve">Artigo </w:t>
      </w:r>
      <w:r>
        <w:rPr>
          <w:b/>
        </w:rPr>
        <w:t>3</w:t>
      </w:r>
      <w:r w:rsidRPr="001215AB">
        <w:rPr>
          <w:b/>
        </w:rPr>
        <w:t>º</w:t>
      </w:r>
      <w:r w:rsidR="00B8682F">
        <w:rPr>
          <w:b/>
        </w:rPr>
        <w:t xml:space="preserve"> -</w:t>
      </w:r>
      <w:r>
        <w:t xml:space="preserve"> As vagas </w:t>
      </w:r>
      <w:r w:rsidR="00916374">
        <w:t xml:space="preserve">destinadas a estudantes de escola pública, </w:t>
      </w:r>
      <w:r>
        <w:t>de que trata o artigo 1º desta Resolução</w:t>
      </w:r>
      <w:r w:rsidR="00B8682F">
        <w:t>,</w:t>
      </w:r>
      <w:r>
        <w:t xml:space="preserve"> serão preenchidas, por curso e turno, por autodeclarados pretos, pardos e indígenas, em proporção no mínimo igual à de pretos, pardos e indígenas na população </w:t>
      </w:r>
      <w:r w:rsidR="00916374">
        <w:t>do Estado de Mato Grosso</w:t>
      </w:r>
      <w:r>
        <w:t xml:space="preserve">, segundo o último censo do Instituto Brasileiro de Geografia e Estatística (IBGE). </w:t>
      </w:r>
    </w:p>
    <w:p w:rsidR="00AB3B60" w:rsidRDefault="00AB3B60" w:rsidP="00AB3B60">
      <w:pPr>
        <w:ind w:right="-567" w:firstLine="1701"/>
        <w:jc w:val="both"/>
        <w:rPr>
          <w:b/>
        </w:rPr>
      </w:pPr>
    </w:p>
    <w:p w:rsidR="00AB3B60" w:rsidRPr="00955B84" w:rsidRDefault="00AB3B60" w:rsidP="00AB3B60">
      <w:pPr>
        <w:ind w:right="-567" w:firstLine="1701"/>
        <w:jc w:val="both"/>
      </w:pPr>
      <w:r w:rsidRPr="001215AB">
        <w:rPr>
          <w:b/>
        </w:rPr>
        <w:t>Parágrafo único</w:t>
      </w:r>
      <w:r w:rsidR="00A36A45">
        <w:t xml:space="preserve"> -</w:t>
      </w:r>
      <w:r>
        <w:t xml:space="preserve"> No caso do não preenchimento das vagas segundo os critérios estabelecidos no caput deste artigo, aquelas remanescentes deverão ser completadas por estudantes que tenham cursado integralmente o ensino médio em escolas públicas.</w:t>
      </w:r>
    </w:p>
    <w:p w:rsidR="00AB3B60" w:rsidRDefault="00AB3B60" w:rsidP="00AB3B60">
      <w:pPr>
        <w:ind w:right="-567" w:firstLine="1701"/>
        <w:jc w:val="both"/>
      </w:pPr>
      <w:r>
        <w:t xml:space="preserve"> </w:t>
      </w:r>
    </w:p>
    <w:p w:rsidR="00AB3B60" w:rsidRDefault="00AB3B60" w:rsidP="00AB3B60">
      <w:pPr>
        <w:ind w:right="-567" w:firstLine="1701"/>
        <w:jc w:val="both"/>
      </w:pPr>
      <w:r w:rsidRPr="00FE4B11">
        <w:rPr>
          <w:b/>
        </w:rPr>
        <w:t xml:space="preserve">Artigo </w:t>
      </w:r>
      <w:r>
        <w:rPr>
          <w:b/>
        </w:rPr>
        <w:t>4</w:t>
      </w:r>
      <w:r w:rsidRPr="00FE4B11">
        <w:rPr>
          <w:b/>
        </w:rPr>
        <w:t>º</w:t>
      </w:r>
      <w:r w:rsidR="00A36A45">
        <w:rPr>
          <w:b/>
        </w:rPr>
        <w:t xml:space="preserve"> -</w:t>
      </w:r>
      <w:r>
        <w:rPr>
          <w:b/>
        </w:rPr>
        <w:t xml:space="preserve"> </w:t>
      </w:r>
      <w:r w:rsidRPr="007A2C44">
        <w:t xml:space="preserve">Os editais dos </w:t>
      </w:r>
      <w:r>
        <w:t>processos seletivos indicarão, de forma discriminada, por curso e turno, o número de vagas reservadas.</w:t>
      </w:r>
    </w:p>
    <w:p w:rsidR="00AB3B60" w:rsidRDefault="00AB3B60" w:rsidP="00AB3B60">
      <w:pPr>
        <w:ind w:right="-567" w:firstLine="1701"/>
        <w:jc w:val="both"/>
      </w:pPr>
    </w:p>
    <w:p w:rsidR="00AB3B60" w:rsidRDefault="00AB3B60" w:rsidP="00AB3B60">
      <w:pPr>
        <w:ind w:right="-567" w:firstLine="1701"/>
        <w:jc w:val="both"/>
        <w:rPr>
          <w:b/>
        </w:rPr>
      </w:pPr>
      <w:r w:rsidRPr="009735B2">
        <w:rPr>
          <w:b/>
        </w:rPr>
        <w:t>Parágrafo único</w:t>
      </w:r>
      <w:r w:rsidR="00A36A45">
        <w:rPr>
          <w:b/>
        </w:rPr>
        <w:t xml:space="preserve"> -</w:t>
      </w:r>
      <w:r>
        <w:t xml:space="preserve"> Sempre que a aplicação dos percentuais para a apuração da reserva de vagas de que trata esta Resolução implicar em resultados com decimais, será adotado o número inteiro imediatamente superior.</w:t>
      </w:r>
    </w:p>
    <w:p w:rsidR="00AB3B60" w:rsidRDefault="00AB3B60" w:rsidP="00AB3B60">
      <w:pPr>
        <w:ind w:right="-567" w:firstLine="1701"/>
        <w:jc w:val="both"/>
        <w:rPr>
          <w:b/>
        </w:rPr>
      </w:pPr>
    </w:p>
    <w:p w:rsidR="00AB3B60" w:rsidRDefault="00AB3B60" w:rsidP="00AB3B60">
      <w:pPr>
        <w:ind w:right="-567" w:firstLine="1701"/>
        <w:jc w:val="both"/>
        <w:rPr>
          <w:sz w:val="22"/>
          <w:szCs w:val="22"/>
        </w:rPr>
      </w:pPr>
      <w:r w:rsidRPr="00FE4B11">
        <w:rPr>
          <w:b/>
        </w:rPr>
        <w:t xml:space="preserve">Artigo </w:t>
      </w:r>
      <w:r>
        <w:rPr>
          <w:b/>
        </w:rPr>
        <w:t>5</w:t>
      </w:r>
      <w:r w:rsidRPr="00FE4B11">
        <w:rPr>
          <w:b/>
        </w:rPr>
        <w:t>º</w:t>
      </w:r>
      <w:r>
        <w:t xml:space="preserve"> </w:t>
      </w:r>
      <w:r w:rsidR="00A36A45">
        <w:t xml:space="preserve">- </w:t>
      </w:r>
      <w:r>
        <w:t xml:space="preserve">O </w:t>
      </w:r>
      <w:r>
        <w:rPr>
          <w:sz w:val="22"/>
          <w:szCs w:val="22"/>
        </w:rPr>
        <w:t>C</w:t>
      </w:r>
      <w:r w:rsidR="00B03369">
        <w:rPr>
          <w:sz w:val="22"/>
          <w:szCs w:val="22"/>
        </w:rPr>
        <w:t>ONSEPE</w:t>
      </w:r>
      <w:r>
        <w:rPr>
          <w:sz w:val="22"/>
          <w:szCs w:val="22"/>
        </w:rPr>
        <w:t xml:space="preserve"> instituirá um Comitê Local de Acompanhamento do Programa de Ação Afirmativa com a representação da PROEG, da PRAE, dos professores, dos técnicos administrativos e dos estudantes. Poderão ser convidados para as reuniões do Comitê representantes de outros órgãos e entidades públicas e privadas, e especialistas,</w:t>
      </w:r>
      <w:r w:rsidR="00916374">
        <w:rPr>
          <w:sz w:val="22"/>
          <w:szCs w:val="22"/>
        </w:rPr>
        <w:t xml:space="preserve"> </w:t>
      </w:r>
      <w:r>
        <w:rPr>
          <w:sz w:val="22"/>
          <w:szCs w:val="22"/>
        </w:rPr>
        <w:t>para emitir pareceres ou fornecer subsídios para o desempenho de suas atribuições.</w:t>
      </w:r>
    </w:p>
    <w:p w:rsidR="00AB3B60" w:rsidRDefault="00AB3B60" w:rsidP="00AB3B60">
      <w:pPr>
        <w:ind w:right="-567" w:firstLine="1701"/>
        <w:jc w:val="both"/>
        <w:rPr>
          <w:sz w:val="22"/>
          <w:szCs w:val="22"/>
        </w:rPr>
      </w:pPr>
    </w:p>
    <w:p w:rsidR="00AB3B60" w:rsidRDefault="00AB3B60" w:rsidP="00AB3B60">
      <w:pPr>
        <w:ind w:right="-567"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Parágrafo</w:t>
      </w:r>
      <w:r w:rsidRPr="00AD3AEE">
        <w:rPr>
          <w:b/>
          <w:sz w:val="22"/>
          <w:szCs w:val="22"/>
        </w:rPr>
        <w:t xml:space="preserve"> 1º</w:t>
      </w:r>
      <w:r>
        <w:rPr>
          <w:sz w:val="22"/>
          <w:szCs w:val="22"/>
        </w:rPr>
        <w:t xml:space="preserve"> </w:t>
      </w:r>
      <w:r w:rsidR="00B8682F">
        <w:rPr>
          <w:sz w:val="22"/>
          <w:szCs w:val="22"/>
        </w:rPr>
        <w:t xml:space="preserve">- </w:t>
      </w:r>
      <w:r>
        <w:rPr>
          <w:sz w:val="22"/>
          <w:szCs w:val="22"/>
        </w:rPr>
        <w:t>O Comitê Local de Acompanhamento do Programa de Ação Afirmativa deverá elaborar anualmente relatório de avaliação e apresentá-lo ao CONSEPE.</w:t>
      </w:r>
    </w:p>
    <w:p w:rsidR="00AB3B60" w:rsidRDefault="00AB3B60" w:rsidP="00AB3B60">
      <w:pPr>
        <w:ind w:right="-567" w:firstLine="1701"/>
        <w:jc w:val="both"/>
        <w:rPr>
          <w:sz w:val="22"/>
          <w:szCs w:val="22"/>
        </w:rPr>
      </w:pPr>
    </w:p>
    <w:p w:rsidR="00AB3B60" w:rsidRDefault="00AB3B60" w:rsidP="00AB3B60">
      <w:pPr>
        <w:ind w:right="-567" w:firstLine="1701"/>
        <w:jc w:val="both"/>
        <w:rPr>
          <w:sz w:val="22"/>
          <w:szCs w:val="22"/>
        </w:rPr>
      </w:pPr>
      <w:r w:rsidRPr="00AD3AEE">
        <w:rPr>
          <w:b/>
          <w:sz w:val="22"/>
          <w:szCs w:val="22"/>
        </w:rPr>
        <w:t xml:space="preserve">Parágrafo </w:t>
      </w:r>
      <w:r>
        <w:rPr>
          <w:b/>
          <w:sz w:val="22"/>
          <w:szCs w:val="22"/>
        </w:rPr>
        <w:t>2</w:t>
      </w:r>
      <w:r w:rsidRPr="00AD3AEE">
        <w:rPr>
          <w:b/>
          <w:sz w:val="22"/>
          <w:szCs w:val="22"/>
        </w:rPr>
        <w:t>º</w:t>
      </w:r>
      <w:r>
        <w:rPr>
          <w:sz w:val="22"/>
          <w:szCs w:val="22"/>
        </w:rPr>
        <w:t xml:space="preserve"> </w:t>
      </w:r>
      <w:r w:rsidR="00B8682F">
        <w:rPr>
          <w:sz w:val="22"/>
          <w:szCs w:val="22"/>
        </w:rPr>
        <w:t xml:space="preserve">- </w:t>
      </w:r>
      <w:r>
        <w:rPr>
          <w:sz w:val="22"/>
          <w:szCs w:val="22"/>
        </w:rPr>
        <w:t>A participação no Comitê é considerada prestação de serviço p</w:t>
      </w:r>
      <w:r w:rsidR="00B8682F">
        <w:rPr>
          <w:sz w:val="22"/>
          <w:szCs w:val="22"/>
        </w:rPr>
        <w:t>úblico relevante</w:t>
      </w:r>
      <w:r>
        <w:rPr>
          <w:sz w:val="22"/>
          <w:szCs w:val="22"/>
        </w:rPr>
        <w:t xml:space="preserve"> </w:t>
      </w:r>
      <w:r w:rsidR="00916374">
        <w:rPr>
          <w:sz w:val="22"/>
          <w:szCs w:val="22"/>
        </w:rPr>
        <w:t>não remunerado</w:t>
      </w:r>
      <w:r>
        <w:rPr>
          <w:sz w:val="22"/>
          <w:szCs w:val="22"/>
        </w:rPr>
        <w:t>, conforme Art. 6º, parágrafo 5º</w:t>
      </w:r>
      <w:r w:rsidR="00916374">
        <w:rPr>
          <w:sz w:val="22"/>
          <w:szCs w:val="22"/>
        </w:rPr>
        <w:t>,</w:t>
      </w:r>
      <w:r>
        <w:rPr>
          <w:sz w:val="22"/>
          <w:szCs w:val="22"/>
        </w:rPr>
        <w:t xml:space="preserve"> do Decreto nº. 7.824</w:t>
      </w:r>
      <w:r w:rsidR="00916374">
        <w:rPr>
          <w:sz w:val="22"/>
          <w:szCs w:val="22"/>
        </w:rPr>
        <w:t>,</w:t>
      </w:r>
      <w:r>
        <w:rPr>
          <w:sz w:val="22"/>
          <w:szCs w:val="22"/>
        </w:rPr>
        <w:t xml:space="preserve"> de 11 de outubro de 2012.</w:t>
      </w:r>
    </w:p>
    <w:p w:rsidR="00916374" w:rsidRDefault="00916374" w:rsidP="00AB3B60">
      <w:pPr>
        <w:ind w:right="-567" w:firstLine="1701"/>
        <w:jc w:val="both"/>
        <w:rPr>
          <w:sz w:val="22"/>
          <w:szCs w:val="22"/>
        </w:rPr>
      </w:pPr>
    </w:p>
    <w:p w:rsidR="00AB3B60" w:rsidRDefault="00AB3B60" w:rsidP="00AB3B60">
      <w:pPr>
        <w:ind w:right="-567" w:firstLine="1701"/>
        <w:jc w:val="both"/>
      </w:pPr>
      <w:r w:rsidRPr="00AD3AEE">
        <w:rPr>
          <w:b/>
          <w:sz w:val="22"/>
          <w:szCs w:val="22"/>
        </w:rPr>
        <w:lastRenderedPageBreak/>
        <w:t xml:space="preserve">Artigo </w:t>
      </w:r>
      <w:r>
        <w:rPr>
          <w:b/>
          <w:sz w:val="22"/>
          <w:szCs w:val="22"/>
        </w:rPr>
        <w:t>6</w:t>
      </w:r>
      <w:r w:rsidRPr="00AD3AEE">
        <w:rPr>
          <w:b/>
          <w:sz w:val="22"/>
          <w:szCs w:val="22"/>
        </w:rPr>
        <w:t>º</w:t>
      </w:r>
      <w:r>
        <w:rPr>
          <w:sz w:val="22"/>
          <w:szCs w:val="22"/>
        </w:rPr>
        <w:t xml:space="preserve"> - </w:t>
      </w:r>
      <w:r>
        <w:t>No prazo de 10 (dez) anos a contar da publicação desta Resolução, a UFMT promoverá a avaliação e a revisão deste Programa de Ação Afirmativa.</w:t>
      </w:r>
    </w:p>
    <w:p w:rsidR="00916374" w:rsidRDefault="00916374" w:rsidP="00AB3B60">
      <w:pPr>
        <w:ind w:right="-567" w:firstLine="1701"/>
        <w:jc w:val="both"/>
        <w:rPr>
          <w:b/>
          <w:color w:val="00B0F0"/>
        </w:rPr>
      </w:pPr>
    </w:p>
    <w:p w:rsidR="00AB3B60" w:rsidRPr="00FA395B" w:rsidRDefault="00AB3B60" w:rsidP="00AB3B60">
      <w:pPr>
        <w:ind w:right="-567" w:firstLine="1701"/>
        <w:jc w:val="both"/>
        <w:rPr>
          <w:bCs/>
        </w:rPr>
      </w:pPr>
      <w:r>
        <w:rPr>
          <w:b/>
          <w:bCs/>
        </w:rPr>
        <w:t xml:space="preserve">Artigo 7º – </w:t>
      </w:r>
      <w:r w:rsidRPr="00FA395B">
        <w:rPr>
          <w:bCs/>
        </w:rPr>
        <w:t>A UFMT poderá, por meio de políticas específicas de ações afirmativas, instituir reservas de vagas suplementares ou de outra modalidade.</w:t>
      </w:r>
    </w:p>
    <w:p w:rsidR="00AB3B60" w:rsidRDefault="00AB3B60" w:rsidP="00AB3B60">
      <w:pPr>
        <w:ind w:right="-567" w:firstLine="1701"/>
        <w:jc w:val="both"/>
        <w:rPr>
          <w:b/>
          <w:bCs/>
        </w:rPr>
      </w:pPr>
    </w:p>
    <w:p w:rsidR="00AB3B60" w:rsidRDefault="00AB3B60" w:rsidP="00AB3B60">
      <w:pPr>
        <w:ind w:right="-567" w:firstLine="1701"/>
        <w:jc w:val="both"/>
      </w:pPr>
      <w:r w:rsidRPr="00AB3B02">
        <w:rPr>
          <w:b/>
          <w:bCs/>
        </w:rPr>
        <w:t xml:space="preserve">Artigo </w:t>
      </w:r>
      <w:r>
        <w:rPr>
          <w:b/>
          <w:bCs/>
        </w:rPr>
        <w:t>8</w:t>
      </w:r>
      <w:r w:rsidRPr="00AB3B02">
        <w:rPr>
          <w:b/>
          <w:bCs/>
        </w:rPr>
        <w:t>º</w:t>
      </w:r>
      <w:r>
        <w:rPr>
          <w:b/>
          <w:bCs/>
        </w:rPr>
        <w:t xml:space="preserve"> -</w:t>
      </w:r>
      <w:r>
        <w:t xml:space="preserve"> Esta Resolução entra em vigor nesta data, revogando-se a Resolução CONSEPE º 97, de 31 de outubro de 2011.</w:t>
      </w:r>
    </w:p>
    <w:p w:rsidR="00AB3B60" w:rsidRDefault="00AB3B60" w:rsidP="00AB3B60">
      <w:pPr>
        <w:ind w:right="-567" w:firstLine="1701"/>
        <w:jc w:val="both"/>
      </w:pPr>
    </w:p>
    <w:p w:rsidR="00AB3B60" w:rsidRPr="00AB3B02" w:rsidRDefault="00AB3B60" w:rsidP="00AB3B60">
      <w:pPr>
        <w:ind w:right="-567" w:firstLine="1701"/>
        <w:jc w:val="both"/>
      </w:pPr>
      <w:r w:rsidRPr="00AB3B02">
        <w:rPr>
          <w:b/>
          <w:bCs/>
        </w:rPr>
        <w:t>SALA DAS SESSÕES DO CONSELHO DE ENSINO, PESQUISA E</w:t>
      </w:r>
      <w:r w:rsidRPr="00AB3B02">
        <w:t xml:space="preserve"> </w:t>
      </w:r>
      <w:r w:rsidRPr="00AB3B02">
        <w:rPr>
          <w:b/>
          <w:bCs/>
        </w:rPr>
        <w:t>EXTENSÃO</w:t>
      </w:r>
      <w:r w:rsidRPr="00AB3B02">
        <w:t>, em Cuiabá,</w:t>
      </w:r>
      <w:r w:rsidR="00916374">
        <w:t xml:space="preserve"> </w:t>
      </w:r>
      <w:r w:rsidR="00B8682F">
        <w:t>13 de novembro de 2012</w:t>
      </w:r>
      <w:r w:rsidRPr="00AB3B02">
        <w:t>.</w:t>
      </w:r>
    </w:p>
    <w:p w:rsidR="00AB3B60" w:rsidRPr="00AB3B02" w:rsidRDefault="00AB3B60" w:rsidP="00AB3B60">
      <w:pPr>
        <w:ind w:right="-567" w:firstLine="1418"/>
        <w:jc w:val="both"/>
      </w:pPr>
    </w:p>
    <w:p w:rsidR="00AB3B60" w:rsidRPr="00AB3B02" w:rsidRDefault="00AB3B60" w:rsidP="00AB3B60">
      <w:pPr>
        <w:ind w:right="-567" w:firstLine="1418"/>
        <w:jc w:val="both"/>
      </w:pPr>
    </w:p>
    <w:p w:rsidR="00AB3B60" w:rsidRDefault="00AB3B60" w:rsidP="00AB3B60">
      <w:pPr>
        <w:ind w:right="-567"/>
        <w:jc w:val="center"/>
        <w:rPr>
          <w:b/>
          <w:sz w:val="22"/>
          <w:szCs w:val="22"/>
        </w:rPr>
      </w:pPr>
    </w:p>
    <w:p w:rsidR="00AB3B60" w:rsidRPr="00B01923" w:rsidRDefault="00AB3B60" w:rsidP="00AB3B60">
      <w:pPr>
        <w:ind w:right="-567"/>
        <w:jc w:val="center"/>
        <w:rPr>
          <w:b/>
          <w:szCs w:val="24"/>
        </w:rPr>
      </w:pPr>
      <w:r w:rsidRPr="00B01923">
        <w:rPr>
          <w:b/>
          <w:szCs w:val="24"/>
        </w:rPr>
        <w:t xml:space="preserve">Maria Lúcia Cavalli </w:t>
      </w:r>
      <w:proofErr w:type="spellStart"/>
      <w:r w:rsidRPr="00B01923">
        <w:rPr>
          <w:b/>
          <w:szCs w:val="24"/>
        </w:rPr>
        <w:t>Neder</w:t>
      </w:r>
      <w:proofErr w:type="spellEnd"/>
    </w:p>
    <w:p w:rsidR="00AB3B60" w:rsidRPr="00B01923" w:rsidRDefault="00AB3B60" w:rsidP="00AB3B60">
      <w:pPr>
        <w:ind w:right="-567"/>
        <w:jc w:val="center"/>
        <w:rPr>
          <w:szCs w:val="24"/>
        </w:rPr>
      </w:pPr>
      <w:r w:rsidRPr="00B01923">
        <w:rPr>
          <w:szCs w:val="24"/>
        </w:rPr>
        <w:t>Presidente do CONSEPE</w:t>
      </w:r>
    </w:p>
    <w:p w:rsidR="00AB3B60" w:rsidRDefault="00AB3B60" w:rsidP="00AB3B60"/>
    <w:p w:rsidR="00D8505B" w:rsidRPr="00AB3B60" w:rsidRDefault="00D8505B" w:rsidP="00AB3B60">
      <w:pPr>
        <w:pStyle w:val="Textoembloco"/>
        <w:ind w:left="1701" w:right="-234"/>
        <w:rPr>
          <w:szCs w:val="24"/>
          <w:lang w:val="pt-BR"/>
        </w:rPr>
      </w:pPr>
    </w:p>
    <w:sectPr w:rsidR="00D8505B" w:rsidRPr="00AB3B60" w:rsidSect="00D24B1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7A" w:rsidRDefault="000C577A" w:rsidP="00CC3DEF">
      <w:r>
        <w:separator/>
      </w:r>
    </w:p>
  </w:endnote>
  <w:endnote w:type="continuationSeparator" w:id="0">
    <w:p w:rsidR="000C577A" w:rsidRDefault="000C577A" w:rsidP="00C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7A" w:rsidRDefault="000C577A" w:rsidP="00CC3DEF">
      <w:r>
        <w:separator/>
      </w:r>
    </w:p>
  </w:footnote>
  <w:footnote w:type="continuationSeparator" w:id="0">
    <w:p w:rsidR="000C577A" w:rsidRDefault="000C577A" w:rsidP="00CC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10" w:rsidRDefault="00833CD2" w:rsidP="00377C03">
    <w:pPr>
      <w:ind w:left="142"/>
      <w:jc w:val="both"/>
      <w:rPr>
        <w:szCs w:val="24"/>
      </w:rPr>
    </w:pPr>
    <w:r w:rsidRPr="00833C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68.25pt;margin-top:-24.15pt;width:71.65pt;height:69pt;z-index:1;visibility:visible">
          <v:imagedata r:id="rId1" o:title=""/>
        </v:shape>
      </w:pict>
    </w: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MINISTÉRIO DA EDUCAÇÃO</w:t>
    </w: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642"/>
    <w:multiLevelType w:val="hybridMultilevel"/>
    <w:tmpl w:val="39BA0466"/>
    <w:lvl w:ilvl="0" w:tplc="04160017">
      <w:start w:val="1"/>
      <w:numFmt w:val="lowerLetter"/>
      <w:lvlText w:val="%1)"/>
      <w:lvlJc w:val="left"/>
      <w:pPr>
        <w:ind w:left="234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F8D"/>
    <w:rsid w:val="000C577A"/>
    <w:rsid w:val="000D0608"/>
    <w:rsid w:val="001008D4"/>
    <w:rsid w:val="00117E2D"/>
    <w:rsid w:val="00163A17"/>
    <w:rsid w:val="00194064"/>
    <w:rsid w:val="001B352D"/>
    <w:rsid w:val="00273CEB"/>
    <w:rsid w:val="00277E75"/>
    <w:rsid w:val="002C4A9A"/>
    <w:rsid w:val="00366AEC"/>
    <w:rsid w:val="00371B46"/>
    <w:rsid w:val="00371FD3"/>
    <w:rsid w:val="00377C03"/>
    <w:rsid w:val="003B45E8"/>
    <w:rsid w:val="00435B04"/>
    <w:rsid w:val="00447080"/>
    <w:rsid w:val="00465B09"/>
    <w:rsid w:val="004D4419"/>
    <w:rsid w:val="004E21FF"/>
    <w:rsid w:val="00570816"/>
    <w:rsid w:val="00574DAE"/>
    <w:rsid w:val="005A30E2"/>
    <w:rsid w:val="005D0E01"/>
    <w:rsid w:val="006E03D2"/>
    <w:rsid w:val="007345ED"/>
    <w:rsid w:val="0074400C"/>
    <w:rsid w:val="00772B63"/>
    <w:rsid w:val="00833CD2"/>
    <w:rsid w:val="008349CA"/>
    <w:rsid w:val="008635A3"/>
    <w:rsid w:val="00884F66"/>
    <w:rsid w:val="008D4AA9"/>
    <w:rsid w:val="008E05A3"/>
    <w:rsid w:val="009006A4"/>
    <w:rsid w:val="00914679"/>
    <w:rsid w:val="00916374"/>
    <w:rsid w:val="009318ED"/>
    <w:rsid w:val="0094206C"/>
    <w:rsid w:val="009D0F8D"/>
    <w:rsid w:val="00A36A45"/>
    <w:rsid w:val="00A75FD8"/>
    <w:rsid w:val="00AB3B60"/>
    <w:rsid w:val="00AC5D61"/>
    <w:rsid w:val="00AF4C7D"/>
    <w:rsid w:val="00B01923"/>
    <w:rsid w:val="00B03369"/>
    <w:rsid w:val="00B61241"/>
    <w:rsid w:val="00B8439F"/>
    <w:rsid w:val="00B84B02"/>
    <w:rsid w:val="00B8682F"/>
    <w:rsid w:val="00BE7DA7"/>
    <w:rsid w:val="00C32685"/>
    <w:rsid w:val="00C32702"/>
    <w:rsid w:val="00CC3DEF"/>
    <w:rsid w:val="00CD279D"/>
    <w:rsid w:val="00CD5656"/>
    <w:rsid w:val="00CE015E"/>
    <w:rsid w:val="00CF405E"/>
    <w:rsid w:val="00D24B10"/>
    <w:rsid w:val="00D8505B"/>
    <w:rsid w:val="00D85F3B"/>
    <w:rsid w:val="00DC1836"/>
    <w:rsid w:val="00DC7E27"/>
    <w:rsid w:val="00E24057"/>
    <w:rsid w:val="00E2701B"/>
    <w:rsid w:val="00E41EEB"/>
    <w:rsid w:val="00E4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8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9D0F8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9D0F8D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9D0F8D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9D0F8D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  <w:lang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9D0F8D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unhideWhenUsed/>
    <w:rsid w:val="009D0F8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  <w:style w:type="paragraph" w:styleId="Rodap">
    <w:name w:val="footer"/>
    <w:basedOn w:val="Normal"/>
    <w:link w:val="RodapChar"/>
    <w:unhideWhenUsed/>
    <w:rsid w:val="00377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C03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F405E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500D-77D9-4AB0-8453-4FB7012E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2012-10-30T13:54:00Z</cp:lastPrinted>
  <dcterms:created xsi:type="dcterms:W3CDTF">2012-11-13T19:26:00Z</dcterms:created>
  <dcterms:modified xsi:type="dcterms:W3CDTF">2012-11-13T20:10:00Z</dcterms:modified>
</cp:coreProperties>
</file>