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7A" w:rsidRDefault="00901C39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7E0F1D" w:rsidRDefault="007E0F1D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 w:rsidR="0047650A">
        <w:rPr>
          <w:b/>
          <w:szCs w:val="24"/>
        </w:rPr>
        <w:t>56</w:t>
      </w:r>
      <w:r>
        <w:rPr>
          <w:b/>
          <w:szCs w:val="24"/>
        </w:rPr>
        <w:t xml:space="preserve">, DE </w:t>
      </w:r>
      <w:r w:rsidR="00FF3BF1">
        <w:rPr>
          <w:b/>
          <w:szCs w:val="24"/>
        </w:rPr>
        <w:t>15 DE MAIO</w:t>
      </w:r>
      <w:r>
        <w:rPr>
          <w:b/>
          <w:szCs w:val="24"/>
        </w:rPr>
        <w:t xml:space="preserve"> DE 2013.</w:t>
      </w:r>
    </w:p>
    <w:p w:rsidR="0047650A" w:rsidRPr="007C2F91" w:rsidRDefault="0047650A" w:rsidP="0047650A">
      <w:pPr>
        <w:ind w:left="1701" w:right="-285"/>
        <w:jc w:val="both"/>
        <w:rPr>
          <w:rStyle w:val="Forte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Geografia,</w:t>
      </w:r>
      <w:r w:rsidRPr="007C2F91">
        <w:rPr>
          <w:szCs w:val="24"/>
        </w:rPr>
        <w:t xml:space="preserve"> 2ª da Licenciatur</w:t>
      </w:r>
      <w:r>
        <w:rPr>
          <w:szCs w:val="24"/>
        </w:rPr>
        <w:t xml:space="preserve">a, do Departamento de Geografia do </w:t>
      </w:r>
      <w:r w:rsidRPr="007C2F91">
        <w:rPr>
          <w:szCs w:val="24"/>
        </w:rPr>
        <w:t xml:space="preserve">Instituto de Ciências </w:t>
      </w:r>
      <w:r>
        <w:rPr>
          <w:szCs w:val="24"/>
        </w:rPr>
        <w:t>Humanas e Sociais do Campus Universitário de Cuiabá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118, de 27 de setembro de 2010.</w:t>
      </w:r>
    </w:p>
    <w:p w:rsidR="0047650A" w:rsidRDefault="0047650A" w:rsidP="0047650A">
      <w:pPr>
        <w:ind w:left="1701" w:right="-285"/>
        <w:jc w:val="both"/>
        <w:rPr>
          <w:szCs w:val="24"/>
        </w:rPr>
      </w:pPr>
    </w:p>
    <w:p w:rsidR="0047650A" w:rsidRDefault="0047650A" w:rsidP="0047650A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47650A" w:rsidRDefault="0047650A" w:rsidP="0047650A">
      <w:pPr>
        <w:pStyle w:val="TextosemFormatao"/>
        <w:spacing w:before="0" w:beforeAutospacing="0" w:after="0" w:afterAutospacing="0"/>
        <w:ind w:left="1701" w:right="-285"/>
        <w:jc w:val="both"/>
      </w:pPr>
    </w:p>
    <w:p w:rsidR="0047650A" w:rsidRDefault="0047650A" w:rsidP="0047650A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 23108.034475/12-8 e 67/13 - Consepe</w:t>
      </w:r>
    </w:p>
    <w:p w:rsidR="0047650A" w:rsidRDefault="0047650A" w:rsidP="0047650A">
      <w:pPr>
        <w:ind w:left="1418" w:right="-285"/>
        <w:jc w:val="both"/>
        <w:rPr>
          <w:b/>
          <w:u w:val="single"/>
        </w:rPr>
      </w:pPr>
    </w:p>
    <w:p w:rsidR="0047650A" w:rsidRDefault="0047650A" w:rsidP="0047650A">
      <w:pPr>
        <w:ind w:right="-285" w:firstLine="1701"/>
        <w:rPr>
          <w:b/>
          <w:szCs w:val="24"/>
        </w:rPr>
      </w:pPr>
    </w:p>
    <w:p w:rsidR="0047650A" w:rsidRPr="007C2F91" w:rsidRDefault="0047650A" w:rsidP="0047650A">
      <w:pPr>
        <w:ind w:right="-285" w:firstLine="1701"/>
        <w:rPr>
          <w:b/>
          <w:szCs w:val="24"/>
        </w:rPr>
      </w:pPr>
      <w:r>
        <w:rPr>
          <w:b/>
          <w:szCs w:val="24"/>
        </w:rPr>
        <w:t xml:space="preserve">R E </w:t>
      </w:r>
      <w:r w:rsidRPr="007C2F91">
        <w:rPr>
          <w:b/>
          <w:szCs w:val="24"/>
        </w:rPr>
        <w:t xml:space="preserve">S O </w:t>
      </w:r>
      <w:r>
        <w:rPr>
          <w:b/>
          <w:szCs w:val="24"/>
        </w:rPr>
        <w:t>L V</w:t>
      </w:r>
      <w:r w:rsidRPr="007C2F91">
        <w:rPr>
          <w:b/>
          <w:szCs w:val="24"/>
        </w:rPr>
        <w:t xml:space="preserve"> E:</w:t>
      </w:r>
    </w:p>
    <w:p w:rsidR="0047650A" w:rsidRPr="007C2F91" w:rsidRDefault="0047650A" w:rsidP="0047650A">
      <w:pPr>
        <w:ind w:right="-285" w:firstLine="1560"/>
        <w:rPr>
          <w:b/>
          <w:szCs w:val="24"/>
        </w:rPr>
      </w:pPr>
    </w:p>
    <w:p w:rsidR="0047650A" w:rsidRPr="007C2F91" w:rsidRDefault="0047650A" w:rsidP="0047650A">
      <w:pPr>
        <w:ind w:left="1701" w:firstLine="705"/>
        <w:jc w:val="both"/>
        <w:rPr>
          <w:b/>
          <w:bCs/>
          <w:szCs w:val="24"/>
        </w:rPr>
      </w:pPr>
    </w:p>
    <w:p w:rsidR="0047650A" w:rsidRPr="007C2F91" w:rsidRDefault="0047650A" w:rsidP="0047650A">
      <w:pPr>
        <w:ind w:right="-285" w:firstLine="1701"/>
        <w:jc w:val="both"/>
        <w:rPr>
          <w:rStyle w:val="Forte"/>
          <w:szCs w:val="24"/>
        </w:rPr>
      </w:pPr>
      <w:r w:rsidRPr="007C2F91">
        <w:rPr>
          <w:b/>
          <w:bCs/>
          <w:szCs w:val="24"/>
        </w:rPr>
        <w:t>Artigo 1º.</w:t>
      </w:r>
      <w:r w:rsidRPr="007C2F91">
        <w:rPr>
          <w:szCs w:val="24"/>
        </w:rPr>
        <w:t xml:space="preserve"> Aprovar</w:t>
      </w:r>
      <w:r w:rsidR="004C78DD">
        <w:rPr>
          <w:szCs w:val="24"/>
        </w:rPr>
        <w:t>,</w:t>
      </w:r>
      <w:r>
        <w:rPr>
          <w:szCs w:val="24"/>
        </w:rPr>
        <w:t xml:space="preserve"> </w:t>
      </w:r>
      <w:r w:rsidR="004C78DD" w:rsidRPr="00933B08">
        <w:rPr>
          <w:i/>
          <w:szCs w:val="24"/>
        </w:rPr>
        <w:t>ad referendum</w:t>
      </w:r>
      <w:r w:rsidR="004C78DD">
        <w:rPr>
          <w:szCs w:val="24"/>
        </w:rPr>
        <w:t>, do Conselho de Ensino, Pesquisa e Extensão,</w:t>
      </w:r>
      <w:r w:rsidR="005B02A6">
        <w:rPr>
          <w:szCs w:val="24"/>
        </w:rPr>
        <w:t xml:space="preserve"> </w:t>
      </w:r>
      <w:r>
        <w:rPr>
          <w:szCs w:val="24"/>
        </w:rPr>
        <w:t>a ampliação de mais 100 (cem) vagas no Curso de Graduação em Geografia</w:t>
      </w:r>
      <w:r w:rsidRPr="007C2F91">
        <w:rPr>
          <w:szCs w:val="24"/>
        </w:rPr>
        <w:t>, 2ª da Licenciatura</w:t>
      </w:r>
      <w:r>
        <w:rPr>
          <w:szCs w:val="24"/>
        </w:rPr>
        <w:t>,</w:t>
      </w:r>
      <w:r w:rsidRPr="007C2F91">
        <w:rPr>
          <w:szCs w:val="24"/>
        </w:rPr>
        <w:t xml:space="preserve"> </w:t>
      </w:r>
      <w:r>
        <w:rPr>
          <w:szCs w:val="24"/>
        </w:rPr>
        <w:t xml:space="preserve">do Departamento de Geografia do </w:t>
      </w:r>
      <w:r w:rsidRPr="007C2F91">
        <w:rPr>
          <w:szCs w:val="24"/>
        </w:rPr>
        <w:t>Instituto de Ciências</w:t>
      </w:r>
      <w:r>
        <w:rPr>
          <w:szCs w:val="24"/>
        </w:rPr>
        <w:t xml:space="preserve"> Humanas e Sociais </w:t>
      </w:r>
      <w:r w:rsidRPr="007C2F91">
        <w:rPr>
          <w:szCs w:val="24"/>
        </w:rPr>
        <w:t xml:space="preserve">do Campus Universitário </w:t>
      </w:r>
      <w:r>
        <w:rPr>
          <w:szCs w:val="24"/>
        </w:rPr>
        <w:t>de Cuiabá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</w:t>
      </w:r>
      <w:r w:rsidRPr="007C2F91">
        <w:rPr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aprovado pela Resolução Consepe nº118, de 27 de setembro de 2010,</w:t>
      </w:r>
      <w:r w:rsidRPr="00123F5F">
        <w:rPr>
          <w:rStyle w:val="Forte"/>
          <w:b w:val="0"/>
          <w:bCs w:val="0"/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 serem ofertadas 50 (cinquenta) vagas no Campus Universitário de Cuiabá e 50 (cinquenta) vagas no Campus Universitário do Araguaia.</w:t>
      </w:r>
    </w:p>
    <w:p w:rsidR="0047650A" w:rsidRPr="007C2F91" w:rsidRDefault="0047650A" w:rsidP="0047650A">
      <w:pPr>
        <w:spacing w:line="360" w:lineRule="auto"/>
        <w:jc w:val="both"/>
        <w:rPr>
          <w:b/>
          <w:bCs/>
          <w:szCs w:val="24"/>
        </w:rPr>
      </w:pPr>
    </w:p>
    <w:p w:rsidR="0047650A" w:rsidRPr="007C2F91" w:rsidRDefault="0047650A" w:rsidP="0047650A">
      <w:pPr>
        <w:ind w:firstLine="1701"/>
        <w:jc w:val="both"/>
        <w:rPr>
          <w:szCs w:val="24"/>
        </w:rPr>
      </w:pPr>
      <w:r w:rsidRPr="007C2F91">
        <w:rPr>
          <w:b/>
          <w:bCs/>
          <w:szCs w:val="24"/>
        </w:rPr>
        <w:t>Artigo 2°.</w:t>
      </w:r>
      <w:r w:rsidRPr="007C2F91">
        <w:rPr>
          <w:szCs w:val="24"/>
        </w:rPr>
        <w:t xml:space="preserve"> Esta Resolução entra em vigor nesta data</w:t>
      </w:r>
      <w:r>
        <w:rPr>
          <w:szCs w:val="24"/>
        </w:rPr>
        <w:t>.</w:t>
      </w:r>
    </w:p>
    <w:p w:rsidR="0047650A" w:rsidRDefault="0047650A" w:rsidP="0047650A">
      <w:pPr>
        <w:ind w:left="1440" w:right="-285" w:firstLine="261"/>
        <w:jc w:val="both"/>
      </w:pPr>
    </w:p>
    <w:p w:rsidR="0047650A" w:rsidRDefault="0047650A" w:rsidP="0047650A">
      <w:pPr>
        <w:ind w:right="-567" w:firstLine="1701"/>
        <w:jc w:val="both"/>
      </w:pPr>
    </w:p>
    <w:p w:rsidR="0047650A" w:rsidRDefault="0047650A" w:rsidP="0047650A">
      <w:pPr>
        <w:ind w:right="-568"/>
        <w:jc w:val="center"/>
        <w:rPr>
          <w:b/>
        </w:rPr>
      </w:pPr>
    </w:p>
    <w:p w:rsidR="000B0EDF" w:rsidRDefault="0047650A" w:rsidP="0047650A">
      <w:pPr>
        <w:tabs>
          <w:tab w:val="left" w:pos="709"/>
        </w:tabs>
        <w:ind w:firstLine="1701"/>
        <w:rPr>
          <w:szCs w:val="24"/>
        </w:rPr>
      </w:pPr>
      <w:r>
        <w:rPr>
          <w:szCs w:val="24"/>
        </w:rPr>
        <w:t>Cuiabá, 15 de maio de 2013.</w:t>
      </w:r>
    </w:p>
    <w:p w:rsidR="0047650A" w:rsidRDefault="0047650A" w:rsidP="0047650A">
      <w:pPr>
        <w:tabs>
          <w:tab w:val="left" w:pos="709"/>
        </w:tabs>
        <w:ind w:firstLine="1701"/>
        <w:rPr>
          <w:szCs w:val="24"/>
        </w:rPr>
      </w:pPr>
    </w:p>
    <w:p w:rsidR="0047650A" w:rsidRDefault="0047650A" w:rsidP="0047650A">
      <w:pPr>
        <w:tabs>
          <w:tab w:val="left" w:pos="709"/>
        </w:tabs>
        <w:ind w:firstLine="1701"/>
        <w:rPr>
          <w:szCs w:val="24"/>
        </w:rPr>
      </w:pPr>
    </w:p>
    <w:p w:rsidR="0047650A" w:rsidRPr="0047650A" w:rsidRDefault="0047650A" w:rsidP="0047650A">
      <w:pPr>
        <w:tabs>
          <w:tab w:val="left" w:pos="709"/>
        </w:tabs>
        <w:ind w:firstLine="1701"/>
        <w:rPr>
          <w:b/>
          <w:szCs w:val="24"/>
        </w:rPr>
      </w:pPr>
      <w:r>
        <w:rPr>
          <w:b/>
          <w:szCs w:val="24"/>
        </w:rPr>
        <w:t xml:space="preserve">         </w:t>
      </w:r>
      <w:r w:rsidRPr="0047650A">
        <w:rPr>
          <w:b/>
          <w:szCs w:val="24"/>
        </w:rPr>
        <w:t>João Carlos de Souza Maia</w:t>
      </w:r>
    </w:p>
    <w:p w:rsidR="0047650A" w:rsidRPr="007869E5" w:rsidRDefault="0047650A" w:rsidP="0047650A">
      <w:pPr>
        <w:tabs>
          <w:tab w:val="left" w:pos="709"/>
        </w:tabs>
        <w:ind w:firstLine="1701"/>
        <w:rPr>
          <w:szCs w:val="24"/>
        </w:rPr>
      </w:pPr>
      <w:r>
        <w:rPr>
          <w:szCs w:val="24"/>
        </w:rPr>
        <w:t>Presidente em exercício do CONSEPE</w:t>
      </w:r>
    </w:p>
    <w:sectPr w:rsidR="0047650A" w:rsidRPr="007869E5" w:rsidSect="00ED58AA">
      <w:headerReference w:type="default" r:id="rId8"/>
      <w:pgSz w:w="11906" w:h="16838"/>
      <w:pgMar w:top="1418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1FD" w:rsidRDefault="001A01FD" w:rsidP="00947E3D">
      <w:r>
        <w:separator/>
      </w:r>
    </w:p>
  </w:endnote>
  <w:endnote w:type="continuationSeparator" w:id="1">
    <w:p w:rsidR="001A01FD" w:rsidRDefault="001A01FD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1FD" w:rsidRDefault="001A01FD" w:rsidP="00947E3D">
      <w:r>
        <w:separator/>
      </w:r>
    </w:p>
  </w:footnote>
  <w:footnote w:type="continuationSeparator" w:id="1">
    <w:p w:rsidR="001A01FD" w:rsidRDefault="001A01FD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98" w:rsidRDefault="001C4D5E" w:rsidP="00947E3D">
    <w:pPr>
      <w:ind w:left="1701"/>
      <w:jc w:val="both"/>
      <w:rPr>
        <w:szCs w:val="24"/>
      </w:rPr>
    </w:pPr>
    <w:r w:rsidRPr="001C4D5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6145" type="#_x0000_t75" style="position:absolute;left:0;text-align:left;margin-left:186.8pt;margin-top:-19.9pt;width:71.65pt;height:69.05pt;z-index:1;visibility:visible">
          <v:imagedata r:id="rId1" o:title=""/>
        </v:shape>
      </w:pict>
    </w: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0D78"/>
    <w:multiLevelType w:val="hybridMultilevel"/>
    <w:tmpl w:val="6A14DCD8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8B24D5"/>
    <w:multiLevelType w:val="hybridMultilevel"/>
    <w:tmpl w:val="CE66B8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46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1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9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20"/>
  </w:num>
  <w:num w:numId="5">
    <w:abstractNumId w:val="8"/>
  </w:num>
  <w:num w:numId="6">
    <w:abstractNumId w:val="34"/>
  </w:num>
  <w:num w:numId="7">
    <w:abstractNumId w:val="19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23"/>
  </w:num>
  <w:num w:numId="13">
    <w:abstractNumId w:val="36"/>
  </w:num>
  <w:num w:numId="14">
    <w:abstractNumId w:val="28"/>
  </w:num>
  <w:num w:numId="15">
    <w:abstractNumId w:val="37"/>
  </w:num>
  <w:num w:numId="16">
    <w:abstractNumId w:val="11"/>
  </w:num>
  <w:num w:numId="17">
    <w:abstractNumId w:val="1"/>
  </w:num>
  <w:num w:numId="18">
    <w:abstractNumId w:val="12"/>
  </w:num>
  <w:num w:numId="19">
    <w:abstractNumId w:val="6"/>
  </w:num>
  <w:num w:numId="20">
    <w:abstractNumId w:val="15"/>
  </w:num>
  <w:num w:numId="21">
    <w:abstractNumId w:val="17"/>
  </w:num>
  <w:num w:numId="22">
    <w:abstractNumId w:val="35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7"/>
  </w:num>
  <w:num w:numId="28">
    <w:abstractNumId w:val="2"/>
  </w:num>
  <w:num w:numId="29">
    <w:abstractNumId w:val="38"/>
  </w:num>
  <w:num w:numId="30">
    <w:abstractNumId w:val="16"/>
  </w:num>
  <w:num w:numId="31">
    <w:abstractNumId w:val="21"/>
  </w:num>
  <w:num w:numId="32">
    <w:abstractNumId w:val="14"/>
  </w:num>
  <w:num w:numId="33">
    <w:abstractNumId w:val="39"/>
  </w:num>
  <w:num w:numId="34">
    <w:abstractNumId w:val="30"/>
  </w:num>
  <w:num w:numId="35">
    <w:abstractNumId w:val="5"/>
  </w:num>
  <w:num w:numId="36">
    <w:abstractNumId w:val="29"/>
  </w:num>
  <w:num w:numId="37">
    <w:abstractNumId w:val="33"/>
  </w:num>
  <w:num w:numId="38">
    <w:abstractNumId w:val="31"/>
  </w:num>
  <w:num w:numId="39">
    <w:abstractNumId w:val="18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22386"/>
    <w:rsid w:val="00022958"/>
    <w:rsid w:val="00046B8C"/>
    <w:rsid w:val="0005019B"/>
    <w:rsid w:val="00062163"/>
    <w:rsid w:val="00065C15"/>
    <w:rsid w:val="000737C1"/>
    <w:rsid w:val="00075188"/>
    <w:rsid w:val="00083164"/>
    <w:rsid w:val="000879EE"/>
    <w:rsid w:val="00092476"/>
    <w:rsid w:val="00096566"/>
    <w:rsid w:val="000A0724"/>
    <w:rsid w:val="000A5525"/>
    <w:rsid w:val="000B0EDF"/>
    <w:rsid w:val="000B2471"/>
    <w:rsid w:val="000B25F4"/>
    <w:rsid w:val="000B2BCA"/>
    <w:rsid w:val="000E02C3"/>
    <w:rsid w:val="000E227D"/>
    <w:rsid w:val="00123355"/>
    <w:rsid w:val="001272DD"/>
    <w:rsid w:val="0013017A"/>
    <w:rsid w:val="001312E1"/>
    <w:rsid w:val="00141500"/>
    <w:rsid w:val="00145784"/>
    <w:rsid w:val="00153444"/>
    <w:rsid w:val="00154124"/>
    <w:rsid w:val="0015554C"/>
    <w:rsid w:val="00163DD3"/>
    <w:rsid w:val="0017159E"/>
    <w:rsid w:val="00175E17"/>
    <w:rsid w:val="001771CC"/>
    <w:rsid w:val="001835BD"/>
    <w:rsid w:val="001866CD"/>
    <w:rsid w:val="00186D70"/>
    <w:rsid w:val="001911B3"/>
    <w:rsid w:val="00191E9E"/>
    <w:rsid w:val="001972EC"/>
    <w:rsid w:val="001A01FD"/>
    <w:rsid w:val="001A5C7B"/>
    <w:rsid w:val="001B5E4C"/>
    <w:rsid w:val="001B6734"/>
    <w:rsid w:val="001C4004"/>
    <w:rsid w:val="001C4D5E"/>
    <w:rsid w:val="001C6881"/>
    <w:rsid w:val="001D33DC"/>
    <w:rsid w:val="001D5F1D"/>
    <w:rsid w:val="001D6E4D"/>
    <w:rsid w:val="001E1A24"/>
    <w:rsid w:val="00202D98"/>
    <w:rsid w:val="00203A64"/>
    <w:rsid w:val="002161A7"/>
    <w:rsid w:val="002207F8"/>
    <w:rsid w:val="0022095D"/>
    <w:rsid w:val="00230A10"/>
    <w:rsid w:val="00232150"/>
    <w:rsid w:val="002329EC"/>
    <w:rsid w:val="00233853"/>
    <w:rsid w:val="00235BB7"/>
    <w:rsid w:val="00255684"/>
    <w:rsid w:val="002622C8"/>
    <w:rsid w:val="00275150"/>
    <w:rsid w:val="00287F69"/>
    <w:rsid w:val="00292398"/>
    <w:rsid w:val="002929A2"/>
    <w:rsid w:val="00297D75"/>
    <w:rsid w:val="002A2D93"/>
    <w:rsid w:val="002A4C23"/>
    <w:rsid w:val="002A7932"/>
    <w:rsid w:val="002B6F8A"/>
    <w:rsid w:val="002C5622"/>
    <w:rsid w:val="002D0658"/>
    <w:rsid w:val="002D317F"/>
    <w:rsid w:val="002D627A"/>
    <w:rsid w:val="002E768B"/>
    <w:rsid w:val="002F11DF"/>
    <w:rsid w:val="003023A7"/>
    <w:rsid w:val="00303CF1"/>
    <w:rsid w:val="00305E41"/>
    <w:rsid w:val="0031325A"/>
    <w:rsid w:val="0031612F"/>
    <w:rsid w:val="0032189A"/>
    <w:rsid w:val="0032196E"/>
    <w:rsid w:val="00322E2F"/>
    <w:rsid w:val="00325FAE"/>
    <w:rsid w:val="00327843"/>
    <w:rsid w:val="00350334"/>
    <w:rsid w:val="00354CB5"/>
    <w:rsid w:val="0037341C"/>
    <w:rsid w:val="00373FAC"/>
    <w:rsid w:val="0038520F"/>
    <w:rsid w:val="003919C0"/>
    <w:rsid w:val="0039546F"/>
    <w:rsid w:val="00395D52"/>
    <w:rsid w:val="003A18DF"/>
    <w:rsid w:val="003A4B79"/>
    <w:rsid w:val="003A4C98"/>
    <w:rsid w:val="003A553E"/>
    <w:rsid w:val="003D3C98"/>
    <w:rsid w:val="003E4E22"/>
    <w:rsid w:val="003F2D77"/>
    <w:rsid w:val="00401E67"/>
    <w:rsid w:val="00404A2D"/>
    <w:rsid w:val="00407BD2"/>
    <w:rsid w:val="00414057"/>
    <w:rsid w:val="0041581E"/>
    <w:rsid w:val="00416A1A"/>
    <w:rsid w:val="00435086"/>
    <w:rsid w:val="0044500A"/>
    <w:rsid w:val="00445DB0"/>
    <w:rsid w:val="004465F6"/>
    <w:rsid w:val="00453B23"/>
    <w:rsid w:val="0046036C"/>
    <w:rsid w:val="00464EDA"/>
    <w:rsid w:val="00472358"/>
    <w:rsid w:val="00475F58"/>
    <w:rsid w:val="0047650A"/>
    <w:rsid w:val="004829A2"/>
    <w:rsid w:val="00491460"/>
    <w:rsid w:val="0049285C"/>
    <w:rsid w:val="004A0DA5"/>
    <w:rsid w:val="004B0364"/>
    <w:rsid w:val="004B14E9"/>
    <w:rsid w:val="004B1795"/>
    <w:rsid w:val="004B706C"/>
    <w:rsid w:val="004C0115"/>
    <w:rsid w:val="004C7563"/>
    <w:rsid w:val="004C78DD"/>
    <w:rsid w:val="004D0185"/>
    <w:rsid w:val="004D624F"/>
    <w:rsid w:val="004E0F6A"/>
    <w:rsid w:val="005140B3"/>
    <w:rsid w:val="00516DB0"/>
    <w:rsid w:val="0052454C"/>
    <w:rsid w:val="005251BF"/>
    <w:rsid w:val="005257C1"/>
    <w:rsid w:val="0053174D"/>
    <w:rsid w:val="005328CD"/>
    <w:rsid w:val="00533A0F"/>
    <w:rsid w:val="005401C6"/>
    <w:rsid w:val="00553E22"/>
    <w:rsid w:val="00563B16"/>
    <w:rsid w:val="00571A5F"/>
    <w:rsid w:val="00571D62"/>
    <w:rsid w:val="00576947"/>
    <w:rsid w:val="00580230"/>
    <w:rsid w:val="0058132B"/>
    <w:rsid w:val="00585CB4"/>
    <w:rsid w:val="005875AF"/>
    <w:rsid w:val="00591749"/>
    <w:rsid w:val="00595184"/>
    <w:rsid w:val="0059576E"/>
    <w:rsid w:val="005B02A6"/>
    <w:rsid w:val="005B10E5"/>
    <w:rsid w:val="005C0533"/>
    <w:rsid w:val="005C0CC8"/>
    <w:rsid w:val="005C23E5"/>
    <w:rsid w:val="005D42E2"/>
    <w:rsid w:val="005D4B3F"/>
    <w:rsid w:val="005D761C"/>
    <w:rsid w:val="005E52DE"/>
    <w:rsid w:val="005E57B2"/>
    <w:rsid w:val="005F4497"/>
    <w:rsid w:val="005F78EA"/>
    <w:rsid w:val="00610EDB"/>
    <w:rsid w:val="00631068"/>
    <w:rsid w:val="0063176D"/>
    <w:rsid w:val="0063264D"/>
    <w:rsid w:val="00633FF6"/>
    <w:rsid w:val="00643F60"/>
    <w:rsid w:val="006448BA"/>
    <w:rsid w:val="00647759"/>
    <w:rsid w:val="00647896"/>
    <w:rsid w:val="00655A2A"/>
    <w:rsid w:val="00656138"/>
    <w:rsid w:val="00662624"/>
    <w:rsid w:val="00670D42"/>
    <w:rsid w:val="00676503"/>
    <w:rsid w:val="0068108C"/>
    <w:rsid w:val="00687DB9"/>
    <w:rsid w:val="00695E45"/>
    <w:rsid w:val="006A3B88"/>
    <w:rsid w:val="006A7AEB"/>
    <w:rsid w:val="006B2DB8"/>
    <w:rsid w:val="006C5A87"/>
    <w:rsid w:val="006C60C8"/>
    <w:rsid w:val="006D71FA"/>
    <w:rsid w:val="006D78C5"/>
    <w:rsid w:val="006E19B5"/>
    <w:rsid w:val="006E2E53"/>
    <w:rsid w:val="006E6983"/>
    <w:rsid w:val="006F0B24"/>
    <w:rsid w:val="006F25F2"/>
    <w:rsid w:val="006F36FF"/>
    <w:rsid w:val="006F4D57"/>
    <w:rsid w:val="00700DB0"/>
    <w:rsid w:val="0070119C"/>
    <w:rsid w:val="007076FA"/>
    <w:rsid w:val="007154AF"/>
    <w:rsid w:val="007221FE"/>
    <w:rsid w:val="00730301"/>
    <w:rsid w:val="0073589F"/>
    <w:rsid w:val="00741562"/>
    <w:rsid w:val="0075003B"/>
    <w:rsid w:val="00762A69"/>
    <w:rsid w:val="00780002"/>
    <w:rsid w:val="00783509"/>
    <w:rsid w:val="00785671"/>
    <w:rsid w:val="007869E5"/>
    <w:rsid w:val="0078741F"/>
    <w:rsid w:val="00793AA4"/>
    <w:rsid w:val="0079627A"/>
    <w:rsid w:val="007966CA"/>
    <w:rsid w:val="007A06CB"/>
    <w:rsid w:val="007A4CEE"/>
    <w:rsid w:val="007B02A4"/>
    <w:rsid w:val="007B035D"/>
    <w:rsid w:val="007C0DC4"/>
    <w:rsid w:val="007D076C"/>
    <w:rsid w:val="007D43FB"/>
    <w:rsid w:val="007E0F1D"/>
    <w:rsid w:val="007E5DC5"/>
    <w:rsid w:val="007E68AA"/>
    <w:rsid w:val="007E7F43"/>
    <w:rsid w:val="007F01F3"/>
    <w:rsid w:val="007F31C5"/>
    <w:rsid w:val="0080169B"/>
    <w:rsid w:val="00804FDF"/>
    <w:rsid w:val="00823426"/>
    <w:rsid w:val="0083421D"/>
    <w:rsid w:val="00834E98"/>
    <w:rsid w:val="00841520"/>
    <w:rsid w:val="00844F64"/>
    <w:rsid w:val="00854648"/>
    <w:rsid w:val="008616F3"/>
    <w:rsid w:val="00872CF2"/>
    <w:rsid w:val="00883502"/>
    <w:rsid w:val="008C566E"/>
    <w:rsid w:val="008D4C16"/>
    <w:rsid w:val="008D4FA6"/>
    <w:rsid w:val="008D6B43"/>
    <w:rsid w:val="008F4832"/>
    <w:rsid w:val="00901C39"/>
    <w:rsid w:val="009054D6"/>
    <w:rsid w:val="00907D3F"/>
    <w:rsid w:val="009112F9"/>
    <w:rsid w:val="009249C0"/>
    <w:rsid w:val="00932194"/>
    <w:rsid w:val="009405C0"/>
    <w:rsid w:val="0094109E"/>
    <w:rsid w:val="009479D8"/>
    <w:rsid w:val="00947E3D"/>
    <w:rsid w:val="00965FB4"/>
    <w:rsid w:val="00966338"/>
    <w:rsid w:val="00972EB6"/>
    <w:rsid w:val="0098286C"/>
    <w:rsid w:val="009B2E54"/>
    <w:rsid w:val="009B60C6"/>
    <w:rsid w:val="009C7010"/>
    <w:rsid w:val="009D148B"/>
    <w:rsid w:val="009D2D1C"/>
    <w:rsid w:val="009D32DA"/>
    <w:rsid w:val="00A00B27"/>
    <w:rsid w:val="00A04340"/>
    <w:rsid w:val="00A215D9"/>
    <w:rsid w:val="00A2464E"/>
    <w:rsid w:val="00A251B7"/>
    <w:rsid w:val="00A3513D"/>
    <w:rsid w:val="00A4567C"/>
    <w:rsid w:val="00A467D0"/>
    <w:rsid w:val="00A47830"/>
    <w:rsid w:val="00A57D95"/>
    <w:rsid w:val="00A60E56"/>
    <w:rsid w:val="00A612C7"/>
    <w:rsid w:val="00A75907"/>
    <w:rsid w:val="00A76284"/>
    <w:rsid w:val="00A76B1C"/>
    <w:rsid w:val="00A76C05"/>
    <w:rsid w:val="00A80EDD"/>
    <w:rsid w:val="00A90880"/>
    <w:rsid w:val="00A977A8"/>
    <w:rsid w:val="00AA0961"/>
    <w:rsid w:val="00AA348C"/>
    <w:rsid w:val="00AA3C6E"/>
    <w:rsid w:val="00AA5149"/>
    <w:rsid w:val="00AB7030"/>
    <w:rsid w:val="00AD066F"/>
    <w:rsid w:val="00AD25F3"/>
    <w:rsid w:val="00AE2869"/>
    <w:rsid w:val="00AE5EE4"/>
    <w:rsid w:val="00AF0A00"/>
    <w:rsid w:val="00AF54BB"/>
    <w:rsid w:val="00AF6B6E"/>
    <w:rsid w:val="00B003BE"/>
    <w:rsid w:val="00B12057"/>
    <w:rsid w:val="00B326D0"/>
    <w:rsid w:val="00B32A37"/>
    <w:rsid w:val="00B3569D"/>
    <w:rsid w:val="00B361AE"/>
    <w:rsid w:val="00B37876"/>
    <w:rsid w:val="00B41D51"/>
    <w:rsid w:val="00B57236"/>
    <w:rsid w:val="00B637BD"/>
    <w:rsid w:val="00B6397D"/>
    <w:rsid w:val="00B71E6F"/>
    <w:rsid w:val="00B743A2"/>
    <w:rsid w:val="00B769AF"/>
    <w:rsid w:val="00B775F5"/>
    <w:rsid w:val="00B80F14"/>
    <w:rsid w:val="00B84F03"/>
    <w:rsid w:val="00B92D85"/>
    <w:rsid w:val="00B94297"/>
    <w:rsid w:val="00B94CA5"/>
    <w:rsid w:val="00BA1909"/>
    <w:rsid w:val="00BA338A"/>
    <w:rsid w:val="00BA718E"/>
    <w:rsid w:val="00BB0213"/>
    <w:rsid w:val="00BC0F56"/>
    <w:rsid w:val="00BC7515"/>
    <w:rsid w:val="00BC7E10"/>
    <w:rsid w:val="00BE7DA7"/>
    <w:rsid w:val="00C1249C"/>
    <w:rsid w:val="00C234B3"/>
    <w:rsid w:val="00C27034"/>
    <w:rsid w:val="00C278C7"/>
    <w:rsid w:val="00C33ABD"/>
    <w:rsid w:val="00C35E4D"/>
    <w:rsid w:val="00C37DA1"/>
    <w:rsid w:val="00C40DA4"/>
    <w:rsid w:val="00C44873"/>
    <w:rsid w:val="00C44FD8"/>
    <w:rsid w:val="00C45D7D"/>
    <w:rsid w:val="00C5320A"/>
    <w:rsid w:val="00C54799"/>
    <w:rsid w:val="00C6541A"/>
    <w:rsid w:val="00C666E6"/>
    <w:rsid w:val="00C70C2C"/>
    <w:rsid w:val="00C73ACA"/>
    <w:rsid w:val="00C91AC1"/>
    <w:rsid w:val="00CA05B2"/>
    <w:rsid w:val="00CA56A6"/>
    <w:rsid w:val="00CB49CF"/>
    <w:rsid w:val="00CD4885"/>
    <w:rsid w:val="00D133D6"/>
    <w:rsid w:val="00D15090"/>
    <w:rsid w:val="00D15891"/>
    <w:rsid w:val="00D224FC"/>
    <w:rsid w:val="00D23FB7"/>
    <w:rsid w:val="00D300F4"/>
    <w:rsid w:val="00D409CF"/>
    <w:rsid w:val="00D40A7C"/>
    <w:rsid w:val="00D55806"/>
    <w:rsid w:val="00D56F40"/>
    <w:rsid w:val="00D76166"/>
    <w:rsid w:val="00D8408F"/>
    <w:rsid w:val="00D8505B"/>
    <w:rsid w:val="00D87BC6"/>
    <w:rsid w:val="00D9265C"/>
    <w:rsid w:val="00D976DD"/>
    <w:rsid w:val="00DA39C2"/>
    <w:rsid w:val="00DB7E7C"/>
    <w:rsid w:val="00DC1F4B"/>
    <w:rsid w:val="00DC3AD8"/>
    <w:rsid w:val="00DC54CA"/>
    <w:rsid w:val="00DD4399"/>
    <w:rsid w:val="00DE4E38"/>
    <w:rsid w:val="00E062F8"/>
    <w:rsid w:val="00E15472"/>
    <w:rsid w:val="00E230BB"/>
    <w:rsid w:val="00E244EB"/>
    <w:rsid w:val="00E67E87"/>
    <w:rsid w:val="00E741E8"/>
    <w:rsid w:val="00E75322"/>
    <w:rsid w:val="00E803DA"/>
    <w:rsid w:val="00E81629"/>
    <w:rsid w:val="00E86717"/>
    <w:rsid w:val="00E876F0"/>
    <w:rsid w:val="00E931BB"/>
    <w:rsid w:val="00EA1996"/>
    <w:rsid w:val="00EA53D7"/>
    <w:rsid w:val="00EA6924"/>
    <w:rsid w:val="00EB34C0"/>
    <w:rsid w:val="00EB44FA"/>
    <w:rsid w:val="00EB58B2"/>
    <w:rsid w:val="00EC3B87"/>
    <w:rsid w:val="00ED0A59"/>
    <w:rsid w:val="00ED319D"/>
    <w:rsid w:val="00ED58AA"/>
    <w:rsid w:val="00EF30DF"/>
    <w:rsid w:val="00EF43F4"/>
    <w:rsid w:val="00F150CA"/>
    <w:rsid w:val="00F15359"/>
    <w:rsid w:val="00F22214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81ACA"/>
    <w:rsid w:val="00F83697"/>
    <w:rsid w:val="00F954A1"/>
    <w:rsid w:val="00F95CE3"/>
    <w:rsid w:val="00FA001A"/>
    <w:rsid w:val="00FB07E6"/>
    <w:rsid w:val="00FC1AF2"/>
    <w:rsid w:val="00FC3470"/>
    <w:rsid w:val="00FF3BF1"/>
    <w:rsid w:val="00F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artigo"/>
    <w:basedOn w:val="Normal"/>
    <w:link w:val="Ttulo1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rtigo Char"/>
    <w:basedOn w:val="Fontepargpadro"/>
    <w:link w:val="Ttulo1"/>
    <w:uiPriority w:val="9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uiPriority w:val="99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uiPriority w:val="9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uiPriority w:val="9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uiPriority w:val="99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99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uiPriority w:val="99"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uiPriority w:val="99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uiPriority w:val="99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023A7"/>
    <w:rPr>
      <w:color w:val="800080"/>
      <w:u w:val="single"/>
    </w:rPr>
  </w:style>
  <w:style w:type="character" w:customStyle="1" w:styleId="Ttulo1Char1">
    <w:name w:val="Título 1 Char1"/>
    <w:aliases w:val="artigo Char1"/>
    <w:basedOn w:val="Fontepargpadro"/>
    <w:uiPriority w:val="99"/>
    <w:locked/>
    <w:rsid w:val="003023A7"/>
    <w:rPr>
      <w:rFonts w:ascii="Times New Roman" w:eastAsia="Times New Roman" w:hAnsi="Times New Roman"/>
      <w:sz w:val="44"/>
      <w:szCs w:val="44"/>
      <w:lang w:val="pt-PT"/>
    </w:rPr>
  </w:style>
  <w:style w:type="paragraph" w:styleId="NormalWeb">
    <w:name w:val="Normal (Web)"/>
    <w:basedOn w:val="Normal"/>
    <w:uiPriority w:val="99"/>
    <w:unhideWhenUsed/>
    <w:rsid w:val="003023A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3023A7"/>
    <w:pPr>
      <w:tabs>
        <w:tab w:val="right" w:leader="dot" w:pos="8648"/>
      </w:tabs>
      <w:suppressAutoHyphens w:val="0"/>
      <w:overflowPunct/>
      <w:adjustRightInd/>
      <w:jc w:val="both"/>
    </w:pPr>
    <w:rPr>
      <w:color w:val="0000FF"/>
      <w:sz w:val="28"/>
      <w:szCs w:val="28"/>
    </w:rPr>
  </w:style>
  <w:style w:type="paragraph" w:styleId="Textoembloco">
    <w:name w:val="Block Text"/>
    <w:basedOn w:val="Normal"/>
    <w:uiPriority w:val="99"/>
    <w:unhideWhenUsed/>
    <w:rsid w:val="003023A7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paragraph" w:customStyle="1" w:styleId="reference">
    <w:name w:val="reference"/>
    <w:basedOn w:val="Normal"/>
    <w:uiPriority w:val="99"/>
    <w:rsid w:val="003023A7"/>
    <w:pPr>
      <w:keepLines/>
      <w:widowControl/>
      <w:suppressAutoHyphens w:val="0"/>
      <w:spacing w:after="120"/>
      <w:ind w:left="567" w:hanging="567"/>
      <w:jc w:val="both"/>
    </w:pPr>
    <w:rPr>
      <w:szCs w:val="24"/>
      <w:lang w:val="en-US"/>
    </w:rPr>
  </w:style>
  <w:style w:type="paragraph" w:customStyle="1" w:styleId="Padro">
    <w:name w:val="Padrão"/>
    <w:uiPriority w:val="99"/>
    <w:rsid w:val="003023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osemFormatao1">
    <w:name w:val="Texto sem Formatação1"/>
    <w:basedOn w:val="Normal"/>
    <w:uiPriority w:val="99"/>
    <w:rsid w:val="003023A7"/>
    <w:pPr>
      <w:widowControl/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paragraph" w:customStyle="1" w:styleId="Quadro">
    <w:name w:val="Quadro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paragraph" w:customStyle="1" w:styleId="Recuodecorpodetexto310">
    <w:name w:val="Recuo de corpo de texto 31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spacing w:line="312" w:lineRule="auto"/>
      <w:ind w:firstLine="709"/>
    </w:pPr>
    <w:rPr>
      <w:rFonts w:ascii="Bookman Old Style" w:hAnsi="Bookman Old Style"/>
      <w:color w:val="000000"/>
    </w:rPr>
  </w:style>
  <w:style w:type="character" w:styleId="Refdecomentrio">
    <w:name w:val="annotation reference"/>
    <w:basedOn w:val="Fontepargpadro"/>
    <w:semiHidden/>
    <w:unhideWhenUsed/>
    <w:rsid w:val="003023A7"/>
    <w:rPr>
      <w:sz w:val="16"/>
      <w:szCs w:val="16"/>
    </w:rPr>
  </w:style>
  <w:style w:type="character" w:customStyle="1" w:styleId="Ttulo2Char1">
    <w:name w:val="Título 2 Char1"/>
    <w:basedOn w:val="Fontepargpadro"/>
    <w:uiPriority w:val="99"/>
    <w:locked/>
    <w:rsid w:val="003023A7"/>
    <w:rPr>
      <w:rFonts w:ascii="Times New Roman" w:eastAsia="Times New Roman" w:hAnsi="Times New Roman"/>
      <w:sz w:val="36"/>
      <w:szCs w:val="36"/>
      <w:lang w:val="pt-PT"/>
    </w:rPr>
  </w:style>
  <w:style w:type="character" w:customStyle="1" w:styleId="Ttulo3Char1">
    <w:name w:val="Título 3 Char1"/>
    <w:basedOn w:val="Fontepargpadro"/>
    <w:uiPriority w:val="99"/>
    <w:semiHidden/>
    <w:locked/>
    <w:rsid w:val="003023A7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FootnoteTextChar">
    <w:name w:val="Footnote Text Char"/>
    <w:rsid w:val="003023A7"/>
    <w:rPr>
      <w:sz w:val="24"/>
      <w:szCs w:val="24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3023A7"/>
    <w:rPr>
      <w:rFonts w:ascii="Times New Roman" w:eastAsia="Times New Roman" w:hAnsi="Times New Roman"/>
      <w:sz w:val="24"/>
      <w:szCs w:val="24"/>
    </w:rPr>
  </w:style>
  <w:style w:type="character" w:customStyle="1" w:styleId="autor">
    <w:name w:val="autor"/>
    <w:basedOn w:val="Fontepargpadro"/>
    <w:rsid w:val="003023A7"/>
  </w:style>
  <w:style w:type="character" w:customStyle="1" w:styleId="CharChar61">
    <w:name w:val="Char Char61"/>
    <w:basedOn w:val="Fontepargpadro"/>
    <w:rsid w:val="003023A7"/>
    <w:rPr>
      <w:b/>
      <w:bCs/>
      <w:color w:val="000000"/>
      <w:sz w:val="24"/>
      <w:szCs w:val="24"/>
      <w:lang w:val="en-US" w:eastAsia="pt-BR"/>
    </w:rPr>
  </w:style>
  <w:style w:type="character" w:customStyle="1" w:styleId="CharChar51">
    <w:name w:val="Char Char51"/>
    <w:basedOn w:val="Fontepargpadro"/>
    <w:uiPriority w:val="99"/>
    <w:semiHidden/>
    <w:rsid w:val="003023A7"/>
    <w:rPr>
      <w:rFonts w:ascii="Cambria" w:hAnsi="Cambria" w:cs="Cambria" w:hint="default"/>
      <w:b/>
      <w:bCs/>
      <w:sz w:val="26"/>
      <w:szCs w:val="26"/>
      <w:lang w:val="pt-BR" w:eastAsia="pt-BR"/>
    </w:rPr>
  </w:style>
  <w:style w:type="character" w:customStyle="1" w:styleId="CharChar1">
    <w:name w:val="Char Char1"/>
    <w:basedOn w:val="Fontepargpadro"/>
    <w:rsid w:val="003023A7"/>
    <w:rPr>
      <w:lang w:val="pt-BR" w:eastAsia="pt-BR"/>
    </w:rPr>
  </w:style>
  <w:style w:type="character" w:customStyle="1" w:styleId="CharChar2">
    <w:name w:val="Char Char2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11">
    <w:name w:val="Char Char11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4">
    <w:name w:val="Char Char4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3">
    <w:name w:val="Char Char3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18">
    <w:name w:val="Char Char18"/>
    <w:basedOn w:val="Fontepargpadro"/>
    <w:locked/>
    <w:rsid w:val="003023A7"/>
    <w:rPr>
      <w:sz w:val="36"/>
      <w:szCs w:val="36"/>
      <w:lang w:val="pt-PT" w:eastAsia="pt-BR" w:bidi="ar-SA"/>
    </w:rPr>
  </w:style>
  <w:style w:type="character" w:customStyle="1" w:styleId="artigoCharChar">
    <w:name w:val="artigo Char Char"/>
    <w:basedOn w:val="Fontepargpadro"/>
    <w:locked/>
    <w:rsid w:val="003023A7"/>
    <w:rPr>
      <w:sz w:val="44"/>
      <w:szCs w:val="44"/>
      <w:lang w:val="pt-PT" w:eastAsia="pt-BR" w:bidi="ar-SA"/>
    </w:rPr>
  </w:style>
  <w:style w:type="table" w:styleId="Tabelacomgrade">
    <w:name w:val="Table Grid"/>
    <w:basedOn w:val="Tabelanormal"/>
    <w:uiPriority w:val="59"/>
    <w:rsid w:val="003023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Uu">
    <w:name w:val="04Uu"/>
    <w:basedOn w:val="Normal"/>
    <w:uiPriority w:val="99"/>
    <w:rsid w:val="000B0EDF"/>
    <w:pPr>
      <w:widowControl/>
      <w:suppressAutoHyphens w:val="0"/>
      <w:overflowPunct/>
      <w:autoSpaceDE/>
      <w:autoSpaceDN/>
      <w:adjustRightInd/>
      <w:jc w:val="both"/>
    </w:pPr>
    <w:rPr>
      <w:szCs w:val="24"/>
      <w:lang w:val="pt-PT"/>
    </w:rPr>
  </w:style>
  <w:style w:type="paragraph" w:styleId="Legenda">
    <w:name w:val="caption"/>
    <w:basedOn w:val="Normal"/>
    <w:next w:val="Normal"/>
    <w:uiPriority w:val="99"/>
    <w:qFormat/>
    <w:rsid w:val="000B0EDF"/>
    <w:pPr>
      <w:widowControl/>
      <w:suppressAutoHyphens w:val="0"/>
      <w:overflowPunct/>
      <w:autoSpaceDE/>
      <w:autoSpaceDN/>
      <w:adjustRightInd/>
      <w:jc w:val="center"/>
    </w:pPr>
    <w:rPr>
      <w:rFonts w:ascii="Tahoma" w:hAnsi="Tahoma" w:cs="Tahoma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0B0EDF"/>
  </w:style>
  <w:style w:type="character" w:customStyle="1" w:styleId="SubtitleChar1">
    <w:name w:val="Subtitle Char1"/>
    <w:basedOn w:val="Fontepargpadro"/>
    <w:uiPriority w:val="11"/>
    <w:rsid w:val="000B0EDF"/>
    <w:rPr>
      <w:rFonts w:ascii="Cambria" w:eastAsia="Times New Roman" w:hAnsi="Cambria" w:cs="Times New Roman"/>
      <w:sz w:val="24"/>
      <w:szCs w:val="24"/>
      <w:lang w:val="pt-PT"/>
    </w:rPr>
  </w:style>
  <w:style w:type="paragraph" w:customStyle="1" w:styleId="western">
    <w:name w:val="western"/>
    <w:basedOn w:val="Normal"/>
    <w:uiPriority w:val="99"/>
    <w:rsid w:val="000B0EDF"/>
    <w:pPr>
      <w:spacing w:before="280" w:after="119"/>
    </w:pPr>
    <w:rPr>
      <w:szCs w:val="24"/>
    </w:rPr>
  </w:style>
  <w:style w:type="paragraph" w:customStyle="1" w:styleId="cptexto">
    <w:name w:val="cptexto"/>
    <w:basedOn w:val="Normal"/>
    <w:uiPriority w:val="99"/>
    <w:rsid w:val="000B0EDF"/>
    <w:pPr>
      <w:widowControl/>
      <w:tabs>
        <w:tab w:val="left" w:pos="5250"/>
      </w:tabs>
      <w:suppressAutoHyphens w:val="0"/>
      <w:overflowPunct/>
      <w:autoSpaceDE/>
      <w:autoSpaceDN/>
      <w:adjustRightInd/>
      <w:spacing w:line="360" w:lineRule="auto"/>
      <w:jc w:val="both"/>
    </w:pPr>
    <w:rPr>
      <w:szCs w:val="24"/>
    </w:rPr>
  </w:style>
  <w:style w:type="paragraph" w:customStyle="1" w:styleId="WW-Recuodecorpodetexto3">
    <w:name w:val="WW-Recuo de corpo de texto 3"/>
    <w:basedOn w:val="Normal"/>
    <w:uiPriority w:val="99"/>
    <w:rsid w:val="000B0EDF"/>
    <w:pPr>
      <w:overflowPunct/>
      <w:autoSpaceDE/>
      <w:autoSpaceDN/>
      <w:adjustRightInd/>
      <w:ind w:left="360" w:firstLine="1"/>
      <w:jc w:val="both"/>
    </w:pPr>
    <w:rPr>
      <w:rFonts w:ascii="Arial" w:hAnsi="Arial" w:cs="Arial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C095-6B44-4D15-91F5-BDD2E457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6</cp:revision>
  <cp:lastPrinted>2013-05-15T12:02:00Z</cp:lastPrinted>
  <dcterms:created xsi:type="dcterms:W3CDTF">2013-05-15T12:20:00Z</dcterms:created>
  <dcterms:modified xsi:type="dcterms:W3CDTF">2013-05-22T11:21:00Z</dcterms:modified>
</cp:coreProperties>
</file>