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42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426" w:firstLine="0"/>
        <w:jc w:val="both"/>
        <w:rPr>
          <w:b w:val="1"/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trike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trike w:val="1"/>
          <w:vertAlign w:val="baseline"/>
          <w:rtl w:val="0"/>
        </w:rPr>
        <w:t xml:space="preserve">277, DE 29 DE AGOSTO DE 2022.</w:t>
      </w:r>
    </w:p>
    <w:p w:rsidR="00000000" w:rsidDel="00000000" w:rsidP="00000000" w:rsidRDefault="00000000" w:rsidRPr="00000000" w14:paraId="00000003">
      <w:pPr>
        <w:ind w:left="1701" w:right="-42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2.362204724409" w:right="-426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Revogado pela Resolução Consepe nº 587/2025</w:t>
      </w:r>
    </w:p>
    <w:p w:rsidR="00000000" w:rsidDel="00000000" w:rsidP="00000000" w:rsidRDefault="00000000" w:rsidRPr="00000000" w14:paraId="00000005">
      <w:pPr>
        <w:ind w:left="1701" w:right="-426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03" w:right="-426" w:firstLine="0"/>
        <w:jc w:val="both"/>
        <w:rPr/>
      </w:pPr>
      <w:r w:rsidDel="00000000" w:rsidR="00000000" w:rsidRPr="00000000">
        <w:rPr>
          <w:strike w:val="1"/>
          <w:vertAlign w:val="baseline"/>
          <w:rtl w:val="0"/>
        </w:rPr>
        <w:t xml:space="preserve">Dispõe sobre alteração do Artigo 4º da Resolução Consepe n.º 240/2022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strike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tabs>
          <w:tab w:val="left" w:leader="none" w:pos="5103"/>
        </w:tabs>
        <w:ind w:left="5103" w:right="-1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03" w:right="-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480" w:lineRule="auto"/>
        <w:ind w:left="1701" w:right="-426" w:firstLine="0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O CONSELHO DE ENSINO, PESQUISA E EXTENSÃO DA UNIVERSIDADE FEDERAL DE MATO GROSSO, </w:t>
      </w:r>
      <w:r w:rsidDel="00000000" w:rsidR="00000000" w:rsidRPr="00000000">
        <w:rPr>
          <w:strike w:val="1"/>
          <w:vertAlign w:val="baseline"/>
          <w:rtl w:val="0"/>
        </w:rPr>
        <w:t xml:space="preserve">no uso de suas atribuições legais, e,</w:t>
      </w:r>
    </w:p>
    <w:p w:rsidR="00000000" w:rsidDel="00000000" w:rsidP="00000000" w:rsidRDefault="00000000" w:rsidRPr="00000000" w14:paraId="0000000A">
      <w:pPr>
        <w:spacing w:after="240" w:before="240" w:lineRule="auto"/>
        <w:ind w:left="1701" w:right="-426" w:firstLine="0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CONSIDERANDO </w:t>
      </w:r>
      <w:r w:rsidDel="00000000" w:rsidR="00000000" w:rsidRPr="00000000">
        <w:rPr>
          <w:strike w:val="1"/>
          <w:vertAlign w:val="baseline"/>
          <w:rtl w:val="0"/>
        </w:rPr>
        <w:t xml:space="preserve">o que consta no Processo n.º 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23108.012104/2022-88</w:t>
      </w:r>
      <w:r w:rsidDel="00000000" w:rsidR="00000000" w:rsidRPr="00000000">
        <w:rPr>
          <w:strike w:val="1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pacing w:after="240" w:before="240" w:lineRule="auto"/>
        <w:ind w:left="1701" w:right="-426" w:firstLine="0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CONSIDERANDO </w:t>
      </w:r>
      <w:r w:rsidDel="00000000" w:rsidR="00000000" w:rsidRPr="00000000">
        <w:rPr>
          <w:strike w:val="1"/>
          <w:vertAlign w:val="baseline"/>
          <w:rtl w:val="0"/>
        </w:rPr>
        <w:t xml:space="preserve">a decisão do plenário em sessão realizada no dia 29 de agosto de 2022.</w:t>
      </w:r>
    </w:p>
    <w:p w:rsidR="00000000" w:rsidDel="00000000" w:rsidP="00000000" w:rsidRDefault="00000000" w:rsidRPr="00000000" w14:paraId="0000000C">
      <w:pPr>
        <w:ind w:left="41" w:right="-426" w:firstLine="166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1" w:right="-426" w:firstLine="1665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1" w:right="-426" w:firstLine="166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2" w:right="-426"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42" w:right="-426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1º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Alterar o Artigo 4º 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Regimento Interno do Comitê de Ética em Pesquisa com seres humanos da área das Ciências Humanas e Sociais, CEP/Humanidades, do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Universitário de Cuiabá, da Universidade Federal de Mato Grosso (UFMT), aprovado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Consepe-UFMT n.º 240, de 27 de junho de 2022, que passa a ter a seguinte redação: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42" w:right="-426" w:firstLine="1701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2" w:right="-426" w:firstLine="15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2" w:right="-426" w:firstLine="15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4º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Comitê é constituído por um colegiado de no mínimo sete (7) membros, incluindo profissionais das áreas de ciências humanas, sociais e afins, por um representante desta Instituição, e um representante do Conselho Municipal ou Estadual de Saúde indicado para este fim.</w:t>
      </w:r>
    </w:p>
    <w:p w:rsidR="00000000" w:rsidDel="00000000" w:rsidP="00000000" w:rsidRDefault="00000000" w:rsidRPr="00000000" w14:paraId="00000014">
      <w:pPr>
        <w:widowControl w:val="1"/>
        <w:spacing w:after="120" w:before="120" w:lineRule="auto"/>
        <w:ind w:left="120" w:right="-426" w:firstLine="1581"/>
        <w:jc w:val="both"/>
        <w:rPr>
          <w:b w:val="0"/>
          <w:strike w:val="1"/>
          <w:color w:val="000000"/>
          <w:vertAlign w:val="baseline"/>
        </w:rPr>
      </w:pP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Leia-se: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20" w:before="120" w:lineRule="auto"/>
        <w:ind w:left="142" w:right="-426" w:firstLine="1559"/>
        <w:jc w:val="both"/>
        <w:rPr>
          <w:strike w:val="1"/>
          <w:color w:val="000000"/>
          <w:vertAlign w:val="baseline"/>
        </w:rPr>
      </w:pP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Artigo 4º 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- O Comitê é constituído por um colegiado de no mínimo sete (7) membros, incluindo profissionais das áreas de ciências humanas, sociais e afins, por, no mínimo, um Representante dos Participante de Pesquisa (RPP) indicado para este fim.</w:t>
      </w:r>
    </w:p>
    <w:p w:rsidR="00000000" w:rsidDel="00000000" w:rsidP="00000000" w:rsidRDefault="00000000" w:rsidRPr="00000000" w14:paraId="00000016">
      <w:pPr>
        <w:ind w:left="142" w:right="-426" w:firstLine="1703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2" w:right="-426" w:firstLine="1703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Art. 2.º </w:t>
      </w:r>
      <w:r w:rsidDel="00000000" w:rsidR="00000000" w:rsidRPr="00000000">
        <w:rPr>
          <w:strike w:val="1"/>
          <w:vertAlign w:val="baseline"/>
          <w:rtl w:val="0"/>
        </w:rPr>
        <w:t xml:space="preserve">Esta Resolução entra em vigor a partir desta data. </w:t>
      </w:r>
    </w:p>
    <w:p w:rsidR="00000000" w:rsidDel="00000000" w:rsidP="00000000" w:rsidRDefault="00000000" w:rsidRPr="00000000" w14:paraId="00000018">
      <w:pPr>
        <w:ind w:left="142" w:right="-426" w:firstLine="1703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2" w:right="-426" w:firstLine="1701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Grosso, em 29 de agosto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4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426" w:firstLine="65.9999999999999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426" w:firstLine="65.9999999999999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Rosaline Rocha Lunardi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4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</w:p>
    <w:p w:rsidR="00000000" w:rsidDel="00000000" w:rsidP="00000000" w:rsidRDefault="00000000" w:rsidRPr="00000000" w14:paraId="0000001E">
      <w:pPr>
        <w:ind w:left="142" w:right="-42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2" w:right="-42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426" w:firstLine="65.9999999999999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8" w:top="1418" w:left="1843" w:right="1134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2372360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_justificado_recuo_primeira_linha">
    <w:name w:val="texto_justificado_recuo_primeira_linha"/>
    <w:basedOn w:val="Normal"/>
    <w:next w:val="texto_justificado_recuo_primeira_linh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Nq8c0zsvpt9J7E73/2WMWK12Q==">CgMxLjA4AHIhMVhsWlExR1Rva2VDSXUxLWFxb2ZlOWhtQVBNczVCRkFF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2022-08-30T12:23:00Z</dcterms:created>
  <dc:creator>.</dc:creator>
</cp:coreProperties>
</file>