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vertAlign w:val="baseline"/>
          <w:rtl w:val="0"/>
        </w:rPr>
        <w:t xml:space="preserve">567, DE 30 DE JUNHO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strike w:val="1"/>
          <w:vertAlign w:val="baseline"/>
        </w:rPr>
      </w:pPr>
      <w:r w:rsidDel="00000000" w:rsidR="00000000" w:rsidRPr="00000000">
        <w:rPr>
          <w:strike w:val="1"/>
          <w:vertAlign w:val="baseline"/>
          <w:rtl w:val="0"/>
        </w:rPr>
        <w:t xml:space="preserve">Dispõe sobre posse da docente </w:t>
      </w:r>
      <w:r w:rsidDel="00000000" w:rsidR="00000000" w:rsidRPr="00000000">
        <w:rPr>
          <w:b w:val="0"/>
          <w:strike w:val="1"/>
          <w:color w:val="000000"/>
          <w:vertAlign w:val="baseline"/>
          <w:rtl w:val="0"/>
        </w:rPr>
        <w:t xml:space="preserve">Juliana do Couto Ghisolfi</w:t>
      </w:r>
      <w:r w:rsidDel="00000000" w:rsidR="00000000" w:rsidRPr="00000000">
        <w:rPr>
          <w:rFonts w:ascii="Calibri" w:cs="Calibri" w:eastAsia="Calibri" w:hAnsi="Calibri"/>
          <w:strike w:val="1"/>
          <w:color w:val="000000"/>
          <w:vertAlign w:val="baseline"/>
          <w:rtl w:val="0"/>
        </w:rPr>
        <w:t xml:space="preserve">,</w:t>
      </w:r>
      <w:r w:rsidDel="00000000" w:rsidR="00000000" w:rsidRPr="00000000">
        <w:rPr>
          <w:strike w:val="1"/>
          <w:vertAlign w:val="baseline"/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03" w:firstLine="0"/>
        <w:jc w:val="both"/>
        <w:rPr/>
      </w:pPr>
      <w:r w:rsidDel="00000000" w:rsidR="00000000" w:rsidRPr="00000000">
        <w:rPr>
          <w:rtl w:val="0"/>
        </w:rPr>
        <w:t xml:space="preserve">Dispõe sobre retificação da Resolução Consepe n.º 567/2025. (</w:t>
      </w:r>
      <w:r w:rsidDel="00000000" w:rsidR="00000000" w:rsidRPr="00000000">
        <w:rPr>
          <w:color w:val="ff0000"/>
          <w:rtl w:val="0"/>
        </w:rPr>
        <w:t xml:space="preserve">Alterado pela Resolução 578/2025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ind w:left="510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03" w:firstLine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23108.050419/2025-76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30 de junho 2025;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Dispensar, a pedido, a 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Rúbia Helena Naspolini Coelho Yatsugafu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Conselho de Ensino, Pesquisa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Extensão, como representante dos Coordenadores de Cursos de Graduação, da Universidade Federal de Mato Grosso.</w:t>
      </w:r>
    </w:p>
    <w:p w:rsidR="00000000" w:rsidDel="00000000" w:rsidP="00000000" w:rsidRDefault="00000000" w:rsidRPr="00000000" w14:paraId="00000013">
      <w:pPr>
        <w:ind w:right="-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a 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Juliana do Couto Ghisolfi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Extensão, como representante dos Coordenadores de Cursos de Graduação, da Universidade Federal de Mato Grosso, com mandato no período de 30/06/2025 a 29/07/2025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(Retificado pela Resolução Consepe nº 578/2025)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114" w:firstLine="1701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Empossar a docente </w:t>
      </w:r>
      <w:r w:rsidDel="00000000" w:rsidR="00000000" w:rsidRPr="00000000">
        <w:rPr>
          <w:b w:val="1"/>
          <w:rtl w:val="0"/>
        </w:rPr>
        <w:t xml:space="preserve">Juliana do Couto Ghisolfi</w:t>
      </w:r>
      <w:r w:rsidDel="00000000" w:rsidR="00000000" w:rsidRPr="00000000">
        <w:rPr>
          <w:rtl w:val="0"/>
        </w:rPr>
        <w:t xml:space="preserve"> no Conselho de Ensino, Pesquisa Extensão, como representante dos Coordenadores de Cursos de Graduação, da Universidade Federal de Mato Grosso, com mandato no período de 30/06/2025 a 29/06/2027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i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Esta resolução entra em vigor a partir desta data.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30 de junho de 2025.</w:t>
      </w:r>
    </w:p>
    <w:p w:rsidR="00000000" w:rsidDel="00000000" w:rsidP="00000000" w:rsidRDefault="00000000" w:rsidRPr="00000000" w14:paraId="0000001C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89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39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Consuni 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6rsRYLoSMfYjoCI9u1BaLeh4A==">CgMxLjA4AHIhMTU3MzI0VkZjZlY3LVNIdVRSaE5NRjVIUHE0UGVtblpp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2025-07-01T15:06:00Z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