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1701" w:right="-28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RESOLUÇÃO CONSUNI-UFMT Nº 270, DE 24 DE SETEMBRO DE 2025</w:t>
      </w:r>
    </w:p>
    <w:p w:rsidR="00000000" w:rsidDel="00000000" w:rsidP="00000000" w:rsidRDefault="00000000" w:rsidRPr="00000000" w14:paraId="00000003">
      <w:pPr>
        <w:widowControl w:val="1"/>
        <w:ind w:left="1701" w:right="-28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4535.433070866142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Dispõe sobre posse do discente Alex Brian dos Santos Coelho no Conselho de Ensino, Pesquisa e Extensão.</w:t>
      </w:r>
    </w:p>
    <w:p w:rsidR="00000000" w:rsidDel="00000000" w:rsidP="00000000" w:rsidRDefault="00000000" w:rsidRPr="00000000" w14:paraId="00000005">
      <w:pPr>
        <w:spacing w:line="276" w:lineRule="auto"/>
        <w:ind w:left="4535.433070866142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1560"/>
        </w:tabs>
        <w:ind w:left="1701" w:right="-1" w:firstLine="0"/>
        <w:jc w:val="both"/>
        <w:rPr/>
      </w:pPr>
      <w:r w:rsidDel="00000000" w:rsidR="00000000" w:rsidRPr="00000000">
        <w:rPr>
          <w:b w:val="1"/>
          <w:rtl w:val="0"/>
        </w:rPr>
        <w:t xml:space="preserve">O CONSELHO UNIVERSITÁRIO DA UNIVERSIDADE FEDERAL DE MATO GROSSO</w:t>
      </w:r>
      <w:r w:rsidDel="00000000" w:rsidR="00000000" w:rsidRPr="00000000">
        <w:rPr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1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smallCaps w:val="1"/>
          <w:rtl w:val="0"/>
        </w:rPr>
        <w:t xml:space="preserve">23108.075859/2025-36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ind w:left="1701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0" w:right="-56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Ofício n.º 84/DCE/UFMT/2025;</w:t>
      </w:r>
    </w:p>
    <w:p w:rsidR="00000000" w:rsidDel="00000000" w:rsidP="00000000" w:rsidRDefault="00000000" w:rsidRPr="00000000" w14:paraId="0000000B">
      <w:pPr>
        <w:ind w:left="1700" w:right="-5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1700" w:right="-5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        </w:t>
      </w:r>
    </w:p>
    <w:p w:rsidR="00000000" w:rsidDel="00000000" w:rsidP="00000000" w:rsidRDefault="00000000" w:rsidRPr="00000000" w14:paraId="0000000D">
      <w:pPr>
        <w:spacing w:after="240" w:before="240" w:lineRule="auto"/>
        <w:ind w:left="1700" w:right="-5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</w:t>
        <w:tab/>
      </w:r>
    </w:p>
    <w:p w:rsidR="00000000" w:rsidDel="00000000" w:rsidP="00000000" w:rsidRDefault="00000000" w:rsidRPr="00000000" w14:paraId="0000000E">
      <w:pPr>
        <w:spacing w:after="240" w:before="240" w:lineRule="auto"/>
        <w:ind w:right="-560" w:firstLine="1700.7874015748025"/>
        <w:jc w:val="both"/>
        <w:rPr/>
      </w:pPr>
      <w:r w:rsidDel="00000000" w:rsidR="00000000" w:rsidRPr="00000000">
        <w:rPr>
          <w:b w:val="1"/>
          <w:rtl w:val="0"/>
        </w:rPr>
        <w:t xml:space="preserve">Artigo 1º</w:t>
      </w:r>
      <w:r w:rsidDel="00000000" w:rsidR="00000000" w:rsidRPr="00000000">
        <w:rPr>
          <w:rtl w:val="0"/>
        </w:rPr>
        <w:t xml:space="preserve">. - Empossar o discente </w:t>
      </w:r>
      <w:r w:rsidDel="00000000" w:rsidR="00000000" w:rsidRPr="00000000">
        <w:rPr>
          <w:b w:val="1"/>
          <w:highlight w:val="white"/>
          <w:rtl w:val="0"/>
        </w:rPr>
        <w:t xml:space="preserve">Alex Brian dos Santos Coelho</w:t>
      </w:r>
      <w:r w:rsidDel="00000000" w:rsidR="00000000" w:rsidRPr="00000000">
        <w:rPr>
          <w:rtl w:val="0"/>
        </w:rPr>
        <w:t xml:space="preserve"> no Conselho de Ensino, Pesquisa e Extensão da Universidade Federal de Mato Grosso, como representantes discentes do Câmpus Universitário de Cuiabá, da Universidade Federal de Mato Grosso, com mandato </w:t>
      </w:r>
      <w:r w:rsidDel="00000000" w:rsidR="00000000" w:rsidRPr="00000000">
        <w:rPr>
          <w:i w:val="1"/>
          <w:rtl w:val="0"/>
        </w:rPr>
        <w:t xml:space="preserve">pro-tempore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ind w:right="-560" w:firstLine="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0" w:right="-560" w:firstLine="1695"/>
        <w:jc w:val="both"/>
        <w:rPr/>
      </w:pPr>
      <w:r w:rsidDel="00000000" w:rsidR="00000000" w:rsidRPr="00000000">
        <w:rPr>
          <w:b w:val="1"/>
          <w:rtl w:val="0"/>
        </w:rPr>
        <w:t xml:space="preserve">Artigo 2º</w:t>
      </w:r>
      <w:r w:rsidDel="00000000" w:rsidR="00000000" w:rsidRPr="00000000">
        <w:rPr>
          <w:rtl w:val="0"/>
        </w:rPr>
        <w:t xml:space="preserve"> - Esta Resolução entra em vigor a partir desta data, revogando-se as disposições em contrário. </w:t>
      </w:r>
    </w:p>
    <w:p w:rsidR="00000000" w:rsidDel="00000000" w:rsidP="00000000" w:rsidRDefault="00000000" w:rsidRPr="00000000" w14:paraId="00000011">
      <w:pPr>
        <w:ind w:right="-560" w:firstLine="170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284" w:right="0" w:firstLine="141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1" w:firstLine="1701"/>
        <w:jc w:val="both"/>
        <w:rPr/>
      </w:pPr>
      <w:r w:rsidDel="00000000" w:rsidR="00000000" w:rsidRPr="00000000">
        <w:rPr>
          <w:b w:val="1"/>
          <w:rtl w:val="0"/>
        </w:rPr>
        <w:t xml:space="preserve">SALA DAS SESSÕES DO CONSELHO UNIVERSITÁRIO DA UNIVERSIDADE FEDERAL DE MATO GROSSO</w:t>
      </w:r>
      <w:r w:rsidDel="00000000" w:rsidR="00000000" w:rsidRPr="00000000">
        <w:rPr>
          <w:rtl w:val="0"/>
        </w:rPr>
        <w:t xml:space="preserve">, Cuiabá, 24 de setembro de 2025.</w:t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6795"/>
        </w:tabs>
        <w:ind w:left="284" w:right="-1" w:firstLine="1417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</w:r>
    </w:p>
    <w:p w:rsidR="00000000" w:rsidDel="00000000" w:rsidP="00000000" w:rsidRDefault="00000000" w:rsidRPr="00000000" w14:paraId="00000015">
      <w:pPr>
        <w:ind w:right="-710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7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b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Presidente do Consuni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701" w:left="1842.51968503937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Resolução Consepe n.º 340/2023 | pag.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-260981</wp:posOffset>
          </wp:positionV>
          <wp:extent cx="909955" cy="87693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-261616</wp:posOffset>
          </wp:positionV>
          <wp:extent cx="909955" cy="87693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textoChar">
    <w:name w:val="Corpo texto Char"/>
    <w:next w:val="Corpo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úmerodelinha">
    <w:name w:val="Número de linha"/>
    <w:next w:val="Númerodelinh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Âncoradanotadefim">
    <w:name w:val="Âncora da nota de fim"/>
    <w:next w:val="Âncorada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A-nível1Char">
    <w:name w:val="A - nível 1 Char"/>
    <w:next w:val="A-nível1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A-nível2Char">
    <w:name w:val="A - nível 2 Char"/>
    <w:next w:val="A-nível2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FiguraChar">
    <w:name w:val="Figura Char"/>
    <w:next w:val="Figura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Seção1Char">
    <w:name w:val="Seção 1 Char"/>
    <w:next w:val="Seção1Char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Capa-maiorChar">
    <w:name w:val="Capa-maior Char"/>
    <w:next w:val="Capa-maior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CapamenorChar">
    <w:name w:val="Capa menor Char"/>
    <w:next w:val="Capameno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-nível1Char">
    <w:name w:val="B - nível 1 Char"/>
    <w:next w:val="B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B-nível2Char">
    <w:name w:val="B - nível 2 Char"/>
    <w:next w:val="B-ní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quadroChar">
    <w:name w:val="Título quadro Char"/>
    <w:next w:val="Títuloquadro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Quadro-títuloChar">
    <w:name w:val="Quadro - título Char"/>
    <w:next w:val="Quadro-títuloChar"/>
    <w:autoRedefine w:val="0"/>
    <w:hidden w:val="0"/>
    <w:qFormat w:val="0"/>
    <w:rPr>
      <w:rFonts w:ascii="Times New Roman" w:cs="Arial" w:hAnsi="Times New Roman"/>
      <w:b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nteChar">
    <w:name w:val="Fonte Char"/>
    <w:next w:val="FonteChar"/>
    <w:autoRedefine w:val="0"/>
    <w:hidden w:val="0"/>
    <w:qFormat w:val="0"/>
    <w:rPr>
      <w:rFonts w:ascii="Arial" w:cs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Normal-conteúdo-quadroChar">
    <w:name w:val="Normal-conteúdo-quadro Char"/>
    <w:next w:val="Normal-conteúdo-quadro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0"/>
      <w:szCs w:val="24"/>
      <w:effect w:val="none"/>
      <w:vertAlign w:val="baseline"/>
      <w:cs w:val="0"/>
      <w:em w:val="none"/>
      <w:lang/>
    </w:rPr>
  </w:style>
  <w:style w:type="character" w:styleId="Seção-vermelhoChar">
    <w:name w:val="Seção-vermelho Char"/>
    <w:next w:val="Seção-vermelhoChar"/>
    <w:autoRedefine w:val="0"/>
    <w:hidden w:val="0"/>
    <w:qFormat w:val="0"/>
    <w:rPr>
      <w:rFonts w:ascii="Times New Roman" w:cs="Times New Roman" w:hAnsi="Times New Roman"/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Normal-vermelhoChar">
    <w:name w:val="Normal-vermelho Char"/>
    <w:next w:val="Normal-vermelhoChar"/>
    <w:autoRedefine w:val="0"/>
    <w:hidden w:val="0"/>
    <w:qFormat w:val="0"/>
    <w:rPr>
      <w:rFonts w:ascii="Times New Roman" w:cs="Times New Roman" w:hAnsi="Times New Roman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C-nível1Char">
    <w:name w:val="C - nível 1 Char"/>
    <w:next w:val="C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C-nivel2Char">
    <w:name w:val="C - nivel 2 Char"/>
    <w:next w:val="C-ni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-nível1Char">
    <w:name w:val="D - nível 1 Char"/>
    <w:next w:val="D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D-nível2Char">
    <w:name w:val="D - nível 2 Char"/>
    <w:next w:val="D-ní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-Nível1Char">
    <w:name w:val="F - Nível 1 Char"/>
    <w:next w:val="F-Nível1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Ementa-rótulosChar">
    <w:name w:val="Ementa - rótulos Char"/>
    <w:next w:val="Ementa-rótulos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Ementa-vermelhoChar">
    <w:name w:val="Ementa - vermelho Char"/>
    <w:next w:val="Ementa-vermelhoChar"/>
    <w:autoRedefine w:val="0"/>
    <w:hidden w:val="0"/>
    <w:qFormat w:val="0"/>
    <w:rPr>
      <w:rFonts w:ascii="Times New Roman" w:cs="Times New Roman" w:hAnsi="Times New Roman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Titulo-anexo-minutaChar">
    <w:name w:val="Titulo - anexo - minuta Char"/>
    <w:next w:val="Titulo-anexo-minuta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-sumárioChar">
    <w:name w:val="Título-sumário Char"/>
    <w:next w:val="Título-sumárioChar"/>
    <w:autoRedefine w:val="0"/>
    <w:hidden w:val="0"/>
    <w:qFormat w:val="0"/>
    <w:rPr>
      <w:rFonts w:ascii="Times New Roman" w:cs="Times New Roman" w:hAnsi="Times New Roman"/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-nivel-2Char">
    <w:name w:val="Título-nivel-2 Char"/>
    <w:next w:val="Título-nivel-2Char"/>
    <w:autoRedefine w:val="0"/>
    <w:hidden w:val="0"/>
    <w:qFormat w:val="0"/>
    <w:rPr>
      <w:rFonts w:ascii="Arial" w:cs="Times New Roman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doLivro1">
    <w:name w:val="Título do Livro1"/>
    <w:next w:val="TítulodoLivro1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abchar">
    <w:name w:val="tabchar"/>
    <w:next w:val="tab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42024166">
    <w:name w:val="scxw42024166"/>
    <w:next w:val="scxw42024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7888775">
    <w:name w:val="scxw27888775"/>
    <w:next w:val="scxw27888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64344386">
    <w:name w:val="scxw264344386"/>
    <w:next w:val="scxw264344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run">
    <w:name w:val="textrun"/>
    <w:next w:val="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scxw246036405">
    <w:name w:val="scxw246036405"/>
    <w:next w:val="scxw246036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Vínculodeíndice">
    <w:name w:val="Vínculo de índice"/>
    <w:next w:val="Vínculodeíndi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Marcadores">
    <w:name w:val="Marcadores"/>
    <w:next w:val="Marcador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TimesNewRomanPSMT" w:hAnsi="TimesNewRomanPSM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1">
    <w:name w:val="Título Char1"/>
    <w:next w:val="TítuloChar1"/>
    <w:autoRedefine w:val="0"/>
    <w:hidden w:val="0"/>
    <w:qFormat w:val="0"/>
    <w:rPr>
      <w:rFonts w:ascii="Arial" w:cs="Arial" w:eastAsia="Arial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/>
    </w:rPr>
  </w:style>
  <w:style w:type="character" w:styleId="CorpodetextoChar1">
    <w:name w:val="Corpo de texto Char1"/>
    <w:next w:val="Corpodetexto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1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3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balãoChar1">
    <w:name w:val="Texto de balão Char1"/>
    <w:next w:val="TextodebalãoChar1"/>
    <w:autoRedefine w:val="0"/>
    <w:hidden w:val="0"/>
    <w:qFormat w:val="0"/>
    <w:rPr>
      <w:rFonts w:ascii="Segoe UI" w:cs="Segoe UI" w:eastAsia="Arial" w:hAnsi="Segoe UI"/>
      <w:w w:val="100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paragraph" w:styleId="CabeçalhoeRodapé">
    <w:name w:val="Cabeçalho e Rodapé"/>
    <w:basedOn w:val="LO-normal3"/>
    <w:next w:val="Cabeçalho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character" w:styleId="RodapéChar1">
    <w:name w:val="Rodapé Char1"/>
    <w:next w:val="Rodapé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texto">
    <w:name w:val="Corpo texto"/>
    <w:basedOn w:val="ParágrafodaLista"/>
    <w:next w:val="Corpotexto"/>
    <w:autoRedefine w:val="0"/>
    <w:hidden w:val="0"/>
    <w:qFormat w:val="0"/>
    <w:pPr>
      <w:widowControl w:val="1"/>
      <w:tabs>
        <w:tab w:val="left" w:leader="none" w:pos="709"/>
      </w:tabs>
      <w:suppressAutoHyphens w:val="0"/>
      <w:overflowPunct w:val="1"/>
      <w:autoSpaceDE w:val="1"/>
      <w:autoSpaceDN w:val="1"/>
      <w:adjustRightInd w:val="1"/>
      <w:spacing w:after="0" w:line="240" w:lineRule="auto"/>
      <w:ind w:left="709" w:leftChars="-1" w:rightChars="0" w:hanging="283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índiceremissivo">
    <w:name w:val="Título de índice remissivo"/>
    <w:basedOn w:val="Título"/>
    <w:next w:val="Títulodeíndiceremissivo"/>
    <w:autoRedefine w:val="0"/>
    <w:hidden w:val="0"/>
    <w:qFormat w:val="0"/>
    <w:pPr>
      <w:keepNext w:val="1"/>
      <w:keepLines w:val="1"/>
      <w:widowControl w:val="1"/>
      <w:suppressLineNumbers w:val="1"/>
      <w:suppressAutoHyphens w:val="0"/>
      <w:overflowPunct w:val="1"/>
      <w:autoSpaceDE w:val="1"/>
      <w:autoSpaceDN w:val="1"/>
      <w:adjustRightInd w:val="1"/>
      <w:spacing w:after="12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CabeçalhodoSumário">
    <w:name w:val="Cabeçalho do Sumário"/>
    <w:basedOn w:val="Títulodeíndiceremissivo"/>
    <w:next w:val="CabeçalhodoSumário"/>
    <w:autoRedefine w:val="0"/>
    <w:hidden w:val="0"/>
    <w:qFormat w:val="0"/>
    <w:pPr>
      <w:keepNext w:val="1"/>
      <w:keepLines w:val="1"/>
      <w:widowControl w:val="1"/>
      <w:suppressLineNumbers w:val="1"/>
      <w:suppressAutoHyphens w:val="0"/>
      <w:overflowPunct w:val="1"/>
      <w:autoSpaceDE w:val="1"/>
      <w:autoSpaceDN w:val="1"/>
      <w:adjustRightInd w:val="1"/>
      <w:spacing w:after="85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Arial" w:hAnsi="Times New Roman"/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Sumário2">
    <w:name w:val="Sumário 2"/>
    <w:basedOn w:val="LO-normal1"/>
    <w:next w:val="Sumário2"/>
    <w:autoRedefine w:val="0"/>
    <w:hidden w:val="0"/>
    <w:qFormat w:val="0"/>
    <w:pPr>
      <w:tabs>
        <w:tab w:val="left" w:leader="none" w:pos="1134"/>
        <w:tab w:val="right" w:leader="dot" w:pos="9072"/>
      </w:tabs>
      <w:suppressAutoHyphens w:val="0"/>
      <w:overflowPunct w:val="0"/>
      <w:spacing w:line="36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cs="Arial" w:eastAsia="Arial" w:hAnsi="Times New Roman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3">
    <w:name w:val="Sumário 3"/>
    <w:basedOn w:val="LO-normal1"/>
    <w:next w:val="Sumário3"/>
    <w:autoRedefine w:val="0"/>
    <w:hidden w:val="0"/>
    <w:qFormat w:val="0"/>
    <w:pPr>
      <w:tabs>
        <w:tab w:val="left" w:leader="none" w:pos="993"/>
        <w:tab w:val="right" w:leader="dot" w:pos="9072"/>
      </w:tabs>
      <w:suppressAutoHyphens w:val="0"/>
      <w:overflowPunct w:val="0"/>
      <w:spacing w:line="360" w:lineRule="auto"/>
      <w:ind w:left="567" w:leftChars="-1" w:rightChars="0" w:firstLineChars="-1"/>
      <w:textDirection w:val="btLr"/>
      <w:textAlignment w:val="top"/>
      <w:outlineLvl w:val="0"/>
    </w:pPr>
    <w:rPr>
      <w:rFonts w:ascii="Times New Roman" w:cs="Arial" w:eastAsia="Arial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4">
    <w:name w:val="Sumário 4"/>
    <w:basedOn w:val="LO-normal1"/>
    <w:next w:val="Sumário4"/>
    <w:autoRedefine w:val="0"/>
    <w:hidden w:val="0"/>
    <w:qFormat w:val="0"/>
    <w:pPr>
      <w:suppressAutoHyphens w:val="0"/>
      <w:overflowPunct w:val="0"/>
      <w:spacing w:line="360" w:lineRule="auto"/>
      <w:ind w:leftChars="-1" w:rightChars="0" w:firstLine="850" w:firstLineChars="-1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5">
    <w:name w:val="Sumário 5"/>
    <w:basedOn w:val="LO-normal1"/>
    <w:next w:val="Sumário5"/>
    <w:autoRedefine w:val="0"/>
    <w:hidden w:val="0"/>
    <w:qFormat w:val="0"/>
    <w:pPr>
      <w:suppressAutoHyphens w:val="0"/>
      <w:overflowPunct w:val="0"/>
      <w:spacing w:after="100" w:line="1" w:lineRule="atLeast"/>
      <w:ind w:left="88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6">
    <w:name w:val="Sumário 6"/>
    <w:basedOn w:val="LO-normal1"/>
    <w:next w:val="Sumário6"/>
    <w:autoRedefine w:val="0"/>
    <w:hidden w:val="0"/>
    <w:qFormat w:val="0"/>
    <w:pPr>
      <w:suppressAutoHyphens w:val="0"/>
      <w:overflowPunct w:val="0"/>
      <w:spacing w:after="100" w:line="1" w:lineRule="atLeast"/>
      <w:ind w:left="110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7">
    <w:name w:val="Sumário 7"/>
    <w:basedOn w:val="LO-normal1"/>
    <w:next w:val="Sumário7"/>
    <w:autoRedefine w:val="0"/>
    <w:hidden w:val="0"/>
    <w:qFormat w:val="0"/>
    <w:pPr>
      <w:suppressAutoHyphens w:val="0"/>
      <w:overflowPunct w:val="0"/>
      <w:spacing w:after="100" w:line="1" w:lineRule="atLeast"/>
      <w:ind w:left="132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8">
    <w:name w:val="Sumário 8"/>
    <w:basedOn w:val="LO-normal1"/>
    <w:next w:val="Sumário8"/>
    <w:autoRedefine w:val="0"/>
    <w:hidden w:val="0"/>
    <w:qFormat w:val="0"/>
    <w:pPr>
      <w:suppressAutoHyphens w:val="0"/>
      <w:overflowPunct w:val="0"/>
      <w:spacing w:after="100" w:line="1" w:lineRule="atLeast"/>
      <w:ind w:left="154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9">
    <w:name w:val="Sumário 9"/>
    <w:basedOn w:val="LO-normal1"/>
    <w:next w:val="Sumário9"/>
    <w:autoRedefine w:val="0"/>
    <w:hidden w:val="0"/>
    <w:qFormat w:val="0"/>
    <w:pPr>
      <w:suppressAutoHyphens w:val="0"/>
      <w:overflowPunct w:val="0"/>
      <w:spacing w:after="100" w:line="1" w:lineRule="atLeast"/>
      <w:ind w:left="176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notadefim">
    <w:name w:val="Texto de nota de fim"/>
    <w:basedOn w:val="LO-normal1"/>
    <w:next w:val="Textodenotadefim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fimChar1">
    <w:name w:val="Texto de nota de fim Char1"/>
    <w:next w:val="TextodenotadefimChar1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hi-IN" w:eastAsia="zh-CN"/>
    </w:rPr>
  </w:style>
  <w:style w:type="character" w:styleId="AssuntodocomentárioChar1">
    <w:name w:val="Assunto do comentário Char1"/>
    <w:next w:val="AssuntodocomentárioChar1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/>
    </w:rPr>
  </w:style>
  <w:style w:type="character" w:styleId="SubtítuloChar1">
    <w:name w:val="Subtítulo Char1"/>
    <w:next w:val="SubtítuloChar1"/>
    <w:autoRedefine w:val="0"/>
    <w:hidden w:val="0"/>
    <w:qFormat w:val="0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/>
    </w:rPr>
  </w:style>
  <w:style w:type="paragraph" w:styleId="A-nível1">
    <w:name w:val="A - nível 1"/>
    <w:basedOn w:val="ParágrafodaLista"/>
    <w:next w:val="A-nível1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480" w:before="720" w:line="24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-nível2">
    <w:name w:val="A - nível 2"/>
    <w:basedOn w:val="ParágrafodaLista"/>
    <w:next w:val="A-nível2"/>
    <w:autoRedefine w:val="0"/>
    <w:hidden w:val="0"/>
    <w:qFormat w:val="0"/>
    <w:pPr>
      <w:widowControl w:val="1"/>
      <w:tabs>
        <w:tab w:val="left" w:leader="none" w:pos="993"/>
      </w:tabs>
      <w:suppressAutoHyphens w:val="0"/>
      <w:overflowPunct w:val="1"/>
      <w:autoSpaceDE w:val="1"/>
      <w:autoSpaceDN w:val="1"/>
      <w:adjustRightInd w:val="1"/>
      <w:spacing w:after="360" w:before="600" w:line="24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1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igura">
    <w:name w:val="Figura"/>
    <w:basedOn w:val="LO-normal1"/>
    <w:next w:val="Figura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ção1">
    <w:name w:val="Seção 1"/>
    <w:basedOn w:val="LO-normal1"/>
    <w:next w:val="Seção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Capa-maior">
    <w:name w:val="Capa-maior"/>
    <w:basedOn w:val="Subtítulo"/>
    <w:next w:val="Capa-maior"/>
    <w:autoRedefine w:val="0"/>
    <w:hidden w:val="0"/>
    <w:qFormat w:val="0"/>
    <w:pPr>
      <w:keepNext w:val="1"/>
      <w:keepLines w:val="1"/>
      <w:widowControl w:val="1"/>
      <w:suppressAutoHyphens w:val="0"/>
      <w:overflowPunct w:val="1"/>
      <w:autoSpaceDE w:val="1"/>
      <w:autoSpaceDN w:val="1"/>
      <w:adjustRightInd w:val="1"/>
      <w:spacing w:after="80" w:before="3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caps w:val="0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Capamenor">
    <w:name w:val="Capa menor"/>
    <w:basedOn w:val="Seção1"/>
    <w:next w:val="Capamenor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Recuodecorpodetexto3Char1">
    <w:name w:val="Recuo de corpo de texto 3 Char1"/>
    <w:next w:val="Recuodecorpodetexto3Char1"/>
    <w:autoRedefine w:val="0"/>
    <w:hidden w:val="0"/>
    <w:qFormat w:val="0"/>
    <w:rPr>
      <w:rFonts w:ascii="Arial" w:cs="Arial" w:eastAsia="Batang" w:hAnsi="Arial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paragraph" w:styleId="B-nível1">
    <w:name w:val="B - nível 1"/>
    <w:basedOn w:val="ParágrafodaLista"/>
    <w:next w:val="B-nível1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480" w:before="720" w:line="240" w:lineRule="auto"/>
      <w:ind w:left="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-nível2">
    <w:name w:val="B - nível 2"/>
    <w:basedOn w:val="B-nível1"/>
    <w:next w:val="B-nível2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360" w:before="600" w:line="240" w:lineRule="auto"/>
      <w:ind w:left="788" w:leftChars="-1" w:rightChars="0" w:hanging="431" w:firstLineChars="-1"/>
      <w:contextualSpacing w:val="1"/>
      <w:jc w:val="both"/>
      <w:textDirection w:val="btLr"/>
      <w:textAlignment w:val="top"/>
      <w:outlineLvl w:val="1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quadro">
    <w:name w:val="Título quadro"/>
    <w:basedOn w:val="LO-normal1"/>
    <w:next w:val="Títuloquadro"/>
    <w:autoRedefine w:val="0"/>
    <w:hidden w:val="0"/>
    <w:qFormat w:val="0"/>
    <w:pPr>
      <w:suppressAutoHyphens w:val="0"/>
      <w:overflowPunct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Quadro-título">
    <w:name w:val="Quadro - título"/>
    <w:basedOn w:val="LO-normal1"/>
    <w:next w:val="Quadro-título"/>
    <w:autoRedefine w:val="0"/>
    <w:hidden w:val="0"/>
    <w:qFormat w:val="0"/>
    <w:pPr>
      <w:suppressAutoHyphens w:val="0"/>
      <w:overflowPunct w:val="0"/>
      <w:spacing w:line="1" w:lineRule="atLeast"/>
      <w:ind w:left="57" w:right="57"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Fonte">
    <w:name w:val="Fonte"/>
    <w:basedOn w:val="LO-normal1"/>
    <w:next w:val="Fonte"/>
    <w:autoRedefine w:val="0"/>
    <w:hidden w:val="0"/>
    <w:qFormat w:val="0"/>
    <w:pPr>
      <w:suppressAutoHyphens w:val="0"/>
      <w:overflowPunct w:val="0"/>
      <w:spacing w:after="360" w:before="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Normal-conteúdo-quadro">
    <w:name w:val="Normal-conteúdo-quadro"/>
    <w:basedOn w:val="LO-normal1"/>
    <w:next w:val="Normal-conteúdo-quadro"/>
    <w:autoRedefine w:val="0"/>
    <w:hidden w:val="0"/>
    <w:qFormat w:val="0"/>
    <w:pPr>
      <w:suppressAutoHyphens w:val="0"/>
      <w:overflowPunct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ção-vermelho">
    <w:name w:val="Seção-vermelho"/>
    <w:basedOn w:val="Seção1"/>
    <w:next w:val="Seção-vermelh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Normal-vermelho">
    <w:name w:val="Normal-vermelho"/>
    <w:basedOn w:val="LO-normal1"/>
    <w:next w:val="Normal-vermelh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C-nível1">
    <w:name w:val="C - nível 1"/>
    <w:basedOn w:val="Normal-vermelho"/>
    <w:next w:val="C-nível1"/>
    <w:autoRedefine w:val="0"/>
    <w:hidden w:val="0"/>
    <w:qFormat w:val="0"/>
    <w:pPr>
      <w:suppressAutoHyphens w:val="0"/>
      <w:overflowPunct w:val="0"/>
      <w:spacing w:after="480" w:before="720"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C-nivel2">
    <w:name w:val="C - nivel 2"/>
    <w:basedOn w:val="C-nível1"/>
    <w:next w:val="C-nivel2"/>
    <w:autoRedefine w:val="0"/>
    <w:hidden w:val="0"/>
    <w:qFormat w:val="0"/>
    <w:pPr>
      <w:tabs>
        <w:tab w:val="left" w:leader="none" w:pos="993"/>
      </w:tabs>
      <w:suppressAutoHyphens w:val="0"/>
      <w:overflowPunct w:val="0"/>
      <w:spacing w:after="360" w:before="600" w:line="1" w:lineRule="atLeast"/>
      <w:ind w:left="992" w:leftChars="-1" w:rightChars="0" w:hanging="635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D-nível1">
    <w:name w:val="D - nível 1"/>
    <w:basedOn w:val="Normal-vermelho"/>
    <w:next w:val="D-nível1"/>
    <w:autoRedefine w:val="0"/>
    <w:hidden w:val="0"/>
    <w:qFormat w:val="0"/>
    <w:pPr>
      <w:suppressAutoHyphens w:val="0"/>
      <w:overflowPunct w:val="0"/>
      <w:spacing w:after="480" w:before="7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D-nível2">
    <w:name w:val="D - nível 2"/>
    <w:basedOn w:val="D-nível1"/>
    <w:next w:val="D-nível2"/>
    <w:autoRedefine w:val="0"/>
    <w:hidden w:val="0"/>
    <w:qFormat w:val="0"/>
    <w:pPr>
      <w:tabs>
        <w:tab w:val="left" w:leader="none" w:pos="993"/>
      </w:tabs>
      <w:suppressAutoHyphens w:val="0"/>
      <w:overflowPunct w:val="0"/>
      <w:spacing w:after="360" w:before="60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F-Nível1">
    <w:name w:val="F - Nível 1"/>
    <w:basedOn w:val="Normal-vermelho"/>
    <w:next w:val="F-Nível1"/>
    <w:autoRedefine w:val="0"/>
    <w:hidden w:val="0"/>
    <w:qFormat w:val="0"/>
    <w:pPr>
      <w:suppressAutoHyphens w:val="0"/>
      <w:overflowPunct w:val="0"/>
      <w:spacing w:line="1" w:lineRule="atLeast"/>
      <w:ind w:left="1701" w:leftChars="-1" w:rightChars="0" w:hanging="1701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Ementa-rótulos">
    <w:name w:val="Ementa - rótulos"/>
    <w:basedOn w:val="LO-normal1"/>
    <w:next w:val="Ementa-rótulos"/>
    <w:autoRedefine w:val="0"/>
    <w:hidden w:val="0"/>
    <w:qFormat w:val="0"/>
    <w:pPr>
      <w:suppressAutoHyphens w:val="0"/>
      <w:overflowPunct w:val="0"/>
      <w:spacing w:after="60" w:before="60" w:line="1" w:lineRule="atLeast"/>
      <w:ind w:leftChars="-1" w:rightChars="0" w:firstLine="74" w:firstLineChars="-1"/>
      <w:jc w:val="center"/>
      <w:textDirection w:val="btLr"/>
      <w:textAlignment w:val="top"/>
      <w:outlineLvl w:val="0"/>
    </w:pPr>
    <w:rPr>
      <w:rFonts w:ascii="Calibri" w:cs="Arial" w:eastAsia="Arial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Ementa-vermelho">
    <w:name w:val="Ementa - vermelho"/>
    <w:basedOn w:val="Normal-vermelho"/>
    <w:next w:val="Ementa-vermelho"/>
    <w:autoRedefine w:val="0"/>
    <w:hidden w:val="0"/>
    <w:qFormat w:val="0"/>
    <w:pPr>
      <w:suppressAutoHyphens w:val="0"/>
      <w:overflowPunct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ff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it-IT"/>
    </w:rPr>
  </w:style>
  <w:style w:type="paragraph" w:styleId="Titulo-anexo-minuta">
    <w:name w:val="Titulo - anexo - minuta"/>
    <w:basedOn w:val="LO-normal1"/>
    <w:next w:val="Titulo-anexo-minuta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-sumário">
    <w:name w:val="Título-sumário"/>
    <w:basedOn w:val="LO-normal1"/>
    <w:next w:val="Título-sumário"/>
    <w:autoRedefine w:val="0"/>
    <w:hidden w:val="0"/>
    <w:qFormat w:val="0"/>
    <w:pPr>
      <w:suppressAutoHyphens w:val="0"/>
      <w:overflowPunct w:val="0"/>
      <w:spacing w:after="40" w:before="40" w:line="1" w:lineRule="atLeast"/>
      <w:ind w:left="709"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-nivel-2">
    <w:name w:val="Título-nivel-2"/>
    <w:basedOn w:val="LO-normal1"/>
    <w:next w:val="Título-nivel-2"/>
    <w:autoRedefine w:val="0"/>
    <w:hidden w:val="0"/>
    <w:qFormat w:val="0"/>
    <w:pPr>
      <w:suppressAutoHyphens w:val="0"/>
      <w:overflowPunct w:val="0"/>
      <w:spacing w:after="480" w:before="840" w:line="1" w:lineRule="atLeast"/>
      <w:ind w:left="567" w:leftChars="-1" w:rightChars="0" w:hanging="567" w:firstLineChars="-1"/>
      <w:textDirection w:val="btLr"/>
      <w:textAlignment w:val="top"/>
      <w:outlineLvl w:val="1"/>
    </w:pPr>
    <w:rPr>
      <w:rFonts w:ascii="Arial" w:cs="Arial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-nível-3">
    <w:name w:val="Título-nível-3"/>
    <w:basedOn w:val="Título-nivel-2"/>
    <w:next w:val="Título-nível-3"/>
    <w:autoRedefine w:val="0"/>
    <w:hidden w:val="0"/>
    <w:qFormat w:val="0"/>
    <w:pPr>
      <w:suppressAutoHyphens w:val="0"/>
      <w:overflowPunct w:val="0"/>
      <w:spacing w:after="480" w:before="840" w:line="1" w:lineRule="atLeast"/>
      <w:ind w:left="851" w:leftChars="-1" w:rightChars="0" w:hanging="851" w:firstLineChars="-1"/>
      <w:textDirection w:val="btLr"/>
      <w:textAlignment w:val="top"/>
      <w:outlineLvl w:val="9"/>
    </w:pPr>
    <w:rPr>
      <w:rFonts w:ascii="Arial" w:cs="Arial" w:eastAsia="Batan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nt5">
    <w:name w:val="font5"/>
    <w:basedOn w:val="LO-normal1"/>
    <w:next w:val="font5"/>
    <w:autoRedefine w:val="0"/>
    <w:hidden w:val="0"/>
    <w:qFormat w:val="0"/>
    <w:pPr>
      <w:suppressAutoHyphens w:val="0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CabeçalhodoSumário1">
    <w:name w:val="Cabeçalho do Sumário1"/>
    <w:basedOn w:val="Título1,artigo"/>
    <w:next w:val="CabeçalhodoSumário1"/>
    <w:autoRedefine w:val="0"/>
    <w:hidden w:val="0"/>
    <w:qFormat w:val="0"/>
    <w:pPr>
      <w:keepNext w:val="1"/>
      <w:keepLines w:val="1"/>
      <w:widowControl w:val="1"/>
      <w:suppressAutoHyphens w:val="0"/>
      <w:overflowPunct w:val="1"/>
      <w:autoSpaceDE w:val="1"/>
      <w:autoSpaceDN w:val="1"/>
      <w:adjustRightInd w:val="1"/>
      <w:spacing w:after="0" w:afterAutospacing="0" w:before="240" w:beforeAutospacing="0" w:line="1" w:lineRule="atLeast"/>
      <w:ind w:leftChars="-1" w:rightChars="0" w:firstLine="709" w:firstLineChars="-1"/>
      <w:jc w:val="both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color w:val="2e75b5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msonormal">
    <w:name w:val="msonormal"/>
    <w:basedOn w:val="LO-normal1"/>
    <w:next w:val="msonormal"/>
    <w:autoRedefine w:val="0"/>
    <w:hidden w:val="0"/>
    <w:qFormat w:val="0"/>
    <w:pPr>
      <w:suppressAutoHyphens w:val="0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overflowPunct w:val="0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atabela">
    <w:name w:val="Conteúdo da tabela"/>
    <w:basedOn w:val="LO-normal1"/>
    <w:next w:val="Conteúdodatabela"/>
    <w:autoRedefine w:val="0"/>
    <w:hidden w:val="0"/>
    <w:qFormat w:val="0"/>
    <w:pPr>
      <w:widowControl w:val="0"/>
      <w:suppressLineNumbers w:val="1"/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centralizado_maiusculas">
    <w:name w:val="texto_centralizado_maiusculas"/>
    <w:basedOn w:val="LO-normal1"/>
    <w:next w:val="texto_centralizado_maiusculas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justificado_recuo_primeira_linha">
    <w:name w:val="texto_justificado_recuo_primeira_linha"/>
    <w:basedOn w:val="LO-normal1"/>
    <w:next w:val="texto_justificado_recuo_primeira_linha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centralizado_maiusculas_negrito">
    <w:name w:val="texto_centralizado_maiusculas_negrito"/>
    <w:basedOn w:val="LO-normal1"/>
    <w:next w:val="texto_centralizado_maiusculas_negrito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itacao">
    <w:name w:val="citacao"/>
    <w:basedOn w:val="LO-normal1"/>
    <w:next w:val="citacao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Legenda"/>
    <w:next w:val="Tabela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0"/>
      <w:bCs w:val="0"/>
      <w:i w:val="1"/>
      <w:iCs w:val="1"/>
      <w:color w:val="1f497d"/>
      <w:w w:val="100"/>
      <w:position w:val="-1"/>
      <w:sz w:val="18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ABNT-título1">
    <w:name w:val="ABNT-título1"/>
    <w:basedOn w:val="LO-normal3"/>
    <w:next w:val="ABNT-título1"/>
    <w:autoRedefine w:val="0"/>
    <w:hidden w:val="0"/>
    <w:qFormat w:val="0"/>
    <w:pPr>
      <w:pageBreakBefore w:val="1"/>
      <w:numPr>
        <w:ilvl w:val="0"/>
        <w:numId w:val="24"/>
      </w:numPr>
      <w:suppressAutoHyphens w:val="0"/>
      <w:spacing w:after="85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Arial" w:hAnsi="Times New Roman"/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corpodotexto">
    <w:name w:val="ABNT-corpo do texto"/>
    <w:basedOn w:val="LO-normal3"/>
    <w:next w:val="ABNT-corpodotexto"/>
    <w:autoRedefine w:val="0"/>
    <w:hidden w:val="0"/>
    <w:qFormat w:val="0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referências">
    <w:name w:val="ABNT-referências"/>
    <w:basedOn w:val="ABNT-corpodotexto"/>
    <w:next w:val="ABNT-referências"/>
    <w:autoRedefine w:val="0"/>
    <w:hidden w:val="0"/>
    <w:qFormat w:val="0"/>
    <w:pPr>
      <w:suppressAutoHyphens w:val="0"/>
      <w:spacing w:line="24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título3">
    <w:name w:val="ABNT-título3"/>
    <w:basedOn w:val="LO-normal1"/>
    <w:next w:val="ABNT-título3"/>
    <w:autoRedefine w:val="0"/>
    <w:hidden w:val="0"/>
    <w:qFormat w:val="0"/>
    <w:pPr>
      <w:numPr>
        <w:ilvl w:val="2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2"/>
    </w:pPr>
    <w:rPr>
      <w:rFonts w:ascii="Times New Roman" w:cs="Arial" w:eastAsia="Arial" w:hAnsi="Times New Roman"/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BNT-título2">
    <w:name w:val="ABNT-título2"/>
    <w:basedOn w:val="LO-normal1"/>
    <w:next w:val="ABNT-título2"/>
    <w:autoRedefine w:val="0"/>
    <w:hidden w:val="0"/>
    <w:qFormat w:val="0"/>
    <w:pPr>
      <w:numPr>
        <w:ilvl w:val="1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1"/>
    </w:pPr>
    <w:rPr>
      <w:rFonts w:ascii="Times New Roman" w:cs="Arial" w:eastAsia="Arial" w:hAnsi="Times New Roman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BNT-título4">
    <w:name w:val="ABNT-título4"/>
    <w:basedOn w:val="LO-normal1"/>
    <w:next w:val="ABNT-título4"/>
    <w:autoRedefine w:val="0"/>
    <w:hidden w:val="0"/>
    <w:qFormat w:val="0"/>
    <w:pPr>
      <w:numPr>
        <w:ilvl w:val="3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3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xl63">
    <w:name w:val="xl63"/>
    <w:basedOn w:val="Normal"/>
    <w:next w:val="xl63"/>
    <w:autoRedefine w:val="0"/>
    <w:hidden w:val="0"/>
    <w:qFormat w:val="0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xl64">
    <w:name w:val="xl64"/>
    <w:basedOn w:val="Normal"/>
    <w:next w:val="xl64"/>
    <w:autoRedefine w:val="0"/>
    <w:hidden w:val="0"/>
    <w:qFormat w:val="0"/>
    <w:pPr>
      <w:widowControl w:val="1"/>
      <w:pBdr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Helvetica Neue" w:cs="Helvetica Neue" w:eastAsia="Helvetica Neue" w:hAnsi="Helvetica Neue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>
    <w:name w:val="Table Normal1"/>
    <w:next w:val="TableNormal1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Helvetica Neue" w:cs="Helvetica Neue" w:eastAsia="Helvetica Neue" w:hAnsi="Helvetica Neue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bO7YP/1VTDQeNqmTzbv0vlFHw==">CgMxLjA4AHIhMWI5bms3M1ItUFVMZkVHY293Y1p0UzBmVTRCSXo1TXUz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2023-07-31T18:48:00Z</dcterms:created>
  <dc:creator>.</dc:creator>
</cp:coreProperties>
</file>