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701" w:right="-284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right="-284" w:firstLine="0"/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RESOLUÇÃO CONSEPE-UFMT N.</w:t>
      </w:r>
      <w:r w:rsidDel="00000000" w:rsidR="00000000" w:rsidRPr="00000000">
        <w:rPr>
          <w:b w:val="1"/>
          <w:vertAlign w:val="superscript"/>
          <w:rtl w:val="0"/>
        </w:rPr>
        <w:t xml:space="preserve">o </w:t>
      </w:r>
      <w:r w:rsidDel="00000000" w:rsidR="00000000" w:rsidRPr="00000000">
        <w:rPr>
          <w:b w:val="1"/>
          <w:vertAlign w:val="baseline"/>
          <w:rtl w:val="0"/>
        </w:rPr>
        <w:t xml:space="preserve">5</w:t>
      </w:r>
      <w:r w:rsidDel="00000000" w:rsidR="00000000" w:rsidRPr="00000000">
        <w:rPr>
          <w:b w:val="1"/>
          <w:rtl w:val="0"/>
        </w:rPr>
        <w:t xml:space="preserve">92</w:t>
      </w:r>
      <w:r w:rsidDel="00000000" w:rsidR="00000000" w:rsidRPr="00000000">
        <w:rPr>
          <w:b w:val="1"/>
          <w:vertAlign w:val="baseline"/>
          <w:rtl w:val="0"/>
        </w:rPr>
        <w:t xml:space="preserve">, DE </w:t>
      </w:r>
      <w:r w:rsidDel="00000000" w:rsidR="00000000" w:rsidRPr="00000000">
        <w:rPr>
          <w:b w:val="1"/>
          <w:rtl w:val="0"/>
        </w:rPr>
        <w:t xml:space="preserve">29</w:t>
      </w:r>
      <w:r w:rsidDel="00000000" w:rsidR="00000000" w:rsidRPr="00000000">
        <w:rPr>
          <w:b w:val="1"/>
          <w:vertAlign w:val="baseline"/>
          <w:rtl w:val="0"/>
        </w:rPr>
        <w:t xml:space="preserve"> DE </w:t>
      </w:r>
      <w:r w:rsidDel="00000000" w:rsidR="00000000" w:rsidRPr="00000000">
        <w:rPr>
          <w:b w:val="1"/>
          <w:rtl w:val="0"/>
        </w:rPr>
        <w:t xml:space="preserve">SETEMBRO</w:t>
      </w:r>
      <w:r w:rsidDel="00000000" w:rsidR="00000000" w:rsidRPr="00000000">
        <w:rPr>
          <w:b w:val="1"/>
          <w:vertAlign w:val="baseline"/>
          <w:rtl w:val="0"/>
        </w:rPr>
        <w:t xml:space="preserve">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701" w:right="-284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103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Dispõe sobre posse d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vertAlign w:val="baseline"/>
          <w:rtl w:val="0"/>
        </w:rPr>
        <w:t xml:space="preserve"> docente</w:t>
      </w:r>
      <w:r w:rsidDel="00000000" w:rsidR="00000000" w:rsidRPr="00000000">
        <w:rPr>
          <w:rtl w:val="0"/>
        </w:rPr>
        <w:t xml:space="preserve"> Ulisses Carlos Silva Ferreira</w:t>
      </w:r>
      <w:r w:rsidDel="00000000" w:rsidR="00000000" w:rsidRPr="00000000">
        <w:rPr>
          <w:vertAlign w:val="baseline"/>
          <w:rtl w:val="0"/>
        </w:rPr>
        <w:t xml:space="preserve"> no Conselho de Ensino, Pesquisa e Extensão.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no uso de suas atribuições legais,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o que consta no processo n.º </w:t>
      </w:r>
      <w:r w:rsidDel="00000000" w:rsidR="00000000" w:rsidRPr="00000000">
        <w:rPr>
          <w:color w:val="000000"/>
          <w:vertAlign w:val="baseline"/>
          <w:rtl w:val="0"/>
        </w:rPr>
        <w:t xml:space="preserve">2323108.</w:t>
      </w:r>
      <w:r w:rsidDel="00000000" w:rsidR="00000000" w:rsidRPr="00000000">
        <w:rPr>
          <w:rtl w:val="0"/>
        </w:rPr>
        <w:t xml:space="preserve">056900/2025-75</w:t>
      </w:r>
      <w:r w:rsidDel="00000000" w:rsidR="00000000" w:rsidRPr="00000000">
        <w:rPr>
          <w:color w:val="000000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a decisão do plenário em sessão realizada no dia </w:t>
      </w:r>
      <w:r w:rsidDel="00000000" w:rsidR="00000000" w:rsidRPr="00000000">
        <w:rPr>
          <w:rtl w:val="0"/>
        </w:rPr>
        <w:t xml:space="preserve">29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setembro</w:t>
      </w:r>
      <w:r w:rsidDel="00000000" w:rsidR="00000000" w:rsidRPr="00000000">
        <w:rPr>
          <w:vertAlign w:val="baseline"/>
          <w:rtl w:val="0"/>
        </w:rPr>
        <w:t xml:space="preserve"> 2025;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68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268" w:hanging="566.9999999999999"/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RESOLVE: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268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Empossar 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docente </w:t>
      </w:r>
      <w:r w:rsidDel="00000000" w:rsidR="00000000" w:rsidRPr="00000000">
        <w:rPr>
          <w:b w:val="1"/>
          <w:rtl w:val="0"/>
        </w:rPr>
        <w:t xml:space="preserve">Ulisses Carlos Silva Ferreira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no Conselho de Ensino, Pesquisa e Extensão da Universidade Federal de Mato Grosso, como representante d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 Instituto de Ciências Extas e da Terra - ICET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da Universidade Federal de Mato Grosso, com mandato de </w:t>
      </w:r>
      <w:r w:rsidDel="00000000" w:rsidR="00000000" w:rsidRPr="00000000">
        <w:rPr>
          <w:rtl w:val="0"/>
        </w:rPr>
        <w:t xml:space="preserve">29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/0</w:t>
      </w:r>
      <w:r w:rsidDel="00000000" w:rsidR="00000000" w:rsidRPr="00000000">
        <w:rPr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/2025 a 2</w:t>
      </w:r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/0</w:t>
      </w:r>
      <w:r w:rsidDel="00000000" w:rsidR="00000000" w:rsidRPr="00000000">
        <w:rPr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/2027.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2º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resolução entra em vigor nesta data.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2268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1701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SALA DAS SESSÕES DO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em Cuiabá, </w:t>
      </w:r>
      <w:r w:rsidDel="00000000" w:rsidR="00000000" w:rsidRPr="00000000">
        <w:rPr>
          <w:rtl w:val="0"/>
        </w:rPr>
        <w:t xml:space="preserve">29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setembro</w:t>
      </w:r>
      <w:r w:rsidDel="00000000" w:rsidR="00000000" w:rsidRPr="00000000">
        <w:rPr>
          <w:vertAlign w:val="baseline"/>
          <w:rtl w:val="0"/>
        </w:rPr>
        <w:t xml:space="preserve"> de 2025.</w:t>
      </w:r>
    </w:p>
    <w:p w:rsidR="00000000" w:rsidDel="00000000" w:rsidP="00000000" w:rsidRDefault="00000000" w:rsidRPr="00000000" w14:paraId="00000013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8789"/>
        </w:tabs>
        <w:jc w:val="center"/>
        <w:rPr>
          <w:b w:val="0"/>
          <w:vertAlign w:val="baseline"/>
        </w:rPr>
      </w:pPr>
      <w:r w:rsidDel="00000000" w:rsidR="00000000" w:rsidRPr="00000000">
        <w:rPr>
          <w:b w:val="1"/>
          <w:rtl w:val="0"/>
        </w:rPr>
        <w:t xml:space="preserve">Silvano Macedo Galvão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390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Presidente do Cons</w:t>
      </w:r>
      <w:r w:rsidDel="00000000" w:rsidR="00000000" w:rsidRPr="00000000">
        <w:rPr>
          <w:rtl w:val="0"/>
        </w:rPr>
        <w:t xml:space="preserve">epe em exercício</w:t>
      </w: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7" w:orient="portrait"/>
      <w:pgMar w:bottom="1134" w:top="1701" w:left="1701" w:right="1134" w:header="709" w:footer="709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2496185</wp:posOffset>
          </wp:positionH>
          <wp:positionV relativeFrom="paragraph">
            <wp:posOffset>-252726</wp:posOffset>
          </wp:positionV>
          <wp:extent cx="909955" cy="87693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ítulo1,artigo">
    <w:name w:val="Título 1,artigo"/>
    <w:basedOn w:val="Normal"/>
    <w:next w:val="Título1,artig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Títul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1"/>
    </w:pPr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 w:bidi="ar-SA" w:eastAsia="pt-BR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8"/>
    </w:pPr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,artigoChar">
    <w:name w:val="Título 1 Char,artigo Char"/>
    <w:next w:val="Título1Char,artig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ítulo6Char">
    <w:name w:val="Título 6 Char"/>
    <w:next w:val="Título6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Título7Char">
    <w:name w:val="Título 7 Char"/>
    <w:next w:val="Título7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8Char">
    <w:name w:val="Título 8 Char"/>
    <w:next w:val="Título8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/>
    </w:rPr>
  </w:style>
  <w:style w:type="character" w:styleId="Título9Char">
    <w:name w:val="Título 9 Char"/>
    <w:next w:val="Título9Char"/>
    <w:autoRedefine w:val="0"/>
    <w:hidden w:val="0"/>
    <w:qFormat w:val="0"/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0"/>
      <w:suppressLineNumbers w:val="1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BodyText21">
    <w:name w:val="Body Text 21"/>
    <w:basedOn w:val="Normal"/>
    <w:next w:val="BodyText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Tabela2/texto">
    <w:name w:val="Tabela2/texto"/>
    <w:basedOn w:val="Normal"/>
    <w:next w:val="Tabela2/texto"/>
    <w:autoRedefine w:val="0"/>
    <w:hidden w:val="0"/>
    <w:qFormat w:val="0"/>
    <w:pPr>
      <w:keepLines w:val="1"/>
      <w:widowControl w:val="0"/>
      <w:suppressAutoHyphens w:val="0"/>
      <w:overflowPunct w:val="1"/>
      <w:autoSpaceDE w:val="1"/>
      <w:autoSpaceDN w:val="1"/>
      <w:adjustRightInd w:val="1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 Narrow" w:eastAsia="Times New Roman" w:hAnsi="Arial Narrow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Switzerland" w:eastAsia="Times New Roman" w:hAnsi="Switzerland"/>
      <w:b w:val="1"/>
      <w:caps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Switzerland" w:eastAsia="Times New Roman" w:hAnsi="Switzerland"/>
      <w:b w:val="1"/>
      <w:caps w:val="1"/>
      <w:w w:val="100"/>
      <w:position w:val="-1"/>
      <w:effect w:val="none"/>
      <w:vertAlign w:val="baseline"/>
      <w:cs w:val="0"/>
      <w:em w:val="none"/>
      <w:lang/>
    </w:rPr>
  </w:style>
  <w:style w:type="paragraph" w:styleId="Tabela/texto">
    <w:name w:val="Tabela /texto"/>
    <w:next w:val="Tabela/texto"/>
    <w:autoRedefine w:val="0"/>
    <w:hidden w:val="0"/>
    <w:qFormat w:val="0"/>
    <w:pPr>
      <w:keepLines w:val="1"/>
      <w:widowControl w:val="0"/>
      <w:suppressAutoHyphens w:val="0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snapToGrid w:val="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816" w:firstLineChars="-1"/>
      <w:jc w:val="both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310">
    <w:name w:val="Recuo de corpo de texto 31"/>
    <w:basedOn w:val="Normal"/>
    <w:next w:val="Recuodecorpodetexto310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36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11">
    <w:name w:val="Corpo de texto 21"/>
    <w:basedOn w:val="Normal"/>
    <w:next w:val="Corpodetexto21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1AutoList1">
    <w:name w:val="1AutoList1"/>
    <w:next w:val="1AutoList1"/>
    <w:autoRedefine w:val="0"/>
    <w:hidden w:val="0"/>
    <w:qFormat w:val="0"/>
    <w:pPr>
      <w:widowControl w:val="0"/>
      <w:tabs>
        <w:tab w:val="left" w:leader="none" w:pos="720"/>
      </w:tabs>
      <w:suppressAutoHyphens w:val="1"/>
      <w:overflowPunct w:val="0"/>
      <w:autoSpaceDE w:val="0"/>
      <w:autoSpaceDN w:val="0"/>
      <w:adjustRightInd w:val="0"/>
      <w:spacing w:line="1" w:lineRule="atLeast"/>
      <w:ind w:left="720" w:leftChars="-1" w:rightChars="0" w:hanging="720" w:firstLineChars="-1"/>
      <w:jc w:val="both"/>
      <w:textDirection w:val="btLr"/>
      <w:textAlignment w:val="baseline"/>
      <w:outlineLvl w:val="0"/>
    </w:pPr>
    <w:rPr>
      <w:rFonts w:ascii="Verdana" w:eastAsia="Times New Roman" w:hAnsi="Verdana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Pré-formataçãoHTMLChar">
    <w:name w:val="Pré-formatação HTML Char"/>
    <w:next w:val="Pré-formataçãoHTMLChar"/>
    <w:autoRedefine w:val="0"/>
    <w:hidden w:val="0"/>
    <w:qFormat w:val="0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Pré-formataçãoHTML">
    <w:name w:val="Pré-formatação HTML"/>
    <w:basedOn w:val="Normal"/>
    <w:next w:val="Pré-formataçãoHTM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4">
    <w:name w:val="H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snapToGrid w:val="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Preformatted">
    <w:name w:val="Preformatted"/>
    <w:basedOn w:val="Normal"/>
    <w:next w:val="Preformatted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Times New Roman" w:hAnsi="Courier New"/>
      <w:b w:val="1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5">
    <w:name w:val="H5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5"/>
    </w:pPr>
    <w:rPr>
      <w:rFonts w:ascii="Times New Roman" w:eastAsia="Times New Roman" w:hAnsi="Times New Roman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.texto">
    <w:name w:val=".texto"/>
    <w:basedOn w:val="Normal"/>
    <w:next w:val=".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subnome1">
    <w:name w:val="subnome1"/>
    <w:next w:val="subnome1"/>
    <w:autoRedefine w:val="0"/>
    <w:hidden w:val="0"/>
    <w:qFormat w:val="0"/>
    <w:rPr>
      <w:rFonts w:ascii="Verdana" w:hAnsi="Verdana" w:hint="default"/>
      <w:b w:val="1"/>
      <w:bCs w:val="1"/>
      <w:color w:val="444444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Estilo1">
    <w:name w:val="Estilo1"/>
    <w:basedOn w:val="Normal"/>
    <w:next w:val="Estil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prodnome">
    <w:name w:val="prodnome"/>
    <w:basedOn w:val="Fonteparág.padrão"/>
    <w:next w:val="prodno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eastAsia="Times New Roman" w:hAnsi="Tahoma"/>
      <w:w w:val="100"/>
      <w:position w:val="-1"/>
      <w:sz w:val="24"/>
      <w:effect w:val="none"/>
      <w:shd w:color="auto" w:fill="000080" w:val="clear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widowControl w:val="1"/>
      <w:shd w:color="auto" w:fill="000080" w:val="clear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CharChar2">
    <w:name w:val="Char Char"/>
    <w:next w:val="CharChar2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visão">
    <w:name w:val="Revisão"/>
    <w:next w:val="Revis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harChar">
    <w:name w:val="Char Char"/>
    <w:next w:val="CharChar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lockquote">
    <w:name w:val="Blockquote"/>
    <w:basedOn w:val="Normal"/>
    <w:next w:val="Blockquote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="360" w:right="360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xl65">
    <w:name w:val="xl65"/>
    <w:basedOn w:val="Normal"/>
    <w:next w:val="xl6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6">
    <w:name w:val="xl66"/>
    <w:basedOn w:val="Normal"/>
    <w:next w:val="xl66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7">
    <w:name w:val="xl67"/>
    <w:basedOn w:val="Normal"/>
    <w:next w:val="xl67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8">
    <w:name w:val="xl68"/>
    <w:basedOn w:val="Normal"/>
    <w:next w:val="xl6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9">
    <w:name w:val="xl69"/>
    <w:basedOn w:val="Normal"/>
    <w:next w:val="xl6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0">
    <w:name w:val="xl70"/>
    <w:basedOn w:val="Normal"/>
    <w:next w:val="xl7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1">
    <w:name w:val="xl71"/>
    <w:basedOn w:val="Normal"/>
    <w:next w:val="xl7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2">
    <w:name w:val="xl72"/>
    <w:basedOn w:val="Normal"/>
    <w:next w:val="xl7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3">
    <w:name w:val="xl73"/>
    <w:basedOn w:val="Normal"/>
    <w:next w:val="xl73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4">
    <w:name w:val="xl74"/>
    <w:basedOn w:val="Normal"/>
    <w:next w:val="xl74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5">
    <w:name w:val="xl75"/>
    <w:basedOn w:val="Normal"/>
    <w:next w:val="xl75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6">
    <w:name w:val="xl76"/>
    <w:basedOn w:val="Normal"/>
    <w:next w:val="xl7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7">
    <w:name w:val="xl77"/>
    <w:basedOn w:val="Normal"/>
    <w:next w:val="xl7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8">
    <w:name w:val="xl78"/>
    <w:basedOn w:val="Normal"/>
    <w:next w:val="xl7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9">
    <w:name w:val="xl79"/>
    <w:basedOn w:val="Normal"/>
    <w:next w:val="xl7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0">
    <w:name w:val="xl80"/>
    <w:basedOn w:val="Normal"/>
    <w:next w:val="xl8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1">
    <w:name w:val="xl81"/>
    <w:basedOn w:val="Normal"/>
    <w:next w:val="xl8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2">
    <w:name w:val="xl82"/>
    <w:basedOn w:val="Normal"/>
    <w:next w:val="xl82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3">
    <w:name w:val="xl83"/>
    <w:basedOn w:val="Normal"/>
    <w:next w:val="xl83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4">
    <w:name w:val="xl84"/>
    <w:basedOn w:val="Normal"/>
    <w:next w:val="xl8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5">
    <w:name w:val="xl85"/>
    <w:basedOn w:val="Normal"/>
    <w:next w:val="xl8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6">
    <w:name w:val="xl86"/>
    <w:basedOn w:val="Normal"/>
    <w:next w:val="xl8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7">
    <w:name w:val="xl87"/>
    <w:basedOn w:val="Normal"/>
    <w:next w:val="xl8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8">
    <w:name w:val="xl88"/>
    <w:basedOn w:val="Normal"/>
    <w:next w:val="xl8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89">
    <w:name w:val="xl89"/>
    <w:basedOn w:val="Normal"/>
    <w:next w:val="xl8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0">
    <w:name w:val="xl90"/>
    <w:basedOn w:val="Normal"/>
    <w:next w:val="xl9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1">
    <w:name w:val="xl91"/>
    <w:basedOn w:val="Normal"/>
    <w:next w:val="xl91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2">
    <w:name w:val="xl92"/>
    <w:basedOn w:val="Normal"/>
    <w:next w:val="xl92"/>
    <w:autoRedefine w:val="0"/>
    <w:hidden w:val="0"/>
    <w:qFormat w:val="0"/>
    <w:pPr>
      <w:widowControl w:val="1"/>
      <w:pBdr>
        <w:bottom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3">
    <w:name w:val="xl93"/>
    <w:basedOn w:val="Normal"/>
    <w:next w:val="xl93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4">
    <w:name w:val="xl94"/>
    <w:basedOn w:val="Normal"/>
    <w:next w:val="xl94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5">
    <w:name w:val="xl95"/>
    <w:basedOn w:val="Normal"/>
    <w:next w:val="xl95"/>
    <w:autoRedefine w:val="0"/>
    <w:hidden w:val="0"/>
    <w:qFormat w:val="0"/>
    <w:pPr>
      <w:widowControl w:val="1"/>
      <w:pBdr>
        <w:bottom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6">
    <w:name w:val="xl96"/>
    <w:basedOn w:val="Normal"/>
    <w:next w:val="xl96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7">
    <w:name w:val="xl97"/>
    <w:basedOn w:val="Normal"/>
    <w:next w:val="xl97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8">
    <w:name w:val="xl98"/>
    <w:basedOn w:val="Normal"/>
    <w:next w:val="xl98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9">
    <w:name w:val="xl99"/>
    <w:basedOn w:val="Normal"/>
    <w:next w:val="xl9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100">
    <w:name w:val="xl100"/>
    <w:basedOn w:val="Normal"/>
    <w:next w:val="xl10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1">
    <w:name w:val="xl101"/>
    <w:basedOn w:val="Normal"/>
    <w:next w:val="xl10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2">
    <w:name w:val="xl102"/>
    <w:basedOn w:val="Normal"/>
    <w:next w:val="xl102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3">
    <w:name w:val="xl103"/>
    <w:basedOn w:val="Normal"/>
    <w:next w:val="xl103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4">
    <w:name w:val="xl104"/>
    <w:basedOn w:val="Normal"/>
    <w:next w:val="xl10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5">
    <w:name w:val="xl105"/>
    <w:basedOn w:val="Normal"/>
    <w:next w:val="xl105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6">
    <w:name w:val="xl106"/>
    <w:basedOn w:val="Normal"/>
    <w:next w:val="xl10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7">
    <w:name w:val="xl107"/>
    <w:basedOn w:val="Normal"/>
    <w:next w:val="xl10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8">
    <w:name w:val="xl108"/>
    <w:basedOn w:val="Normal"/>
    <w:next w:val="xl10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9">
    <w:name w:val="xl109"/>
    <w:basedOn w:val="Normal"/>
    <w:next w:val="xl10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0">
    <w:name w:val="xl110"/>
    <w:basedOn w:val="Normal"/>
    <w:next w:val="xl110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1">
    <w:name w:val="xl111"/>
    <w:basedOn w:val="Normal"/>
    <w:next w:val="xl11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2">
    <w:name w:val="xl112"/>
    <w:basedOn w:val="Normal"/>
    <w:next w:val="xl11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3">
    <w:name w:val="xl113"/>
    <w:basedOn w:val="Normal"/>
    <w:next w:val="xl11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4">
    <w:name w:val="xl114"/>
    <w:basedOn w:val="Normal"/>
    <w:next w:val="xl114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5">
    <w:name w:val="xl115"/>
    <w:basedOn w:val="Normal"/>
    <w:next w:val="xl115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6">
    <w:name w:val="xl116"/>
    <w:basedOn w:val="Normal"/>
    <w:next w:val="xl11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7">
    <w:name w:val="xl117"/>
    <w:basedOn w:val="Normal"/>
    <w:next w:val="xl11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8">
    <w:name w:val="xl118"/>
    <w:basedOn w:val="Normal"/>
    <w:next w:val="xl118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9">
    <w:name w:val="xl119"/>
    <w:basedOn w:val="Normal"/>
    <w:next w:val="xl11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0">
    <w:name w:val="xl120"/>
    <w:basedOn w:val="Normal"/>
    <w:next w:val="xl120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1">
    <w:name w:val="xl121"/>
    <w:basedOn w:val="Normal"/>
    <w:next w:val="xl121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2">
    <w:name w:val="xl122"/>
    <w:basedOn w:val="Normal"/>
    <w:next w:val="xl122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3">
    <w:name w:val="xl123"/>
    <w:basedOn w:val="Normal"/>
    <w:next w:val="xl12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24">
    <w:name w:val="xl24"/>
    <w:basedOn w:val="Normal"/>
    <w:next w:val="xl24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5">
    <w:name w:val="xl25"/>
    <w:basedOn w:val="Normal"/>
    <w:next w:val="xl25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6">
    <w:name w:val="xl26"/>
    <w:basedOn w:val="Normal"/>
    <w:next w:val="xl26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7">
    <w:name w:val="xl27"/>
    <w:basedOn w:val="Normal"/>
    <w:next w:val="xl27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8">
    <w:name w:val="xl28"/>
    <w:basedOn w:val="Normal"/>
    <w:next w:val="xl28"/>
    <w:autoRedefine w:val="0"/>
    <w:hidden w:val="0"/>
    <w:qFormat w:val="0"/>
    <w:pPr>
      <w:widowControl w:val="1"/>
      <w:pBdr>
        <w:left w:color="auto" w:space="0" w:sz="4" w:val="single"/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1Char1,artigoChar1">
    <w:name w:val="Título 1 Char1,artigo Char1"/>
    <w:next w:val="Título1Char1,artigo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44"/>
      <w:szCs w:val="44"/>
      <w:effect w:val="none"/>
      <w:vertAlign w:val="baseline"/>
      <w:cs w:val="0"/>
      <w:em w:val="none"/>
      <w:lang w:val="pt-PT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color w:val="0000ff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1"/>
    <w:pPr>
      <w:widowControl w:val="1"/>
      <w:suppressAutoHyphens w:val="1"/>
      <w:overflowPunct w:val="1"/>
      <w:autoSpaceDE w:val="0"/>
      <w:autoSpaceDN w:val="0"/>
      <w:adjustRightInd w:val="1"/>
      <w:spacing w:line="1" w:lineRule="atLeast"/>
      <w:ind w:left="3240" w:right="786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ference">
    <w:name w:val="reference"/>
    <w:basedOn w:val="Normal"/>
    <w:next w:val="reference"/>
    <w:autoRedefine w:val="0"/>
    <w:hidden w:val="0"/>
    <w:qFormat w:val="0"/>
    <w:pPr>
      <w:keepLines w:val="1"/>
      <w:widowControl w:val="1"/>
      <w:suppressAutoHyphens w:val="1"/>
      <w:overflowPunct w:val="0"/>
      <w:autoSpaceDE w:val="0"/>
      <w:autoSpaceDN w:val="0"/>
      <w:adjustRightInd w:val="0"/>
      <w:spacing w:after="120" w:line="1" w:lineRule="atLeast"/>
      <w:ind w:left="567" w:leftChars="-1" w:rightChars="0" w:hanging="567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en-US"/>
    </w:rPr>
  </w:style>
  <w:style w:type="paragraph" w:styleId="Padrão">
    <w:name w:val="Padrão"/>
    <w:next w:val="Padrã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semFormatação1">
    <w:name w:val="Texto sem Formatação1"/>
    <w:basedOn w:val="Normal"/>
    <w:next w:val="TextosemFormataçã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Quadro">
    <w:name w:val="Quadro"/>
    <w:basedOn w:val="Normal"/>
    <w:next w:val="Quadr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31">
    <w:name w:val="Recuo de corpo de texto 31"/>
    <w:basedOn w:val="Normal"/>
    <w:next w:val="Recuodecorpodetexto3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12" w:lineRule="auto"/>
      <w:ind w:leftChars="-1" w:rightChars="0" w:firstLine="709" w:firstLineChars="-1"/>
      <w:textDirection w:val="btLr"/>
      <w:textAlignment w:val="top"/>
      <w:outlineLvl w:val="0"/>
    </w:pPr>
    <w:rPr>
      <w:rFonts w:ascii="Bookman Old Style" w:eastAsia="Times New Roman" w:hAnsi="Bookman Old Style"/>
      <w:color w:val="00000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ítulo2Char1">
    <w:name w:val="Título 2 Char1"/>
    <w:next w:val="Título2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36"/>
      <w:szCs w:val="36"/>
      <w:effect w:val="none"/>
      <w:vertAlign w:val="baseline"/>
      <w:cs w:val="0"/>
      <w:em w:val="none"/>
      <w:lang w:val="pt-PT"/>
    </w:rPr>
  </w:style>
  <w:style w:type="character" w:styleId="Título3Char1">
    <w:name w:val="Título 3 Char1"/>
    <w:next w:val="Título3Char1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styleId="FootnoteTextChar">
    <w:name w:val="Footnote Text Char"/>
    <w:next w:val="Footnote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pt-BR" w:val="pt-BR"/>
    </w:rPr>
  </w:style>
  <w:style w:type="character" w:styleId="TextodenotaderodapéChar1">
    <w:name w:val="Texto de nota de rodapé Char1"/>
    <w:next w:val="Textodenotaderodapé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autor">
    <w:name w:val="autor"/>
    <w:basedOn w:val="Fonteparág.padrão"/>
    <w:next w:val="auto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harChar61">
    <w:name w:val="Char Char61"/>
    <w:next w:val="CharChar61"/>
    <w:autoRedefine w:val="0"/>
    <w:hidden w:val="0"/>
    <w:qFormat w:val="0"/>
    <w:rPr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val="en-US"/>
    </w:rPr>
  </w:style>
  <w:style w:type="character" w:styleId="CharChar51">
    <w:name w:val="Char Char51"/>
    <w:next w:val="CharChar51"/>
    <w:autoRedefine w:val="0"/>
    <w:hidden w:val="0"/>
    <w:qFormat w:val="0"/>
    <w:rPr>
      <w:rFonts w:ascii="Cambria" w:cs="Cambria" w:hAnsi="Cambria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 w:val="pt-BR"/>
    </w:rPr>
  </w:style>
  <w:style w:type="character" w:styleId="CharChar1">
    <w:name w:val="Char Char1"/>
    <w:next w:val="CharChar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pt-BR" w:val="pt-BR"/>
    </w:rPr>
  </w:style>
  <w:style w:type="character" w:styleId="CharChar23">
    <w:name w:val="Char Char2"/>
    <w:next w:val="CharChar23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11">
    <w:name w:val="Char Char11"/>
    <w:next w:val="CharChar11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4">
    <w:name w:val="Char Char4"/>
    <w:next w:val="CharChar4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3">
    <w:name w:val="Char Char3"/>
    <w:next w:val="CharChar3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18">
    <w:name w:val="Char Char18"/>
    <w:next w:val="CharChar18"/>
    <w:autoRedefine w:val="0"/>
    <w:hidden w:val="0"/>
    <w:qFormat w:val="0"/>
    <w:rPr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PT"/>
    </w:rPr>
  </w:style>
  <w:style w:type="character" w:styleId="artigoCharChar">
    <w:name w:val="artigo Char Char"/>
    <w:next w:val="artigoCharChar"/>
    <w:autoRedefine w:val="0"/>
    <w:hidden w:val="0"/>
    <w:qFormat w:val="0"/>
    <w:rPr>
      <w:w w:val="100"/>
      <w:position w:val="-1"/>
      <w:sz w:val="44"/>
      <w:szCs w:val="44"/>
      <w:effect w:val="none"/>
      <w:vertAlign w:val="baseline"/>
      <w:cs w:val="0"/>
      <w:em w:val="none"/>
      <w:lang w:bidi="ar-SA" w:eastAsia="pt-BR" w:val="pt-PT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04Uu">
    <w:name w:val="04Uu"/>
    <w:basedOn w:val="Normal"/>
    <w:next w:val="04Uu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Legenda">
    <w:name w:val="Legenda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ahoma" w:cs="Tahoma" w:eastAsia="Times New Roman" w:hAnsi="Tahoma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ubtitleChar1">
    <w:name w:val="Subtitle Char1"/>
    <w:next w:val="SubtitleChar1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western">
    <w:name w:val="western"/>
    <w:basedOn w:val="Normal"/>
    <w:next w:val="western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after="119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ptexto">
    <w:name w:val="cptexto"/>
    <w:basedOn w:val="Normal"/>
    <w:next w:val="cp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WW-Recuodecorpodetexto3">
    <w:name w:val="WW-Recuo de corpo de texto 3"/>
    <w:basedOn w:val="Normal"/>
    <w:next w:val="WW-Recuodecorpodetexto3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line="1" w:lineRule="atLeast"/>
      <w:ind w:left="360" w:leftChars="-1" w:rightChars="0" w:firstLine="1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ES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Lucida Sans Unicode" w:hAnsi="Times New Roman"/>
      <w:color w:val="008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-minutaChar">
    <w:name w:val="Normal - minuta Char"/>
    <w:next w:val="Normal-minutaChar"/>
    <w:autoRedefine w:val="0"/>
    <w:hidden w:val="0"/>
    <w:qFormat w:val="0"/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paragraph" w:styleId="Normal-minuta">
    <w:name w:val="Normal - minuta"/>
    <w:basedOn w:val="Normal"/>
    <w:next w:val="Normal-minuta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="1701" w:right="-1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A-TITULO">
    <w:name w:val="A-TITULO"/>
    <w:basedOn w:val="Normal"/>
    <w:next w:val="A-TITUL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Carlito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table" w:styleId="A-ANEXO">
    <w:name w:val="A - ANEXO"/>
    <w:basedOn w:val="Tabelanormal"/>
    <w:next w:val="A-ANEXO"/>
    <w:autoRedefine w:val="0"/>
    <w:hidden w:val="0"/>
    <w:qFormat w:val="0"/>
    <w:pPr>
      <w:suppressAutoHyphens w:val="1"/>
      <w:spacing w:after="20" w:before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color w:val="404040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A-ANEXO"/>
      <w:tblStyleRowBandSize w:val="1"/>
      <w:jc w:val="left"/>
      <w:tblBorders>
        <w:top w:color="7f7f7f" w:space="0" w:sz="2" w:val="single"/>
        <w:left w:color="7f7f7f" w:space="0" w:sz="2" w:val="single"/>
        <w:bottom w:color="7f7f7f" w:space="0" w:sz="2" w:val="single"/>
        <w:right w:color="7f7f7f" w:space="0" w:sz="2" w:val="single"/>
        <w:insideH w:color="7f7f7f" w:space="0" w:sz="2" w:val="single"/>
        <w:insideV w:color="7f7f7f" w:space="0" w:sz="2" w:val="single"/>
      </w:tblBorders>
    </w:tblPr>
  </w:style>
  <w:style w:type="paragraph" w:styleId="A-ANEXOTEXTO">
    <w:name w:val="A-ANEXO TEXTO"/>
    <w:basedOn w:val="Normal"/>
    <w:next w:val="A-ANEXOTEXT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A-ANEXOtitulotabela">
    <w:name w:val="A - ANEXO titulo tabela"/>
    <w:basedOn w:val="Normal"/>
    <w:next w:val="A-ANEXOtitulotabela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120" w:line="1" w:lineRule="atLeast"/>
      <w:ind w:right="-142"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A-ANEXOcabeçalho">
    <w:name w:val="A - ANEXO cabeçalho"/>
    <w:basedOn w:val="A-ANEXOTEXTO"/>
    <w:next w:val="A-ANEXOcabeçalh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bCs w:val="1"/>
      <w:color w:val="ffffff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xBWq1hv/a/22a92QR/EqAJnwhw==">CgMxLjA4AHIhMXlZb3R6V2tQZHVUcDNoZ3BtZ0F2bnM0Y0tiQU8zczJs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2025-06-28T00:56:00Z</dcterms:created>
  <dc:creator>.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0x0101006B1A3B968983DF4DAC26E0CBF90F781F</vt:lpstr>
  </property>
  <property fmtid="{D5CDD505-2E9C-101B-9397-08002B2CF9AE}" pid="3" name="_activity">
    <vt:lpstr/>
  </property>
</Properties>
</file>