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F1AE" w14:textId="5B093174" w:rsidR="00685054" w:rsidRDefault="00685054" w:rsidP="00685054">
      <w:pPr>
        <w:pStyle w:val="Normal-minuta"/>
        <w:ind w:left="0" w:right="0" w:firstLine="708"/>
        <w:rPr>
          <w:b w:val="0"/>
          <w:bCs/>
          <w:color w:val="auto"/>
        </w:rPr>
      </w:pPr>
      <w:r w:rsidRPr="00685054">
        <w:rPr>
          <w:bCs/>
        </w:rPr>
        <w:t xml:space="preserve">RESOLUÇÃO CONSEPE-UFMT </w:t>
      </w:r>
      <w:proofErr w:type="spellStart"/>
      <w:r w:rsidRPr="00685054">
        <w:rPr>
          <w:bCs/>
        </w:rPr>
        <w:t>N.</w:t>
      </w:r>
      <w:r w:rsidRPr="00685054">
        <w:rPr>
          <w:bCs/>
          <w:vertAlign w:val="superscript"/>
        </w:rPr>
        <w:t>o</w:t>
      </w:r>
      <w:proofErr w:type="spellEnd"/>
      <w:r w:rsidRPr="00685054">
        <w:rPr>
          <w:bCs/>
          <w:vertAlign w:val="superscript"/>
        </w:rPr>
        <w:t xml:space="preserve"> </w:t>
      </w:r>
      <w:r w:rsidRPr="00685054">
        <w:rPr>
          <w:bCs/>
        </w:rPr>
        <w:t>600, DE 29 DE SETEMBRO DE 2025.</w:t>
      </w:r>
    </w:p>
    <w:p w14:paraId="4DCBAE4B" w14:textId="77777777" w:rsidR="00685054" w:rsidRDefault="00685054" w:rsidP="00B97B44">
      <w:pPr>
        <w:pStyle w:val="Normal-minuta"/>
        <w:ind w:left="2268" w:right="0"/>
        <w:rPr>
          <w:b w:val="0"/>
          <w:bCs/>
          <w:color w:val="auto"/>
        </w:rPr>
      </w:pPr>
    </w:p>
    <w:p w14:paraId="3701D41C" w14:textId="04CD29DD" w:rsidR="00161E3F" w:rsidRPr="006175FC" w:rsidRDefault="00161E3F" w:rsidP="00685054">
      <w:pPr>
        <w:pStyle w:val="Normal-minuta"/>
        <w:ind w:left="4536" w:right="0"/>
        <w:rPr>
          <w:b w:val="0"/>
          <w:bCs/>
          <w:color w:val="auto"/>
        </w:rPr>
      </w:pPr>
      <w:r w:rsidRPr="006175FC">
        <w:rPr>
          <w:b w:val="0"/>
          <w:bCs/>
          <w:color w:val="auto"/>
        </w:rPr>
        <w:t xml:space="preserve">Dispõe sobre a criação do curso de Graduação em Medicina, bacharelado, presencial, do Instituto de Ciências Biológicas e da Saúde, do </w:t>
      </w:r>
      <w:r w:rsidRPr="006175FC">
        <w:rPr>
          <w:b w:val="0"/>
          <w:bCs/>
          <w:i/>
          <w:iCs/>
          <w:color w:val="auto"/>
        </w:rPr>
        <w:t>Campus</w:t>
      </w:r>
      <w:r w:rsidRPr="006175FC">
        <w:rPr>
          <w:b w:val="0"/>
          <w:bCs/>
          <w:color w:val="auto"/>
        </w:rPr>
        <w:t xml:space="preserve"> Universitário do Araguaia, da Universidade Federal de Mato Grosso e a aprovação de seu Projeto Pedagógico do Curso.</w:t>
      </w:r>
    </w:p>
    <w:p w14:paraId="5C32FB2E" w14:textId="77777777" w:rsidR="00161E3F" w:rsidRPr="004D102E" w:rsidRDefault="00161E3F" w:rsidP="001F46DE">
      <w:pPr>
        <w:widowControl w:val="0"/>
        <w:spacing w:after="0" w:line="240" w:lineRule="auto"/>
        <w:ind w:left="709"/>
        <w:rPr>
          <w:rFonts w:ascii="Times New Roman" w:hAnsi="Times New Roman" w:cs="Times New Roman"/>
          <w:color w:val="000000"/>
          <w:sz w:val="24"/>
          <w:szCs w:val="24"/>
        </w:rPr>
      </w:pPr>
    </w:p>
    <w:p w14:paraId="2ADAF8B7" w14:textId="77777777" w:rsidR="00161E3F" w:rsidRPr="004D102E" w:rsidRDefault="00161E3F" w:rsidP="00B97B44">
      <w:pPr>
        <w:pStyle w:val="Normal-minuta"/>
        <w:ind w:left="709" w:right="0"/>
      </w:pPr>
      <w:r w:rsidRPr="004D102E">
        <w:t>O CONSELHO DE ENSINO, PESQUISA E EXTENSÃO DA UNIVERSIDADE FEDERAL DE MATO GROSSO</w:t>
      </w:r>
      <w:r w:rsidRPr="004D102E">
        <w:rPr>
          <w:b w:val="0"/>
          <w:bCs/>
        </w:rPr>
        <w:t>, no uso de suas atribuições legais, e;</w:t>
      </w:r>
    </w:p>
    <w:p w14:paraId="2D8458A0" w14:textId="77777777" w:rsidR="00161E3F" w:rsidRPr="004D102E" w:rsidRDefault="00161E3F" w:rsidP="001F46DE">
      <w:pPr>
        <w:widowControl w:val="0"/>
        <w:spacing w:after="0" w:line="240" w:lineRule="auto"/>
        <w:ind w:left="709"/>
        <w:rPr>
          <w:rFonts w:ascii="Times New Roman" w:hAnsi="Times New Roman" w:cs="Times New Roman"/>
          <w:color w:val="000000"/>
          <w:sz w:val="24"/>
          <w:szCs w:val="24"/>
        </w:rPr>
      </w:pPr>
    </w:p>
    <w:p w14:paraId="4948CB4A" w14:textId="3C4CF7E0" w:rsidR="00161E3F" w:rsidRPr="004D102E" w:rsidRDefault="00161E3F" w:rsidP="00161E3F">
      <w:pPr>
        <w:widowControl w:val="0"/>
        <w:spacing w:line="240" w:lineRule="auto"/>
        <w:ind w:left="709"/>
        <w:rPr>
          <w:rFonts w:ascii="Times New Roman" w:hAnsi="Times New Roman" w:cs="Times New Roman"/>
          <w:color w:val="000000"/>
          <w:sz w:val="24"/>
          <w:szCs w:val="24"/>
        </w:rPr>
      </w:pPr>
      <w:r w:rsidRPr="004D102E">
        <w:rPr>
          <w:rFonts w:ascii="Times New Roman" w:hAnsi="Times New Roman" w:cs="Times New Roman"/>
          <w:b/>
          <w:color w:val="000000"/>
          <w:sz w:val="24"/>
          <w:szCs w:val="24"/>
        </w:rPr>
        <w:t>CONSIDERANDO</w:t>
      </w:r>
      <w:r w:rsidRPr="004D102E">
        <w:rPr>
          <w:rFonts w:ascii="Times New Roman" w:hAnsi="Times New Roman" w:cs="Times New Roman"/>
          <w:color w:val="000000"/>
          <w:sz w:val="24"/>
          <w:szCs w:val="24"/>
        </w:rPr>
        <w:t xml:space="preserve"> o que consta no </w:t>
      </w:r>
      <w:r w:rsidRPr="006175FC">
        <w:rPr>
          <w:rFonts w:ascii="Times New Roman" w:hAnsi="Times New Roman" w:cs="Times New Roman"/>
          <w:sz w:val="24"/>
          <w:szCs w:val="24"/>
        </w:rPr>
        <w:t>Processo n.º 23108.031807/2021-24;</w:t>
      </w:r>
    </w:p>
    <w:p w14:paraId="08ABB592" w14:textId="77777777" w:rsidR="00161E3F" w:rsidRPr="004D102E" w:rsidRDefault="00161E3F" w:rsidP="001F46DE">
      <w:pPr>
        <w:widowControl w:val="0"/>
        <w:spacing w:after="0" w:line="240" w:lineRule="auto"/>
        <w:ind w:left="709"/>
        <w:rPr>
          <w:rFonts w:ascii="Times New Roman" w:hAnsi="Times New Roman" w:cs="Times New Roman"/>
          <w:color w:val="000000"/>
          <w:sz w:val="24"/>
          <w:szCs w:val="24"/>
        </w:rPr>
      </w:pPr>
    </w:p>
    <w:p w14:paraId="3E6153CB" w14:textId="6FED50C6" w:rsidR="00161E3F" w:rsidRPr="004D102E" w:rsidRDefault="00161E3F" w:rsidP="00161E3F">
      <w:pPr>
        <w:widowControl w:val="0"/>
        <w:spacing w:line="240" w:lineRule="auto"/>
        <w:ind w:left="709"/>
        <w:rPr>
          <w:rFonts w:ascii="Times New Roman" w:hAnsi="Times New Roman" w:cs="Times New Roman"/>
          <w:color w:val="000000"/>
          <w:sz w:val="24"/>
          <w:szCs w:val="24"/>
        </w:rPr>
      </w:pPr>
      <w:r w:rsidRPr="004D102E">
        <w:rPr>
          <w:rFonts w:ascii="Times New Roman" w:hAnsi="Times New Roman" w:cs="Times New Roman"/>
          <w:b/>
          <w:color w:val="000000"/>
          <w:sz w:val="24"/>
          <w:szCs w:val="24"/>
        </w:rPr>
        <w:t>CONSIDERANDO</w:t>
      </w:r>
      <w:r w:rsidRPr="004D102E">
        <w:rPr>
          <w:rFonts w:ascii="Times New Roman" w:hAnsi="Times New Roman" w:cs="Times New Roman"/>
          <w:color w:val="000000"/>
          <w:sz w:val="24"/>
          <w:szCs w:val="24"/>
        </w:rPr>
        <w:t xml:space="preserve"> a decisão do Plenário em Sessão realizada </w:t>
      </w:r>
      <w:r w:rsidR="00F54DF0">
        <w:rPr>
          <w:rFonts w:ascii="Times New Roman" w:hAnsi="Times New Roman" w:cs="Times New Roman"/>
          <w:color w:val="000000"/>
          <w:sz w:val="24"/>
          <w:szCs w:val="24"/>
        </w:rPr>
        <w:t>no dia 29 de setembro de 2025</w:t>
      </w:r>
      <w:r w:rsidRPr="004D102E">
        <w:rPr>
          <w:rFonts w:ascii="Times New Roman" w:hAnsi="Times New Roman" w:cs="Times New Roman"/>
          <w:color w:val="000000"/>
          <w:sz w:val="24"/>
          <w:szCs w:val="24"/>
        </w:rPr>
        <w:t>;</w:t>
      </w:r>
    </w:p>
    <w:p w14:paraId="258BA208" w14:textId="77777777" w:rsidR="00161E3F" w:rsidRPr="004D102E" w:rsidRDefault="00161E3F" w:rsidP="001F46DE">
      <w:pPr>
        <w:widowControl w:val="0"/>
        <w:spacing w:after="0" w:line="240" w:lineRule="auto"/>
        <w:ind w:left="709"/>
        <w:rPr>
          <w:rFonts w:ascii="Times New Roman" w:hAnsi="Times New Roman" w:cs="Times New Roman"/>
          <w:color w:val="000000"/>
          <w:sz w:val="24"/>
          <w:szCs w:val="24"/>
        </w:rPr>
      </w:pPr>
    </w:p>
    <w:p w14:paraId="78D3D283" w14:textId="77777777" w:rsidR="00161E3F" w:rsidRPr="004D102E" w:rsidRDefault="00161E3F" w:rsidP="00161E3F">
      <w:pPr>
        <w:widowControl w:val="0"/>
        <w:spacing w:line="240" w:lineRule="auto"/>
        <w:ind w:left="709"/>
        <w:rPr>
          <w:rFonts w:ascii="Times New Roman" w:hAnsi="Times New Roman" w:cs="Times New Roman"/>
          <w:b/>
          <w:color w:val="000000"/>
          <w:sz w:val="24"/>
          <w:szCs w:val="24"/>
        </w:rPr>
      </w:pPr>
      <w:r w:rsidRPr="004D102E">
        <w:rPr>
          <w:rFonts w:ascii="Times New Roman" w:hAnsi="Times New Roman" w:cs="Times New Roman"/>
          <w:b/>
          <w:color w:val="000000"/>
          <w:sz w:val="24"/>
          <w:szCs w:val="24"/>
        </w:rPr>
        <w:t>RESOLVE:</w:t>
      </w:r>
    </w:p>
    <w:p w14:paraId="713FE1F9" w14:textId="77777777" w:rsidR="00161E3F" w:rsidRPr="004D102E" w:rsidRDefault="00161E3F" w:rsidP="001F46DE">
      <w:pPr>
        <w:widowControl w:val="0"/>
        <w:spacing w:after="0" w:line="240" w:lineRule="auto"/>
        <w:rPr>
          <w:rFonts w:ascii="Times New Roman" w:hAnsi="Times New Roman" w:cs="Times New Roman"/>
          <w:color w:val="000000"/>
          <w:sz w:val="24"/>
          <w:szCs w:val="24"/>
        </w:rPr>
      </w:pPr>
    </w:p>
    <w:p w14:paraId="3ACD0D5C" w14:textId="2E18F564" w:rsidR="00161E3F" w:rsidRPr="001C4AAB" w:rsidRDefault="00161E3F" w:rsidP="001F46DE">
      <w:pPr>
        <w:widowControl w:val="0"/>
        <w:spacing w:after="0" w:line="240" w:lineRule="auto"/>
        <w:ind w:firstLine="709"/>
        <w:jc w:val="both"/>
        <w:rPr>
          <w:rFonts w:ascii="Times New Roman" w:hAnsi="Times New Roman" w:cs="Times New Roman"/>
          <w:sz w:val="24"/>
          <w:szCs w:val="24"/>
        </w:rPr>
      </w:pPr>
      <w:r w:rsidRPr="001C4AAB">
        <w:rPr>
          <w:rFonts w:ascii="Times New Roman" w:hAnsi="Times New Roman" w:cs="Times New Roman"/>
          <w:b/>
          <w:bCs/>
          <w:sz w:val="24"/>
          <w:szCs w:val="24"/>
        </w:rPr>
        <w:t>Artigo 1º</w:t>
      </w:r>
      <w:r w:rsidRPr="001C4AAB">
        <w:rPr>
          <w:rFonts w:ascii="Times New Roman" w:hAnsi="Times New Roman" w:cs="Times New Roman"/>
          <w:sz w:val="24"/>
          <w:szCs w:val="24"/>
        </w:rPr>
        <w:t xml:space="preserve"> – Aprovar a criação do Curso de Graduação em Medicina, bacharelado, presencial, do Instituto de Ciências Biológicas e da Saúde, do </w:t>
      </w:r>
      <w:r w:rsidR="004762EF" w:rsidRPr="001C4AAB">
        <w:rPr>
          <w:rFonts w:ascii="Times New Roman" w:hAnsi="Times New Roman" w:cs="Times New Roman"/>
          <w:i/>
          <w:iCs/>
          <w:sz w:val="24"/>
          <w:szCs w:val="24"/>
        </w:rPr>
        <w:t>C</w:t>
      </w:r>
      <w:r w:rsidRPr="001C4AAB">
        <w:rPr>
          <w:rFonts w:ascii="Times New Roman" w:hAnsi="Times New Roman" w:cs="Times New Roman"/>
          <w:i/>
          <w:iCs/>
          <w:sz w:val="24"/>
          <w:szCs w:val="24"/>
        </w:rPr>
        <w:t>ampus</w:t>
      </w:r>
      <w:r w:rsidRPr="001C4AAB">
        <w:rPr>
          <w:rFonts w:ascii="Times New Roman" w:hAnsi="Times New Roman" w:cs="Times New Roman"/>
          <w:sz w:val="24"/>
          <w:szCs w:val="24"/>
        </w:rPr>
        <w:t xml:space="preserve"> Universitário do Araguaia, da Universidade Federal de Mato Grosso</w:t>
      </w:r>
      <w:r w:rsidR="00B23741" w:rsidRPr="001C4AAB">
        <w:rPr>
          <w:rFonts w:ascii="Times New Roman" w:hAnsi="Times New Roman" w:cs="Times New Roman"/>
          <w:sz w:val="24"/>
          <w:szCs w:val="24"/>
        </w:rPr>
        <w:t>.</w:t>
      </w:r>
    </w:p>
    <w:p w14:paraId="4A8E128D" w14:textId="77777777" w:rsidR="008069FA" w:rsidRDefault="008069FA" w:rsidP="001F46DE">
      <w:pPr>
        <w:widowControl w:val="0"/>
        <w:spacing w:after="0" w:line="240" w:lineRule="auto"/>
        <w:ind w:firstLine="709"/>
        <w:jc w:val="both"/>
        <w:rPr>
          <w:rFonts w:ascii="Times New Roman" w:hAnsi="Times New Roman" w:cs="Times New Roman"/>
          <w:color w:val="000000"/>
          <w:sz w:val="24"/>
          <w:szCs w:val="24"/>
        </w:rPr>
      </w:pPr>
    </w:p>
    <w:p w14:paraId="7856DFBF" w14:textId="67545BA7" w:rsidR="008069FA" w:rsidRPr="00027B77" w:rsidRDefault="008069FA" w:rsidP="00027B77">
      <w:pPr>
        <w:ind w:right="-1" w:firstLine="708"/>
        <w:jc w:val="both"/>
        <w:rPr>
          <w:rFonts w:ascii="Times New Roman" w:hAnsi="Times New Roman" w:cs="Times New Roman"/>
          <w:color w:val="000000"/>
          <w:sz w:val="24"/>
          <w:szCs w:val="24"/>
        </w:rPr>
      </w:pPr>
      <w:r w:rsidRPr="00027B77">
        <w:rPr>
          <w:rFonts w:ascii="Times New Roman" w:hAnsi="Times New Roman" w:cs="Times New Roman"/>
          <w:b/>
          <w:bCs/>
          <w:color w:val="000000"/>
          <w:sz w:val="24"/>
          <w:szCs w:val="24"/>
        </w:rPr>
        <w:t>Parágrafo Único.</w:t>
      </w:r>
      <w:r w:rsidRPr="00027B77">
        <w:rPr>
          <w:rFonts w:ascii="Times New Roman" w:hAnsi="Times New Roman" w:cs="Times New Roman"/>
          <w:color w:val="000000"/>
          <w:sz w:val="24"/>
          <w:szCs w:val="24"/>
        </w:rPr>
        <w:t xml:space="preserve"> A inclusão do Curso de Graduação em </w:t>
      </w:r>
      <w:r w:rsidR="00F2298F">
        <w:rPr>
          <w:rFonts w:ascii="Times New Roman" w:hAnsi="Times New Roman" w:cs="Times New Roman"/>
          <w:color w:val="000000"/>
          <w:sz w:val="24"/>
          <w:szCs w:val="24"/>
        </w:rPr>
        <w:t>Medicina</w:t>
      </w:r>
      <w:r w:rsidRPr="00027B77">
        <w:rPr>
          <w:rFonts w:ascii="Times New Roman" w:hAnsi="Times New Roman" w:cs="Times New Roman"/>
          <w:color w:val="000000"/>
          <w:sz w:val="24"/>
          <w:szCs w:val="24"/>
        </w:rPr>
        <w:t xml:space="preserve">, bacharelado, do </w:t>
      </w:r>
      <w:r w:rsidRPr="00F2298F">
        <w:rPr>
          <w:rFonts w:ascii="Times New Roman" w:hAnsi="Times New Roman" w:cs="Times New Roman"/>
          <w:i/>
          <w:iCs/>
          <w:color w:val="000000"/>
          <w:sz w:val="24"/>
          <w:szCs w:val="24"/>
        </w:rPr>
        <w:t>Campus</w:t>
      </w:r>
      <w:r w:rsidRPr="00027B77">
        <w:rPr>
          <w:rFonts w:ascii="Times New Roman" w:hAnsi="Times New Roman" w:cs="Times New Roman"/>
          <w:color w:val="000000"/>
          <w:sz w:val="24"/>
          <w:szCs w:val="24"/>
        </w:rPr>
        <w:t xml:space="preserve"> Universitário</w:t>
      </w:r>
      <w:r w:rsidR="00F2298F">
        <w:rPr>
          <w:rFonts w:ascii="Times New Roman" w:hAnsi="Times New Roman" w:cs="Times New Roman"/>
          <w:color w:val="000000"/>
          <w:sz w:val="24"/>
          <w:szCs w:val="24"/>
        </w:rPr>
        <w:t xml:space="preserve"> do Araguaia,</w:t>
      </w:r>
      <w:r w:rsidR="00012970">
        <w:rPr>
          <w:rFonts w:ascii="Times New Roman" w:hAnsi="Times New Roman" w:cs="Times New Roman"/>
          <w:color w:val="000000"/>
          <w:sz w:val="24"/>
          <w:szCs w:val="24"/>
        </w:rPr>
        <w:t xml:space="preserve"> </w:t>
      </w:r>
      <w:r w:rsidR="00D10D9B" w:rsidRPr="00D10D9B">
        <w:rPr>
          <w:rFonts w:ascii="Times New Roman" w:hAnsi="Times New Roman" w:cs="Times New Roman"/>
          <w:color w:val="000000"/>
          <w:sz w:val="24"/>
          <w:szCs w:val="24"/>
        </w:rPr>
        <w:t>em processo seletivo, está condicionada à efetiva observância</w:t>
      </w:r>
      <w:r w:rsidR="008B7723">
        <w:rPr>
          <w:rFonts w:ascii="Times New Roman" w:hAnsi="Times New Roman" w:cs="Times New Roman"/>
          <w:color w:val="000000"/>
          <w:sz w:val="24"/>
          <w:szCs w:val="24"/>
        </w:rPr>
        <w:t xml:space="preserve"> e disponibilização</w:t>
      </w:r>
      <w:r w:rsidR="00D10D9B" w:rsidRPr="00D10D9B">
        <w:rPr>
          <w:rFonts w:ascii="Times New Roman" w:hAnsi="Times New Roman" w:cs="Times New Roman"/>
          <w:color w:val="000000"/>
          <w:sz w:val="24"/>
          <w:szCs w:val="24"/>
        </w:rPr>
        <w:t xml:space="preserve"> dos requisitos mínimos de infraestrutura, de pessoal docente e técnico-administrativo e de disponibilidade orçamentária, sob responsabilidade das instâncias competentes.</w:t>
      </w:r>
    </w:p>
    <w:p w14:paraId="393BA5BE" w14:textId="77777777" w:rsidR="001F46DE" w:rsidRPr="004D102E" w:rsidRDefault="001F46DE" w:rsidP="001F46DE">
      <w:pPr>
        <w:widowControl w:val="0"/>
        <w:spacing w:after="0" w:line="240" w:lineRule="auto"/>
        <w:ind w:firstLine="709"/>
        <w:jc w:val="both"/>
        <w:rPr>
          <w:rFonts w:ascii="Times New Roman" w:hAnsi="Times New Roman" w:cs="Times New Roman"/>
          <w:color w:val="000000"/>
          <w:sz w:val="24"/>
          <w:szCs w:val="24"/>
        </w:rPr>
      </w:pPr>
    </w:p>
    <w:p w14:paraId="67865EA8" w14:textId="40A64EF4" w:rsidR="00161E3F" w:rsidRPr="004D102E" w:rsidRDefault="00161E3F" w:rsidP="001F46DE">
      <w:pPr>
        <w:widowControl w:val="0"/>
        <w:spacing w:after="0" w:line="240" w:lineRule="auto"/>
        <w:ind w:firstLine="709"/>
        <w:jc w:val="both"/>
        <w:rPr>
          <w:rFonts w:ascii="Times New Roman" w:hAnsi="Times New Roman" w:cs="Times New Roman"/>
          <w:color w:val="000000"/>
          <w:sz w:val="24"/>
          <w:szCs w:val="24"/>
        </w:rPr>
      </w:pPr>
      <w:r w:rsidRPr="004D102E">
        <w:rPr>
          <w:rFonts w:ascii="Times New Roman" w:hAnsi="Times New Roman" w:cs="Times New Roman"/>
          <w:b/>
          <w:bCs/>
          <w:color w:val="000000"/>
          <w:sz w:val="24"/>
          <w:szCs w:val="24"/>
        </w:rPr>
        <w:t xml:space="preserve">Artigo 2º </w:t>
      </w:r>
      <w:r w:rsidR="001F46DE" w:rsidRPr="004D102E">
        <w:rPr>
          <w:rFonts w:ascii="Times New Roman" w:hAnsi="Times New Roman" w:cs="Times New Roman"/>
          <w:color w:val="000000"/>
          <w:sz w:val="24"/>
          <w:szCs w:val="24"/>
        </w:rPr>
        <w:t>–</w:t>
      </w:r>
      <w:r w:rsidRPr="004D102E">
        <w:rPr>
          <w:rFonts w:ascii="Times New Roman" w:hAnsi="Times New Roman" w:cs="Times New Roman"/>
          <w:color w:val="000000"/>
          <w:sz w:val="24"/>
          <w:szCs w:val="24"/>
        </w:rPr>
        <w:t xml:space="preserve"> </w:t>
      </w:r>
      <w:r w:rsidR="001C4AAB" w:rsidRPr="001C4AAB">
        <w:rPr>
          <w:rFonts w:ascii="Times New Roman" w:hAnsi="Times New Roman" w:cs="Times New Roman"/>
          <w:color w:val="000000"/>
          <w:sz w:val="24"/>
          <w:szCs w:val="24"/>
        </w:rPr>
        <w:t xml:space="preserve">Aprovar o Projeto Pedagógico do Curso de Graduação em Medicina, bacharelado, presencial, do </w:t>
      </w:r>
      <w:r w:rsidR="001C4AAB" w:rsidRPr="001C4AAB">
        <w:rPr>
          <w:rFonts w:ascii="Times New Roman" w:hAnsi="Times New Roman" w:cs="Times New Roman"/>
          <w:i/>
          <w:iCs/>
          <w:color w:val="000000"/>
          <w:sz w:val="24"/>
          <w:szCs w:val="24"/>
        </w:rPr>
        <w:t>Campus</w:t>
      </w:r>
      <w:r w:rsidR="001C4AAB" w:rsidRPr="001C4AAB">
        <w:rPr>
          <w:rFonts w:ascii="Times New Roman" w:hAnsi="Times New Roman" w:cs="Times New Roman"/>
          <w:color w:val="000000"/>
          <w:sz w:val="24"/>
          <w:szCs w:val="24"/>
        </w:rPr>
        <w:t xml:space="preserve"> Universitário do Araguaia, com oferta anual de 60 (sessenta) vagas</w:t>
      </w:r>
      <w:r w:rsidR="001C4AAB">
        <w:rPr>
          <w:rFonts w:ascii="Times New Roman" w:hAnsi="Times New Roman" w:cs="Times New Roman"/>
          <w:color w:val="000000"/>
          <w:sz w:val="24"/>
          <w:szCs w:val="24"/>
        </w:rPr>
        <w:t xml:space="preserve"> anuais</w:t>
      </w:r>
      <w:r w:rsidR="001C4AAB" w:rsidRPr="001C4AAB">
        <w:rPr>
          <w:rFonts w:ascii="Times New Roman" w:hAnsi="Times New Roman" w:cs="Times New Roman"/>
          <w:color w:val="000000"/>
          <w:sz w:val="24"/>
          <w:szCs w:val="24"/>
        </w:rPr>
        <w:t xml:space="preserve">, distribuídas em duas entradas semestrais de 30 (trinta) vagas cada, em </w:t>
      </w:r>
      <w:r w:rsidR="003D0F4A">
        <w:rPr>
          <w:rFonts w:ascii="Times New Roman" w:hAnsi="Times New Roman" w:cs="Times New Roman"/>
          <w:color w:val="000000"/>
          <w:sz w:val="24"/>
          <w:szCs w:val="24"/>
        </w:rPr>
        <w:t>R</w:t>
      </w:r>
      <w:r w:rsidR="001C4AAB" w:rsidRPr="001C4AAB">
        <w:rPr>
          <w:rFonts w:ascii="Times New Roman" w:hAnsi="Times New Roman" w:cs="Times New Roman"/>
          <w:color w:val="000000"/>
          <w:sz w:val="24"/>
          <w:szCs w:val="24"/>
        </w:rPr>
        <w:t xml:space="preserve">egime </w:t>
      </w:r>
      <w:r w:rsidR="003D0F4A">
        <w:rPr>
          <w:rFonts w:ascii="Times New Roman" w:hAnsi="Times New Roman" w:cs="Times New Roman"/>
          <w:color w:val="000000"/>
          <w:sz w:val="24"/>
          <w:szCs w:val="24"/>
        </w:rPr>
        <w:t>A</w:t>
      </w:r>
      <w:r w:rsidR="001C4AAB" w:rsidRPr="001C4AAB">
        <w:rPr>
          <w:rFonts w:ascii="Times New Roman" w:hAnsi="Times New Roman" w:cs="Times New Roman"/>
          <w:color w:val="000000"/>
          <w:sz w:val="24"/>
          <w:szCs w:val="24"/>
        </w:rPr>
        <w:t xml:space="preserve">cadêmico de </w:t>
      </w:r>
      <w:r w:rsidR="003D0F4A">
        <w:rPr>
          <w:rFonts w:ascii="Times New Roman" w:hAnsi="Times New Roman" w:cs="Times New Roman"/>
          <w:color w:val="000000"/>
          <w:sz w:val="24"/>
          <w:szCs w:val="24"/>
        </w:rPr>
        <w:t>C</w:t>
      </w:r>
      <w:r w:rsidR="001C4AAB" w:rsidRPr="001C4AAB">
        <w:rPr>
          <w:rFonts w:ascii="Times New Roman" w:hAnsi="Times New Roman" w:cs="Times New Roman"/>
          <w:color w:val="000000"/>
          <w:sz w:val="24"/>
          <w:szCs w:val="24"/>
        </w:rPr>
        <w:t xml:space="preserve">rédito </w:t>
      </w:r>
      <w:r w:rsidR="003D0F4A">
        <w:rPr>
          <w:rFonts w:ascii="Times New Roman" w:hAnsi="Times New Roman" w:cs="Times New Roman"/>
          <w:color w:val="000000"/>
          <w:sz w:val="24"/>
          <w:szCs w:val="24"/>
        </w:rPr>
        <w:t>S</w:t>
      </w:r>
      <w:r w:rsidR="001C4AAB" w:rsidRPr="001C4AAB">
        <w:rPr>
          <w:rFonts w:ascii="Times New Roman" w:hAnsi="Times New Roman" w:cs="Times New Roman"/>
          <w:color w:val="000000"/>
          <w:sz w:val="24"/>
          <w:szCs w:val="24"/>
        </w:rPr>
        <w:t>emestral, com funcionamento em período integral</w:t>
      </w:r>
      <w:r w:rsidR="003D0F4A">
        <w:rPr>
          <w:rFonts w:ascii="Times New Roman" w:hAnsi="Times New Roman" w:cs="Times New Roman"/>
          <w:color w:val="000000"/>
          <w:sz w:val="24"/>
          <w:szCs w:val="24"/>
        </w:rPr>
        <w:t xml:space="preserve"> (matutino</w:t>
      </w:r>
      <w:r w:rsidR="006175FC">
        <w:rPr>
          <w:rFonts w:ascii="Times New Roman" w:hAnsi="Times New Roman" w:cs="Times New Roman"/>
          <w:color w:val="000000"/>
          <w:sz w:val="24"/>
          <w:szCs w:val="24"/>
        </w:rPr>
        <w:t xml:space="preserve"> e vespertino)</w:t>
      </w:r>
      <w:r w:rsidR="001C4AAB" w:rsidRPr="001C4AAB">
        <w:rPr>
          <w:rFonts w:ascii="Times New Roman" w:hAnsi="Times New Roman" w:cs="Times New Roman"/>
          <w:color w:val="000000"/>
          <w:sz w:val="24"/>
          <w:szCs w:val="24"/>
        </w:rPr>
        <w:t xml:space="preserve"> e carga horária total de 7.456 (sete mil, quatrocentas e cinquenta e seis) horas, a ser integralizada em, no mínimo, 12 (doze) e, no máximo, 18 (dezoito) semestres, conforme Anexos I, II e III.</w:t>
      </w:r>
    </w:p>
    <w:p w14:paraId="3060F72E" w14:textId="77777777" w:rsidR="001F46DE" w:rsidRPr="004D102E" w:rsidRDefault="001F46DE" w:rsidP="001F46DE">
      <w:pPr>
        <w:widowControl w:val="0"/>
        <w:spacing w:after="0" w:line="240" w:lineRule="auto"/>
        <w:ind w:firstLine="709"/>
        <w:jc w:val="both"/>
        <w:rPr>
          <w:rFonts w:ascii="Times New Roman" w:hAnsi="Times New Roman" w:cs="Times New Roman"/>
          <w:color w:val="000000"/>
          <w:sz w:val="24"/>
          <w:szCs w:val="24"/>
        </w:rPr>
      </w:pPr>
    </w:p>
    <w:p w14:paraId="28EA43E0" w14:textId="5B405041" w:rsidR="00161E3F" w:rsidRPr="004D102E" w:rsidRDefault="00161E3F" w:rsidP="001F46DE">
      <w:pPr>
        <w:widowControl w:val="0"/>
        <w:spacing w:after="0" w:line="240" w:lineRule="auto"/>
        <w:ind w:firstLine="709"/>
        <w:jc w:val="both"/>
        <w:rPr>
          <w:rFonts w:ascii="Times New Roman" w:hAnsi="Times New Roman" w:cs="Times New Roman"/>
          <w:color w:val="000000"/>
          <w:sz w:val="24"/>
          <w:szCs w:val="24"/>
        </w:rPr>
      </w:pPr>
      <w:r w:rsidRPr="004D102E">
        <w:rPr>
          <w:rFonts w:ascii="Times New Roman" w:hAnsi="Times New Roman" w:cs="Times New Roman"/>
          <w:b/>
          <w:bCs/>
          <w:color w:val="000000"/>
          <w:sz w:val="24"/>
          <w:szCs w:val="24"/>
        </w:rPr>
        <w:t>Artigo 3º</w:t>
      </w:r>
      <w:r w:rsidRPr="004D102E">
        <w:rPr>
          <w:rFonts w:ascii="Times New Roman" w:hAnsi="Times New Roman" w:cs="Times New Roman"/>
          <w:color w:val="000000"/>
          <w:sz w:val="24"/>
          <w:szCs w:val="24"/>
        </w:rPr>
        <w:t xml:space="preserve"> </w:t>
      </w:r>
      <w:r w:rsidR="001F46DE" w:rsidRPr="004D102E">
        <w:rPr>
          <w:rFonts w:ascii="Times New Roman" w:hAnsi="Times New Roman" w:cs="Times New Roman"/>
          <w:color w:val="000000"/>
          <w:sz w:val="24"/>
          <w:szCs w:val="24"/>
        </w:rPr>
        <w:t>–</w:t>
      </w:r>
      <w:r w:rsidRPr="004D102E">
        <w:rPr>
          <w:rFonts w:ascii="Times New Roman" w:hAnsi="Times New Roman" w:cs="Times New Roman"/>
          <w:color w:val="000000"/>
          <w:sz w:val="24"/>
          <w:szCs w:val="24"/>
        </w:rPr>
        <w:t xml:space="preserve"> Esta Resolução entra em vigor</w:t>
      </w:r>
      <w:r w:rsidR="008E7C75">
        <w:rPr>
          <w:rFonts w:ascii="Times New Roman" w:hAnsi="Times New Roman" w:cs="Times New Roman"/>
          <w:color w:val="000000"/>
          <w:sz w:val="24"/>
          <w:szCs w:val="24"/>
        </w:rPr>
        <w:t xml:space="preserve"> nesta data.</w:t>
      </w:r>
    </w:p>
    <w:p w14:paraId="7A1F8234" w14:textId="77777777" w:rsidR="00161E3F" w:rsidRPr="004D102E" w:rsidRDefault="00161E3F" w:rsidP="001F46DE">
      <w:pPr>
        <w:widowControl w:val="0"/>
        <w:tabs>
          <w:tab w:val="left" w:pos="0"/>
        </w:tabs>
        <w:spacing w:after="0" w:line="240" w:lineRule="auto"/>
        <w:ind w:left="1701"/>
        <w:rPr>
          <w:rFonts w:ascii="Times New Roman" w:hAnsi="Times New Roman" w:cs="Times New Roman"/>
          <w:color w:val="000000"/>
          <w:sz w:val="24"/>
          <w:szCs w:val="24"/>
        </w:rPr>
      </w:pPr>
    </w:p>
    <w:p w14:paraId="5334204D" w14:textId="0B229D57" w:rsidR="001F46DE" w:rsidRPr="004D102E" w:rsidRDefault="00161E3F" w:rsidP="001F46DE">
      <w:pPr>
        <w:spacing w:after="0" w:line="240" w:lineRule="auto"/>
        <w:ind w:right="-284"/>
        <w:jc w:val="both"/>
        <w:rPr>
          <w:rFonts w:ascii="Times New Roman" w:hAnsi="Times New Roman" w:cs="Times New Roman"/>
          <w:sz w:val="24"/>
          <w:szCs w:val="24"/>
        </w:rPr>
      </w:pPr>
      <w:r w:rsidRPr="004D102E">
        <w:rPr>
          <w:rFonts w:ascii="Times New Roman" w:hAnsi="Times New Roman" w:cs="Times New Roman"/>
          <w:b/>
          <w:color w:val="000000"/>
          <w:sz w:val="24"/>
          <w:szCs w:val="24"/>
        </w:rPr>
        <w:tab/>
      </w:r>
      <w:r w:rsidR="001F46DE" w:rsidRPr="004D102E">
        <w:rPr>
          <w:rFonts w:ascii="Times New Roman" w:hAnsi="Times New Roman" w:cs="Times New Roman"/>
          <w:b/>
          <w:sz w:val="24"/>
          <w:szCs w:val="24"/>
        </w:rPr>
        <w:t xml:space="preserve">SALA DAS SESSÕES DOS </w:t>
      </w:r>
      <w:r w:rsidR="00F54DF0">
        <w:rPr>
          <w:rFonts w:ascii="Times New Roman" w:hAnsi="Times New Roman" w:cs="Times New Roman"/>
          <w:b/>
          <w:sz w:val="24"/>
          <w:szCs w:val="24"/>
        </w:rPr>
        <w:t>Ó</w:t>
      </w:r>
      <w:r w:rsidR="001F46DE" w:rsidRPr="004D102E">
        <w:rPr>
          <w:rFonts w:ascii="Times New Roman" w:hAnsi="Times New Roman" w:cs="Times New Roman"/>
          <w:b/>
          <w:sz w:val="24"/>
          <w:szCs w:val="24"/>
        </w:rPr>
        <w:t>RGÃOS COLEGIADOS SUPERIORES DA UNIVERSIDADE FEDERAL DE MATO GROSSO</w:t>
      </w:r>
      <w:r w:rsidR="001F46DE" w:rsidRPr="004D102E">
        <w:rPr>
          <w:rFonts w:ascii="Times New Roman" w:hAnsi="Times New Roman" w:cs="Times New Roman"/>
          <w:sz w:val="24"/>
          <w:szCs w:val="24"/>
        </w:rPr>
        <w:t>, em Cuiabá,</w:t>
      </w:r>
      <w:r w:rsidR="00F54DF0">
        <w:rPr>
          <w:rFonts w:ascii="Times New Roman" w:hAnsi="Times New Roman" w:cs="Times New Roman"/>
          <w:sz w:val="24"/>
          <w:szCs w:val="24"/>
        </w:rPr>
        <w:t xml:space="preserve"> 29</w:t>
      </w:r>
      <w:r w:rsidR="001F46DE" w:rsidRPr="004D102E">
        <w:rPr>
          <w:rFonts w:ascii="Times New Roman" w:hAnsi="Times New Roman" w:cs="Times New Roman"/>
          <w:sz w:val="24"/>
          <w:szCs w:val="24"/>
        </w:rPr>
        <w:t xml:space="preserve"> de</w:t>
      </w:r>
      <w:r w:rsidR="00F54DF0">
        <w:rPr>
          <w:rFonts w:ascii="Times New Roman" w:hAnsi="Times New Roman" w:cs="Times New Roman"/>
          <w:sz w:val="24"/>
          <w:szCs w:val="24"/>
        </w:rPr>
        <w:t xml:space="preserve"> setembro</w:t>
      </w:r>
      <w:r w:rsidR="001F46DE" w:rsidRPr="004D102E">
        <w:rPr>
          <w:rFonts w:ascii="Times New Roman" w:hAnsi="Times New Roman" w:cs="Times New Roman"/>
          <w:sz w:val="24"/>
          <w:szCs w:val="24"/>
        </w:rPr>
        <w:t xml:space="preserve"> de</w:t>
      </w:r>
      <w:r w:rsidR="00F54DF0">
        <w:rPr>
          <w:rFonts w:ascii="Times New Roman" w:hAnsi="Times New Roman" w:cs="Times New Roman"/>
          <w:sz w:val="24"/>
          <w:szCs w:val="24"/>
        </w:rPr>
        <w:t xml:space="preserve"> 2025</w:t>
      </w:r>
      <w:r w:rsidR="001F46DE" w:rsidRPr="004D102E">
        <w:rPr>
          <w:rFonts w:ascii="Times New Roman" w:hAnsi="Times New Roman" w:cs="Times New Roman"/>
          <w:sz w:val="24"/>
          <w:szCs w:val="24"/>
        </w:rPr>
        <w:t>.</w:t>
      </w:r>
    </w:p>
    <w:p w14:paraId="25D2F01D" w14:textId="11C7FCB2" w:rsidR="00161E3F" w:rsidRPr="004D102E" w:rsidRDefault="00161E3F" w:rsidP="001F46DE">
      <w:pPr>
        <w:widowControl w:val="0"/>
        <w:tabs>
          <w:tab w:val="left" w:pos="0"/>
        </w:tabs>
        <w:spacing w:after="0" w:line="240" w:lineRule="auto"/>
        <w:rPr>
          <w:rFonts w:ascii="Times New Roman" w:hAnsi="Times New Roman" w:cs="Times New Roman"/>
          <w:color w:val="000000"/>
          <w:sz w:val="24"/>
          <w:szCs w:val="24"/>
        </w:rPr>
      </w:pPr>
    </w:p>
    <w:p w14:paraId="28525FAE" w14:textId="77777777" w:rsidR="00161E3F" w:rsidRPr="004D102E" w:rsidRDefault="00161E3F" w:rsidP="001F46DE">
      <w:pPr>
        <w:widowControl w:val="0"/>
        <w:spacing w:after="0" w:line="240" w:lineRule="auto"/>
        <w:rPr>
          <w:rFonts w:ascii="Times New Roman" w:hAnsi="Times New Roman" w:cs="Times New Roman"/>
          <w:color w:val="000000"/>
          <w:sz w:val="24"/>
          <w:szCs w:val="24"/>
        </w:rPr>
      </w:pPr>
    </w:p>
    <w:p w14:paraId="7B2D5333" w14:textId="0C462EF6" w:rsidR="00161E3F" w:rsidRPr="004D102E" w:rsidRDefault="00161E3F" w:rsidP="001F46DE">
      <w:pPr>
        <w:widowControl w:val="0"/>
        <w:spacing w:after="0" w:line="240" w:lineRule="auto"/>
        <w:rPr>
          <w:rFonts w:ascii="Times New Roman" w:hAnsi="Times New Roman" w:cs="Times New Roman"/>
          <w:color w:val="000000"/>
          <w:sz w:val="24"/>
          <w:szCs w:val="24"/>
        </w:rPr>
      </w:pPr>
    </w:p>
    <w:p w14:paraId="7B843801" w14:textId="220FC539" w:rsidR="004762EF" w:rsidRPr="00F54DF0" w:rsidRDefault="00F54DF0" w:rsidP="00F54DF0">
      <w:pPr>
        <w:widowControl w:val="0"/>
        <w:spacing w:after="0" w:line="240" w:lineRule="auto"/>
        <w:jc w:val="center"/>
        <w:rPr>
          <w:rFonts w:ascii="Times New Roman" w:hAnsi="Times New Roman" w:cs="Times New Roman"/>
          <w:b/>
          <w:bCs/>
          <w:color w:val="000000"/>
          <w:sz w:val="24"/>
          <w:szCs w:val="24"/>
        </w:rPr>
      </w:pPr>
      <w:r w:rsidRPr="00F54DF0">
        <w:rPr>
          <w:rFonts w:ascii="Times New Roman" w:hAnsi="Times New Roman" w:cs="Times New Roman"/>
          <w:b/>
          <w:bCs/>
          <w:color w:val="000000"/>
          <w:sz w:val="24"/>
          <w:szCs w:val="24"/>
        </w:rPr>
        <w:t>Silvano Macedo Galvão</w:t>
      </w:r>
    </w:p>
    <w:p w14:paraId="14DDC630" w14:textId="6F0925F9" w:rsidR="00161E3F" w:rsidRPr="00F54DF0" w:rsidRDefault="00161E3F" w:rsidP="00F54DF0">
      <w:pPr>
        <w:widowControl w:val="0"/>
        <w:spacing w:after="0" w:line="240" w:lineRule="auto"/>
        <w:jc w:val="center"/>
        <w:rPr>
          <w:rFonts w:ascii="Times New Roman" w:hAnsi="Times New Roman" w:cs="Times New Roman"/>
          <w:color w:val="000000"/>
          <w:sz w:val="24"/>
          <w:szCs w:val="24"/>
        </w:rPr>
      </w:pPr>
      <w:r w:rsidRPr="00F54DF0">
        <w:rPr>
          <w:rFonts w:ascii="Times New Roman" w:hAnsi="Times New Roman" w:cs="Times New Roman"/>
          <w:color w:val="000000"/>
          <w:sz w:val="24"/>
          <w:szCs w:val="24"/>
        </w:rPr>
        <w:t xml:space="preserve">Presidente do </w:t>
      </w:r>
      <w:proofErr w:type="spellStart"/>
      <w:r w:rsidRPr="00F54DF0">
        <w:rPr>
          <w:rFonts w:ascii="Times New Roman" w:hAnsi="Times New Roman" w:cs="Times New Roman"/>
          <w:color w:val="000000"/>
          <w:sz w:val="24"/>
          <w:szCs w:val="24"/>
        </w:rPr>
        <w:t>C</w:t>
      </w:r>
      <w:r w:rsidR="004762EF" w:rsidRPr="00F54DF0">
        <w:rPr>
          <w:rFonts w:ascii="Times New Roman" w:hAnsi="Times New Roman" w:cs="Times New Roman"/>
          <w:color w:val="000000"/>
          <w:sz w:val="24"/>
          <w:szCs w:val="24"/>
        </w:rPr>
        <w:t>onsepe</w:t>
      </w:r>
      <w:proofErr w:type="spellEnd"/>
      <w:r w:rsidR="00F54DF0" w:rsidRPr="00F54DF0">
        <w:rPr>
          <w:rFonts w:ascii="Times New Roman" w:hAnsi="Times New Roman" w:cs="Times New Roman"/>
          <w:color w:val="000000"/>
          <w:sz w:val="24"/>
          <w:szCs w:val="24"/>
        </w:rPr>
        <w:t xml:space="preserve"> em exercício</w:t>
      </w:r>
    </w:p>
    <w:p w14:paraId="5C0DEE43" w14:textId="77777777" w:rsidR="00161E3F" w:rsidRPr="004D102E" w:rsidRDefault="00161E3F" w:rsidP="00161E3F">
      <w:pPr>
        <w:tabs>
          <w:tab w:val="left" w:pos="2940"/>
        </w:tabs>
        <w:rPr>
          <w:rFonts w:ascii="Times New Roman" w:hAnsi="Times New Roman" w:cs="Times New Roman"/>
        </w:rPr>
      </w:pPr>
    </w:p>
    <w:p w14:paraId="1D7A656C" w14:textId="77777777" w:rsidR="00161E3F" w:rsidRPr="004D102E" w:rsidRDefault="00161E3F" w:rsidP="00161E3F">
      <w:pPr>
        <w:tabs>
          <w:tab w:val="left" w:pos="2940"/>
        </w:tabs>
        <w:rPr>
          <w:rFonts w:ascii="Times New Roman" w:hAnsi="Times New Roman" w:cs="Times New Roman"/>
        </w:rPr>
      </w:pPr>
    </w:p>
    <w:p w14:paraId="7B9194FB" w14:textId="77777777" w:rsidR="00161E3F" w:rsidRPr="004D102E" w:rsidRDefault="00161E3F" w:rsidP="00161E3F">
      <w:pPr>
        <w:tabs>
          <w:tab w:val="left" w:pos="2940"/>
        </w:tabs>
        <w:rPr>
          <w:rFonts w:ascii="Times New Roman" w:hAnsi="Times New Roman" w:cs="Times New Roman"/>
        </w:rPr>
        <w:sectPr w:rsidR="00161E3F" w:rsidRPr="004D102E" w:rsidSect="009A54BA">
          <w:headerReference w:type="default" r:id="rId7"/>
          <w:footerReference w:type="default" r:id="rId8"/>
          <w:pgSz w:w="11920" w:h="16860"/>
          <w:pgMar w:top="1134" w:right="1134" w:bottom="1701" w:left="1701" w:header="0" w:footer="709" w:gutter="0"/>
          <w:cols w:space="720"/>
          <w:formProt w:val="0"/>
          <w:docGrid w:linePitch="272" w:charSpace="8192"/>
        </w:sectPr>
      </w:pPr>
    </w:p>
    <w:p w14:paraId="1B0D5C98" w14:textId="77777777" w:rsidR="00161E3F" w:rsidRPr="004D102E" w:rsidRDefault="00161E3F" w:rsidP="008D56BC">
      <w:pPr>
        <w:pStyle w:val="Ttulo1"/>
      </w:pPr>
      <w:r w:rsidRPr="004D102E">
        <w:lastRenderedPageBreak/>
        <w:t>ANEXO I – MATRIZ CURRICULAR</w:t>
      </w:r>
    </w:p>
    <w:p w14:paraId="5550D772" w14:textId="77777777" w:rsidR="00161E3F" w:rsidRPr="004D102E" w:rsidRDefault="00161E3F" w:rsidP="00161E3F">
      <w:pPr>
        <w:spacing w:line="360" w:lineRule="auto"/>
        <w:jc w:val="center"/>
        <w:rPr>
          <w:rFonts w:ascii="Times New Roman" w:hAnsi="Times New Roman" w:cs="Times New Roman"/>
          <w:b/>
          <w:color w:val="000000"/>
          <w:sz w:val="24"/>
          <w:szCs w:val="24"/>
        </w:rPr>
      </w:pPr>
    </w:p>
    <w:tbl>
      <w:tblPr>
        <w:tblW w:w="5177" w:type="pct"/>
        <w:tblInd w:w="-152" w:type="dxa"/>
        <w:tblLayout w:type="fixed"/>
        <w:tblCellMar>
          <w:left w:w="70" w:type="dxa"/>
          <w:right w:w="70" w:type="dxa"/>
        </w:tblCellMar>
        <w:tblLook w:val="04A0" w:firstRow="1" w:lastRow="0" w:firstColumn="1" w:lastColumn="0" w:noHBand="0" w:noVBand="1"/>
      </w:tblPr>
      <w:tblGrid>
        <w:gridCol w:w="426"/>
        <w:gridCol w:w="2126"/>
        <w:gridCol w:w="1418"/>
        <w:gridCol w:w="765"/>
        <w:gridCol w:w="592"/>
        <w:gridCol w:w="592"/>
        <w:gridCol w:w="592"/>
        <w:gridCol w:w="643"/>
        <w:gridCol w:w="569"/>
        <w:gridCol w:w="564"/>
        <w:gridCol w:w="592"/>
        <w:gridCol w:w="579"/>
        <w:gridCol w:w="752"/>
        <w:gridCol w:w="592"/>
        <w:gridCol w:w="592"/>
        <w:gridCol w:w="592"/>
        <w:gridCol w:w="1479"/>
        <w:gridCol w:w="1035"/>
      </w:tblGrid>
      <w:tr w:rsidR="008D56BC" w:rsidRPr="004D102E" w14:paraId="6CD8A78B" w14:textId="77777777" w:rsidTr="008D56BC">
        <w:trPr>
          <w:trHeight w:val="315"/>
        </w:trPr>
        <w:tc>
          <w:tcPr>
            <w:tcW w:w="426" w:type="dxa"/>
            <w:vMerge w:val="restart"/>
            <w:tcBorders>
              <w:top w:val="single" w:sz="8" w:space="0" w:color="000000"/>
              <w:left w:val="single" w:sz="8" w:space="0" w:color="000000"/>
              <w:right w:val="single" w:sz="8" w:space="0" w:color="000000"/>
            </w:tcBorders>
            <w:shd w:val="clear" w:color="000000" w:fill="D9D9D9"/>
            <w:textDirection w:val="btLr"/>
            <w:vAlign w:val="center"/>
          </w:tcPr>
          <w:p w14:paraId="19661E30" w14:textId="77777777" w:rsidR="008D56BC" w:rsidRPr="004D102E" w:rsidRDefault="008D56BC" w:rsidP="008D56BC">
            <w:pPr>
              <w:widowControl w:val="0"/>
              <w:spacing w:after="0" w:line="240" w:lineRule="auto"/>
              <w:ind w:left="113" w:right="113"/>
              <w:jc w:val="center"/>
              <w:rPr>
                <w:rFonts w:ascii="Times New Roman" w:hAnsi="Times New Roman" w:cs="Times New Roman"/>
              </w:rPr>
            </w:pPr>
            <w:r w:rsidRPr="004D102E">
              <w:rPr>
                <w:rFonts w:ascii="Times New Roman" w:hAnsi="Times New Roman" w:cs="Times New Roman"/>
                <w:b/>
                <w:bCs/>
              </w:rPr>
              <w:t>Núcleo Básico</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7DA0CEE2"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Componente Curricular</w:t>
            </w:r>
          </w:p>
        </w:tc>
        <w:tc>
          <w:tcPr>
            <w:tcW w:w="1418" w:type="dxa"/>
            <w:tcBorders>
              <w:top w:val="single" w:sz="8" w:space="0" w:color="000000"/>
              <w:bottom w:val="single" w:sz="8" w:space="0" w:color="000000"/>
              <w:right w:val="single" w:sz="8" w:space="0" w:color="000000"/>
            </w:tcBorders>
            <w:shd w:val="clear" w:color="000000" w:fill="D9D9D9"/>
            <w:vAlign w:val="center"/>
          </w:tcPr>
          <w:p w14:paraId="1D2D9DD4"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Natureza</w:t>
            </w:r>
          </w:p>
        </w:tc>
        <w:tc>
          <w:tcPr>
            <w:tcW w:w="7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7A0C8CE1" w14:textId="7486F5A5"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U.A.O.</w:t>
            </w:r>
          </w:p>
        </w:tc>
        <w:tc>
          <w:tcPr>
            <w:tcW w:w="592" w:type="dxa"/>
            <w:tcBorders>
              <w:top w:val="single" w:sz="8" w:space="0" w:color="000000"/>
              <w:bottom w:val="single" w:sz="8" w:space="0" w:color="000000"/>
            </w:tcBorders>
            <w:shd w:val="clear" w:color="000000" w:fill="D9D9D9"/>
            <w:vAlign w:val="center"/>
          </w:tcPr>
          <w:p w14:paraId="4E857CCA" w14:textId="2DFD4272" w:rsidR="008D56BC" w:rsidRPr="004D102E" w:rsidRDefault="008D56BC" w:rsidP="008D56BC">
            <w:pPr>
              <w:widowControl w:val="0"/>
              <w:spacing w:after="0" w:line="240" w:lineRule="auto"/>
              <w:jc w:val="center"/>
              <w:rPr>
                <w:rFonts w:ascii="Times New Roman" w:hAnsi="Times New Roman" w:cs="Times New Roman"/>
                <w:b/>
                <w:bCs/>
              </w:rPr>
            </w:pPr>
          </w:p>
        </w:tc>
        <w:tc>
          <w:tcPr>
            <w:tcW w:w="2960" w:type="dxa"/>
            <w:gridSpan w:val="5"/>
            <w:tcBorders>
              <w:top w:val="single" w:sz="8" w:space="0" w:color="000000"/>
              <w:bottom w:val="single" w:sz="8" w:space="0" w:color="000000"/>
              <w:right w:val="single" w:sz="8" w:space="0" w:color="000000"/>
            </w:tcBorders>
            <w:shd w:val="clear" w:color="000000" w:fill="D9D9D9"/>
            <w:vAlign w:val="center"/>
          </w:tcPr>
          <w:p w14:paraId="72111E55"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Carga Horária</w:t>
            </w:r>
          </w:p>
        </w:tc>
        <w:tc>
          <w:tcPr>
            <w:tcW w:w="592" w:type="dxa"/>
            <w:tcBorders>
              <w:top w:val="single" w:sz="8" w:space="0" w:color="000000"/>
              <w:bottom w:val="single" w:sz="8" w:space="0" w:color="000000"/>
            </w:tcBorders>
            <w:shd w:val="clear" w:color="000000" w:fill="D9D9D9"/>
            <w:vAlign w:val="center"/>
          </w:tcPr>
          <w:p w14:paraId="15C591A0" w14:textId="67EAE79A" w:rsidR="008D56BC" w:rsidRPr="004D102E" w:rsidRDefault="008D56BC" w:rsidP="008D56BC">
            <w:pPr>
              <w:widowControl w:val="0"/>
              <w:spacing w:after="0" w:line="240" w:lineRule="auto"/>
              <w:jc w:val="center"/>
              <w:rPr>
                <w:rFonts w:ascii="Times New Roman" w:hAnsi="Times New Roman" w:cs="Times New Roman"/>
                <w:b/>
                <w:bCs/>
              </w:rPr>
            </w:pPr>
          </w:p>
        </w:tc>
        <w:tc>
          <w:tcPr>
            <w:tcW w:w="3107" w:type="dxa"/>
            <w:gridSpan w:val="5"/>
            <w:tcBorders>
              <w:top w:val="single" w:sz="8" w:space="0" w:color="000000"/>
              <w:bottom w:val="single" w:sz="8" w:space="0" w:color="000000"/>
              <w:right w:val="single" w:sz="8" w:space="0" w:color="000000"/>
            </w:tcBorders>
            <w:shd w:val="clear" w:color="000000" w:fill="D9D9D9"/>
            <w:vAlign w:val="center"/>
          </w:tcPr>
          <w:p w14:paraId="57706C95"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Créditos</w:t>
            </w:r>
          </w:p>
        </w:tc>
        <w:tc>
          <w:tcPr>
            <w:tcW w:w="2514" w:type="dxa"/>
            <w:gridSpan w:val="2"/>
            <w:tcBorders>
              <w:top w:val="single" w:sz="8" w:space="0" w:color="000000"/>
              <w:bottom w:val="single" w:sz="8" w:space="0" w:color="000000"/>
              <w:right w:val="single" w:sz="8" w:space="0" w:color="000000"/>
            </w:tcBorders>
            <w:shd w:val="clear" w:color="000000" w:fill="D9D9D9"/>
            <w:vAlign w:val="center"/>
          </w:tcPr>
          <w:p w14:paraId="0F027895"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Requisitos</w:t>
            </w:r>
          </w:p>
        </w:tc>
      </w:tr>
      <w:tr w:rsidR="008D56BC" w:rsidRPr="004D102E" w14:paraId="1365C1AF" w14:textId="77777777" w:rsidTr="008D56BC">
        <w:trPr>
          <w:trHeight w:val="735"/>
        </w:trPr>
        <w:tc>
          <w:tcPr>
            <w:tcW w:w="426" w:type="dxa"/>
            <w:vMerge/>
            <w:tcBorders>
              <w:left w:val="single" w:sz="8" w:space="0" w:color="000000"/>
              <w:right w:val="single" w:sz="8" w:space="0" w:color="000000"/>
            </w:tcBorders>
            <w:vAlign w:val="center"/>
          </w:tcPr>
          <w:p w14:paraId="4EA08145" w14:textId="77777777" w:rsidR="008D56BC" w:rsidRPr="004D102E" w:rsidRDefault="008D56BC" w:rsidP="008D56BC">
            <w:pPr>
              <w:widowControl w:val="0"/>
              <w:spacing w:after="0" w:line="240" w:lineRule="auto"/>
              <w:rPr>
                <w:rFonts w:ascii="Times New Roman" w:hAnsi="Times New Roman" w:cs="Times New Roman"/>
              </w:rPr>
            </w:pPr>
          </w:p>
        </w:tc>
        <w:tc>
          <w:tcPr>
            <w:tcW w:w="2126" w:type="dxa"/>
            <w:vMerge/>
            <w:tcBorders>
              <w:top w:val="single" w:sz="8" w:space="0" w:color="000000"/>
              <w:left w:val="single" w:sz="8" w:space="0" w:color="000000"/>
              <w:bottom w:val="single" w:sz="8" w:space="0" w:color="000000"/>
              <w:right w:val="single" w:sz="8" w:space="0" w:color="000000"/>
            </w:tcBorders>
            <w:vAlign w:val="center"/>
          </w:tcPr>
          <w:p w14:paraId="7E8C24FB" w14:textId="77777777" w:rsidR="008D56BC" w:rsidRPr="004D102E" w:rsidRDefault="008D56BC" w:rsidP="008D56BC">
            <w:pPr>
              <w:widowControl w:val="0"/>
              <w:spacing w:after="0" w:line="240" w:lineRule="auto"/>
              <w:jc w:val="center"/>
              <w:rPr>
                <w:rFonts w:ascii="Times New Roman" w:hAnsi="Times New Roman" w:cs="Times New Roman"/>
                <w:b/>
                <w:bCs/>
              </w:rPr>
            </w:pPr>
          </w:p>
        </w:tc>
        <w:tc>
          <w:tcPr>
            <w:tcW w:w="1418" w:type="dxa"/>
            <w:tcBorders>
              <w:bottom w:val="single" w:sz="8" w:space="0" w:color="000000"/>
              <w:right w:val="single" w:sz="8" w:space="0" w:color="000000"/>
            </w:tcBorders>
            <w:shd w:val="clear" w:color="000000" w:fill="D9D9D9"/>
            <w:vAlign w:val="center"/>
          </w:tcPr>
          <w:p w14:paraId="6173A71E"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Optativo/ Obrigatório</w:t>
            </w:r>
          </w:p>
        </w:tc>
        <w:tc>
          <w:tcPr>
            <w:tcW w:w="765" w:type="dxa"/>
            <w:vMerge/>
            <w:tcBorders>
              <w:top w:val="single" w:sz="8" w:space="0" w:color="000000"/>
              <w:left w:val="single" w:sz="8" w:space="0" w:color="000000"/>
              <w:bottom w:val="single" w:sz="8" w:space="0" w:color="000000"/>
              <w:right w:val="single" w:sz="8" w:space="0" w:color="000000"/>
            </w:tcBorders>
            <w:vAlign w:val="center"/>
          </w:tcPr>
          <w:p w14:paraId="2CDF2681" w14:textId="77777777" w:rsidR="008D56BC" w:rsidRPr="004D102E" w:rsidRDefault="008D56BC" w:rsidP="008D56BC">
            <w:pPr>
              <w:widowControl w:val="0"/>
              <w:spacing w:after="0" w:line="240" w:lineRule="auto"/>
              <w:jc w:val="center"/>
              <w:rPr>
                <w:rFonts w:ascii="Times New Roman" w:hAnsi="Times New Roman" w:cs="Times New Roman"/>
                <w:b/>
                <w:bCs/>
              </w:rPr>
            </w:pPr>
          </w:p>
        </w:tc>
        <w:tc>
          <w:tcPr>
            <w:tcW w:w="592" w:type="dxa"/>
            <w:tcBorders>
              <w:bottom w:val="single" w:sz="8" w:space="0" w:color="000000"/>
              <w:right w:val="single" w:sz="8" w:space="0" w:color="000000"/>
            </w:tcBorders>
            <w:shd w:val="clear" w:color="000000" w:fill="D9D9D9"/>
            <w:vAlign w:val="center"/>
          </w:tcPr>
          <w:p w14:paraId="07D4FF54"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w:t>
            </w:r>
          </w:p>
        </w:tc>
        <w:tc>
          <w:tcPr>
            <w:tcW w:w="592" w:type="dxa"/>
            <w:tcBorders>
              <w:bottom w:val="single" w:sz="8" w:space="0" w:color="000000"/>
              <w:right w:val="single" w:sz="8" w:space="0" w:color="000000"/>
            </w:tcBorders>
            <w:shd w:val="clear" w:color="000000" w:fill="D9D9D9"/>
            <w:vAlign w:val="center"/>
          </w:tcPr>
          <w:p w14:paraId="1153F28A"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PD</w:t>
            </w:r>
          </w:p>
        </w:tc>
        <w:tc>
          <w:tcPr>
            <w:tcW w:w="592" w:type="dxa"/>
            <w:tcBorders>
              <w:bottom w:val="single" w:sz="8" w:space="0" w:color="000000"/>
              <w:right w:val="single" w:sz="8" w:space="0" w:color="000000"/>
            </w:tcBorders>
            <w:shd w:val="clear" w:color="000000" w:fill="D9D9D9"/>
            <w:vAlign w:val="center"/>
          </w:tcPr>
          <w:p w14:paraId="5C8C5460"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PAC</w:t>
            </w:r>
          </w:p>
        </w:tc>
        <w:tc>
          <w:tcPr>
            <w:tcW w:w="643" w:type="dxa"/>
            <w:tcBorders>
              <w:bottom w:val="single" w:sz="8" w:space="0" w:color="000000"/>
              <w:right w:val="single" w:sz="8" w:space="0" w:color="000000"/>
            </w:tcBorders>
            <w:shd w:val="clear" w:color="000000" w:fill="D9D9D9"/>
            <w:vAlign w:val="center"/>
          </w:tcPr>
          <w:p w14:paraId="0E8DC237"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PCC</w:t>
            </w:r>
          </w:p>
        </w:tc>
        <w:tc>
          <w:tcPr>
            <w:tcW w:w="569" w:type="dxa"/>
            <w:tcBorders>
              <w:bottom w:val="single" w:sz="8" w:space="0" w:color="000000"/>
              <w:right w:val="single" w:sz="8" w:space="0" w:color="000000"/>
            </w:tcBorders>
            <w:shd w:val="clear" w:color="000000" w:fill="D9D9D9"/>
            <w:vAlign w:val="center"/>
          </w:tcPr>
          <w:p w14:paraId="6F607B90"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AEC</w:t>
            </w:r>
          </w:p>
        </w:tc>
        <w:tc>
          <w:tcPr>
            <w:tcW w:w="564" w:type="dxa"/>
            <w:tcBorders>
              <w:bottom w:val="single" w:sz="8" w:space="0" w:color="000000"/>
              <w:right w:val="single" w:sz="8" w:space="0" w:color="000000"/>
            </w:tcBorders>
            <w:shd w:val="clear" w:color="000000" w:fill="D9D9D9"/>
            <w:vAlign w:val="center"/>
          </w:tcPr>
          <w:p w14:paraId="63713D5E"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TOT</w:t>
            </w:r>
          </w:p>
        </w:tc>
        <w:tc>
          <w:tcPr>
            <w:tcW w:w="592" w:type="dxa"/>
            <w:tcBorders>
              <w:bottom w:val="single" w:sz="8" w:space="0" w:color="000000"/>
              <w:right w:val="single" w:sz="8" w:space="0" w:color="000000"/>
            </w:tcBorders>
            <w:shd w:val="clear" w:color="000000" w:fill="D9D9D9"/>
            <w:vAlign w:val="center"/>
          </w:tcPr>
          <w:p w14:paraId="0A4C3B4F"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w:t>
            </w:r>
          </w:p>
        </w:tc>
        <w:tc>
          <w:tcPr>
            <w:tcW w:w="579" w:type="dxa"/>
            <w:tcBorders>
              <w:bottom w:val="single" w:sz="8" w:space="0" w:color="000000"/>
              <w:right w:val="single" w:sz="8" w:space="0" w:color="000000"/>
            </w:tcBorders>
            <w:shd w:val="clear" w:color="000000" w:fill="D9D9D9"/>
            <w:vAlign w:val="center"/>
          </w:tcPr>
          <w:p w14:paraId="298BF85A"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PD</w:t>
            </w:r>
          </w:p>
        </w:tc>
        <w:tc>
          <w:tcPr>
            <w:tcW w:w="752" w:type="dxa"/>
            <w:tcBorders>
              <w:bottom w:val="single" w:sz="8" w:space="0" w:color="000000"/>
              <w:right w:val="single" w:sz="8" w:space="0" w:color="000000"/>
            </w:tcBorders>
            <w:shd w:val="clear" w:color="000000" w:fill="D9D9D9"/>
            <w:vAlign w:val="center"/>
          </w:tcPr>
          <w:p w14:paraId="79C36670"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PAC</w:t>
            </w:r>
          </w:p>
        </w:tc>
        <w:tc>
          <w:tcPr>
            <w:tcW w:w="592" w:type="dxa"/>
            <w:tcBorders>
              <w:bottom w:val="single" w:sz="8" w:space="0" w:color="000000"/>
              <w:right w:val="single" w:sz="8" w:space="0" w:color="000000"/>
            </w:tcBorders>
            <w:shd w:val="clear" w:color="000000" w:fill="D9D9D9"/>
            <w:vAlign w:val="center"/>
          </w:tcPr>
          <w:p w14:paraId="583DDD68"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PCC</w:t>
            </w:r>
          </w:p>
        </w:tc>
        <w:tc>
          <w:tcPr>
            <w:tcW w:w="592" w:type="dxa"/>
            <w:tcBorders>
              <w:bottom w:val="single" w:sz="8" w:space="0" w:color="000000"/>
              <w:right w:val="single" w:sz="8" w:space="0" w:color="000000"/>
            </w:tcBorders>
            <w:shd w:val="clear" w:color="000000" w:fill="D9D9D9"/>
            <w:vAlign w:val="center"/>
          </w:tcPr>
          <w:p w14:paraId="5863CF66"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AEC</w:t>
            </w:r>
          </w:p>
        </w:tc>
        <w:tc>
          <w:tcPr>
            <w:tcW w:w="592" w:type="dxa"/>
            <w:tcBorders>
              <w:bottom w:val="single" w:sz="8" w:space="0" w:color="000000"/>
              <w:right w:val="single" w:sz="8" w:space="0" w:color="000000"/>
            </w:tcBorders>
            <w:shd w:val="clear" w:color="000000" w:fill="D9D9D9"/>
            <w:vAlign w:val="center"/>
          </w:tcPr>
          <w:p w14:paraId="0818561F"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TOT</w:t>
            </w:r>
          </w:p>
        </w:tc>
        <w:tc>
          <w:tcPr>
            <w:tcW w:w="1479" w:type="dxa"/>
            <w:tcBorders>
              <w:bottom w:val="single" w:sz="8" w:space="0" w:color="000000"/>
              <w:right w:val="single" w:sz="8" w:space="0" w:color="000000"/>
            </w:tcBorders>
            <w:shd w:val="clear" w:color="000000" w:fill="D9D9D9"/>
            <w:vAlign w:val="center"/>
          </w:tcPr>
          <w:p w14:paraId="28ACA37A"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Pré-requisito</w:t>
            </w:r>
          </w:p>
        </w:tc>
        <w:tc>
          <w:tcPr>
            <w:tcW w:w="1035" w:type="dxa"/>
            <w:tcBorders>
              <w:bottom w:val="single" w:sz="8" w:space="0" w:color="000000"/>
              <w:right w:val="single" w:sz="8" w:space="0" w:color="000000"/>
            </w:tcBorders>
            <w:shd w:val="clear" w:color="000000" w:fill="D9D9D9"/>
            <w:vAlign w:val="center"/>
          </w:tcPr>
          <w:p w14:paraId="02084C5A" w14:textId="77777777" w:rsidR="008D56BC" w:rsidRPr="004D102E" w:rsidRDefault="008D56BC" w:rsidP="008D56BC">
            <w:pPr>
              <w:widowControl w:val="0"/>
              <w:spacing w:after="0" w:line="240" w:lineRule="auto"/>
              <w:jc w:val="center"/>
              <w:rPr>
                <w:rFonts w:ascii="Times New Roman" w:hAnsi="Times New Roman" w:cs="Times New Roman"/>
                <w:b/>
                <w:bCs/>
              </w:rPr>
            </w:pPr>
            <w:proofErr w:type="spellStart"/>
            <w:r w:rsidRPr="004D102E">
              <w:rPr>
                <w:rFonts w:ascii="Times New Roman" w:hAnsi="Times New Roman" w:cs="Times New Roman"/>
                <w:b/>
                <w:bCs/>
              </w:rPr>
              <w:t>Co-requisito</w:t>
            </w:r>
            <w:proofErr w:type="spellEnd"/>
          </w:p>
        </w:tc>
      </w:tr>
      <w:tr w:rsidR="008D56BC" w:rsidRPr="004D102E" w14:paraId="715154E2" w14:textId="77777777" w:rsidTr="008D56BC">
        <w:trPr>
          <w:trHeight w:val="495"/>
        </w:trPr>
        <w:tc>
          <w:tcPr>
            <w:tcW w:w="426" w:type="dxa"/>
            <w:vMerge/>
            <w:tcBorders>
              <w:left w:val="single" w:sz="8" w:space="0" w:color="000000"/>
              <w:right w:val="single" w:sz="8" w:space="0" w:color="000000"/>
            </w:tcBorders>
            <w:vAlign w:val="center"/>
          </w:tcPr>
          <w:p w14:paraId="41C417C4" w14:textId="77777777" w:rsidR="008D56BC" w:rsidRPr="004D102E" w:rsidRDefault="008D56BC" w:rsidP="008D56BC">
            <w:pPr>
              <w:widowControl w:val="0"/>
              <w:spacing w:after="0" w:line="240" w:lineRule="auto"/>
              <w:rPr>
                <w:rFonts w:ascii="Times New Roman" w:hAnsi="Times New Roman" w:cs="Times New Roman"/>
                <w:b/>
                <w:bCs/>
              </w:rPr>
            </w:pPr>
          </w:p>
        </w:tc>
        <w:tc>
          <w:tcPr>
            <w:tcW w:w="2126" w:type="dxa"/>
            <w:tcBorders>
              <w:bottom w:val="single" w:sz="8" w:space="0" w:color="000000"/>
              <w:right w:val="single" w:sz="8" w:space="0" w:color="000000"/>
            </w:tcBorders>
            <w:vAlign w:val="center"/>
          </w:tcPr>
          <w:p w14:paraId="1AD085B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Introdução ao Estudo da Medicina</w:t>
            </w:r>
          </w:p>
        </w:tc>
        <w:tc>
          <w:tcPr>
            <w:tcW w:w="1418" w:type="dxa"/>
            <w:tcBorders>
              <w:bottom w:val="single" w:sz="8" w:space="0" w:color="000000"/>
              <w:right w:val="single" w:sz="8" w:space="0" w:color="000000"/>
            </w:tcBorders>
            <w:vAlign w:val="center"/>
          </w:tcPr>
          <w:p w14:paraId="4CA7345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4590E76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6309E11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0D0CE93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435B2C0F" w14:textId="39C3F72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BB60FD2" w14:textId="2DEC945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3289B2FF" w14:textId="6802AD6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67A4B3F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3498973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5CEF0C2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59B2EE57" w14:textId="49C361A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06E7132" w14:textId="6785E23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7F97316" w14:textId="16451C3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67C110B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74AB5B1A" w14:textId="7457826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6CD2E2BD" w14:textId="5C338EC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A443861" w14:textId="77777777" w:rsidTr="008D56BC">
        <w:trPr>
          <w:trHeight w:val="735"/>
        </w:trPr>
        <w:tc>
          <w:tcPr>
            <w:tcW w:w="426" w:type="dxa"/>
            <w:vMerge/>
            <w:tcBorders>
              <w:left w:val="single" w:sz="8" w:space="0" w:color="000000"/>
              <w:right w:val="single" w:sz="8" w:space="0" w:color="000000"/>
            </w:tcBorders>
            <w:vAlign w:val="center"/>
          </w:tcPr>
          <w:p w14:paraId="5832556A"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1E03B25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Concepção e Formação do Ser Humano</w:t>
            </w:r>
          </w:p>
        </w:tc>
        <w:tc>
          <w:tcPr>
            <w:tcW w:w="1418" w:type="dxa"/>
            <w:tcBorders>
              <w:bottom w:val="single" w:sz="8" w:space="0" w:color="000000"/>
              <w:right w:val="single" w:sz="8" w:space="0" w:color="000000"/>
            </w:tcBorders>
            <w:vAlign w:val="center"/>
          </w:tcPr>
          <w:p w14:paraId="0EDD0CC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51409E2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6FF8F1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052222AE" w14:textId="40F83F0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09992A35" w14:textId="0E96E33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53F4E12F" w14:textId="4D9839A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746FAF2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7BA028C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4A49A65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067E890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3F5AD6D0" w14:textId="63E8B91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AEFAF2C" w14:textId="7211D0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81FFB01" w14:textId="3077640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7DED554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14ECEDF1" w14:textId="6F44877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6071011A" w14:textId="330D481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9FF02D9" w14:textId="77777777" w:rsidTr="008D56BC">
        <w:trPr>
          <w:trHeight w:val="315"/>
        </w:trPr>
        <w:tc>
          <w:tcPr>
            <w:tcW w:w="426" w:type="dxa"/>
            <w:vMerge/>
            <w:tcBorders>
              <w:left w:val="single" w:sz="8" w:space="0" w:color="000000"/>
              <w:right w:val="single" w:sz="8" w:space="0" w:color="000000"/>
            </w:tcBorders>
            <w:vAlign w:val="center"/>
          </w:tcPr>
          <w:p w14:paraId="5633DDB1"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1ECCC43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Metabolismo</w:t>
            </w:r>
          </w:p>
        </w:tc>
        <w:tc>
          <w:tcPr>
            <w:tcW w:w="1418" w:type="dxa"/>
            <w:tcBorders>
              <w:bottom w:val="single" w:sz="8" w:space="0" w:color="000000"/>
              <w:right w:val="single" w:sz="8" w:space="0" w:color="000000"/>
            </w:tcBorders>
            <w:vAlign w:val="center"/>
          </w:tcPr>
          <w:p w14:paraId="308F4D1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48C40A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399C28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0CC7954D" w14:textId="1F93FB1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5FB7548E" w14:textId="0B138B0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733C486" w14:textId="07CA3D5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3807029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7FFB911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70F9A2E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33EA59E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40877D09" w14:textId="749F7D8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8D489C1" w14:textId="25A099B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CB56F86" w14:textId="1D35AEF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578473A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0F556679" w14:textId="2F85F70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5A48E827" w14:textId="41626AF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492529D9" w14:textId="77777777" w:rsidTr="008D56BC">
        <w:trPr>
          <w:trHeight w:val="495"/>
        </w:trPr>
        <w:tc>
          <w:tcPr>
            <w:tcW w:w="426" w:type="dxa"/>
            <w:vMerge/>
            <w:tcBorders>
              <w:left w:val="single" w:sz="8" w:space="0" w:color="000000"/>
              <w:right w:val="single" w:sz="8" w:space="0" w:color="000000"/>
            </w:tcBorders>
            <w:vAlign w:val="center"/>
          </w:tcPr>
          <w:p w14:paraId="071D2124"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038D218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Habilidades Profissionais I</w:t>
            </w:r>
          </w:p>
        </w:tc>
        <w:tc>
          <w:tcPr>
            <w:tcW w:w="1418" w:type="dxa"/>
            <w:tcBorders>
              <w:bottom w:val="single" w:sz="8" w:space="0" w:color="000000"/>
              <w:right w:val="single" w:sz="8" w:space="0" w:color="000000"/>
            </w:tcBorders>
            <w:vAlign w:val="center"/>
          </w:tcPr>
          <w:p w14:paraId="584CA59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F787DE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C81B7D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8" w:space="0" w:color="000000"/>
              <w:right w:val="single" w:sz="8" w:space="0" w:color="000000"/>
            </w:tcBorders>
            <w:vAlign w:val="center"/>
          </w:tcPr>
          <w:p w14:paraId="3775A4A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373B027F" w14:textId="77AF1C2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DDB9BD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1CF5D7C1" w14:textId="13D8503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1E62C26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8" w:space="0" w:color="000000"/>
              <w:right w:val="single" w:sz="8" w:space="0" w:color="000000"/>
            </w:tcBorders>
            <w:vAlign w:val="center"/>
          </w:tcPr>
          <w:p w14:paraId="4DC7F71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8" w:space="0" w:color="000000"/>
              <w:right w:val="single" w:sz="8" w:space="0" w:color="000000"/>
            </w:tcBorders>
            <w:vAlign w:val="center"/>
          </w:tcPr>
          <w:p w14:paraId="0B5E8D1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752" w:type="dxa"/>
            <w:tcBorders>
              <w:bottom w:val="single" w:sz="8" w:space="0" w:color="000000"/>
              <w:right w:val="single" w:sz="8" w:space="0" w:color="000000"/>
            </w:tcBorders>
            <w:vAlign w:val="center"/>
          </w:tcPr>
          <w:p w14:paraId="45566DA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FB8E35A" w14:textId="6C897F6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2F6C512" w14:textId="71E897A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1FF3010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8" w:space="0" w:color="000000"/>
              <w:right w:val="single" w:sz="8" w:space="0" w:color="000000"/>
            </w:tcBorders>
            <w:vAlign w:val="center"/>
          </w:tcPr>
          <w:p w14:paraId="487C54CC" w14:textId="031000B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64CDE05D" w14:textId="17F78AB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7ABA431" w14:textId="77777777" w:rsidTr="008D56BC">
        <w:trPr>
          <w:trHeight w:val="495"/>
        </w:trPr>
        <w:tc>
          <w:tcPr>
            <w:tcW w:w="426" w:type="dxa"/>
            <w:vMerge/>
            <w:tcBorders>
              <w:left w:val="single" w:sz="8" w:space="0" w:color="000000"/>
              <w:right w:val="single" w:sz="8" w:space="0" w:color="000000"/>
            </w:tcBorders>
            <w:vAlign w:val="center"/>
          </w:tcPr>
          <w:p w14:paraId="31C35069"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CF0992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Interação Comunitária I</w:t>
            </w:r>
          </w:p>
        </w:tc>
        <w:tc>
          <w:tcPr>
            <w:tcW w:w="1418" w:type="dxa"/>
            <w:tcBorders>
              <w:bottom w:val="single" w:sz="8" w:space="0" w:color="000000"/>
              <w:right w:val="single" w:sz="8" w:space="0" w:color="000000"/>
            </w:tcBorders>
            <w:vAlign w:val="center"/>
          </w:tcPr>
          <w:p w14:paraId="2530FC5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634D306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347C6D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13A45956" w14:textId="0E90CD4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303FE4D" w14:textId="6420A60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B3FA371" w14:textId="538EA7C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036E0D3B" w14:textId="22C71E1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tcBorders>
              <w:bottom w:val="single" w:sz="8" w:space="0" w:color="000000"/>
              <w:right w:val="single" w:sz="8" w:space="0" w:color="000000"/>
            </w:tcBorders>
            <w:vAlign w:val="center"/>
          </w:tcPr>
          <w:p w14:paraId="2FFE488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49324B4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297F890A" w14:textId="4BDB077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1CB903BA" w14:textId="2CB949C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0D0A7CD" w14:textId="5B5014F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FC223E9" w14:textId="2A40E7A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tcBorders>
              <w:bottom w:val="single" w:sz="8" w:space="0" w:color="000000"/>
              <w:right w:val="single" w:sz="8" w:space="0" w:color="000000"/>
            </w:tcBorders>
            <w:vAlign w:val="center"/>
          </w:tcPr>
          <w:p w14:paraId="35E8839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340C9337" w14:textId="1703B3A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617885A3" w14:textId="0410F50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0E61AB9" w14:textId="77777777" w:rsidTr="008D56BC">
        <w:trPr>
          <w:trHeight w:val="495"/>
        </w:trPr>
        <w:tc>
          <w:tcPr>
            <w:tcW w:w="426" w:type="dxa"/>
            <w:vMerge/>
            <w:tcBorders>
              <w:left w:val="single" w:sz="8" w:space="0" w:color="000000"/>
              <w:right w:val="single" w:sz="8" w:space="0" w:color="000000"/>
            </w:tcBorders>
            <w:vAlign w:val="center"/>
          </w:tcPr>
          <w:p w14:paraId="3EC6CDCF"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6BD2482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Optativa I</w:t>
            </w:r>
          </w:p>
        </w:tc>
        <w:tc>
          <w:tcPr>
            <w:tcW w:w="1418" w:type="dxa"/>
            <w:tcBorders>
              <w:bottom w:val="single" w:sz="8" w:space="0" w:color="000000"/>
              <w:right w:val="single" w:sz="8" w:space="0" w:color="000000"/>
            </w:tcBorders>
            <w:vAlign w:val="center"/>
          </w:tcPr>
          <w:p w14:paraId="7D26E4B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58215E0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32218A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1E178E4A" w14:textId="1994C6B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8BA7066" w14:textId="7B9824A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73769F6A" w14:textId="16C33A7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8CEA5B6" w14:textId="5AA7B82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1AB808D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2138E6A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1EF5120C" w14:textId="6F51B6B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3AC2227D" w14:textId="2CDA996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4B1DDDE" w14:textId="593C4DC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69959EC" w14:textId="797F9B3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41BAF7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1479" w:type="dxa"/>
            <w:tcBorders>
              <w:bottom w:val="single" w:sz="8" w:space="0" w:color="000000"/>
              <w:right w:val="single" w:sz="8" w:space="0" w:color="000000"/>
            </w:tcBorders>
            <w:vAlign w:val="center"/>
          </w:tcPr>
          <w:p w14:paraId="652838E2" w14:textId="2F72460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531B1449" w14:textId="4DF450A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AD1A505" w14:textId="77777777" w:rsidTr="008D56BC">
        <w:trPr>
          <w:trHeight w:val="495"/>
        </w:trPr>
        <w:tc>
          <w:tcPr>
            <w:tcW w:w="426" w:type="dxa"/>
            <w:vMerge/>
            <w:tcBorders>
              <w:left w:val="single" w:sz="8" w:space="0" w:color="000000"/>
              <w:right w:val="single" w:sz="8" w:space="0" w:color="000000"/>
            </w:tcBorders>
            <w:vAlign w:val="center"/>
          </w:tcPr>
          <w:p w14:paraId="269BFBC2"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4915FF1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Educação Ambiental</w:t>
            </w:r>
          </w:p>
        </w:tc>
        <w:tc>
          <w:tcPr>
            <w:tcW w:w="1418" w:type="dxa"/>
            <w:tcBorders>
              <w:bottom w:val="single" w:sz="8" w:space="0" w:color="000000"/>
              <w:right w:val="single" w:sz="8" w:space="0" w:color="000000"/>
            </w:tcBorders>
            <w:vAlign w:val="center"/>
          </w:tcPr>
          <w:p w14:paraId="6BE714D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1B17DBB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7D53EFB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182108B8" w14:textId="30C8058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658336A" w14:textId="04887EC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40B948AB" w14:textId="037492B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1F2595D3" w14:textId="2A2DBBC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7FF180F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6EEE52B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47E8D4A2" w14:textId="3789320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4A3218B4" w14:textId="25504E7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EEA80A9" w14:textId="14DF1FF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556DA58" w14:textId="4EDA46C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0031AB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1479" w:type="dxa"/>
            <w:tcBorders>
              <w:bottom w:val="single" w:sz="8" w:space="0" w:color="000000"/>
              <w:right w:val="single" w:sz="8" w:space="0" w:color="000000"/>
            </w:tcBorders>
            <w:vAlign w:val="center"/>
          </w:tcPr>
          <w:p w14:paraId="4223BF09" w14:textId="26DA50C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706481BA" w14:textId="2058DDB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12CF41E" w14:textId="77777777" w:rsidTr="008D56BC">
        <w:trPr>
          <w:trHeight w:val="495"/>
        </w:trPr>
        <w:tc>
          <w:tcPr>
            <w:tcW w:w="426" w:type="dxa"/>
            <w:vMerge/>
            <w:tcBorders>
              <w:left w:val="single" w:sz="8" w:space="0" w:color="000000"/>
              <w:right w:val="single" w:sz="8" w:space="0" w:color="000000"/>
            </w:tcBorders>
            <w:vAlign w:val="center"/>
          </w:tcPr>
          <w:p w14:paraId="37B492C0"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56E92B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Proliferação Celular</w:t>
            </w:r>
          </w:p>
        </w:tc>
        <w:tc>
          <w:tcPr>
            <w:tcW w:w="1418" w:type="dxa"/>
            <w:tcBorders>
              <w:bottom w:val="single" w:sz="8" w:space="0" w:color="000000"/>
              <w:right w:val="single" w:sz="8" w:space="0" w:color="000000"/>
            </w:tcBorders>
            <w:vAlign w:val="center"/>
          </w:tcPr>
          <w:p w14:paraId="1E001EF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5B106C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735DF5B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76A7EC6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2326237C" w14:textId="0C3FB5D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092C18B4" w14:textId="0330B21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7BBC5DE5" w14:textId="7E2C9E7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046B165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1B452D6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47EC60F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52502683" w14:textId="10C7A54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7E2606E" w14:textId="561C7D2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29A4AED" w14:textId="1DFAB57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243966A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4924C8FF" w14:textId="77777777" w:rsidR="008D56BC" w:rsidRPr="004D102E" w:rsidRDefault="008D56BC" w:rsidP="008D56BC">
            <w:pPr>
              <w:widowControl w:val="0"/>
              <w:spacing w:after="0" w:line="240" w:lineRule="auto"/>
              <w:jc w:val="center"/>
              <w:rPr>
                <w:rFonts w:ascii="Times New Roman" w:hAnsi="Times New Roman" w:cs="Times New Roman"/>
              </w:rPr>
            </w:pPr>
          </w:p>
        </w:tc>
        <w:tc>
          <w:tcPr>
            <w:tcW w:w="1035" w:type="dxa"/>
            <w:tcBorders>
              <w:bottom w:val="single" w:sz="8" w:space="0" w:color="000000"/>
              <w:right w:val="single" w:sz="8" w:space="0" w:color="000000"/>
            </w:tcBorders>
            <w:vAlign w:val="center"/>
          </w:tcPr>
          <w:p w14:paraId="233FC9C9" w14:textId="360F42D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7241917" w14:textId="77777777" w:rsidTr="008D56BC">
        <w:trPr>
          <w:trHeight w:val="495"/>
        </w:trPr>
        <w:tc>
          <w:tcPr>
            <w:tcW w:w="426" w:type="dxa"/>
            <w:vMerge/>
            <w:tcBorders>
              <w:left w:val="single" w:sz="8" w:space="0" w:color="000000"/>
              <w:right w:val="single" w:sz="8" w:space="0" w:color="000000"/>
            </w:tcBorders>
            <w:vAlign w:val="center"/>
          </w:tcPr>
          <w:p w14:paraId="149E0369"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0CF584D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Funções Biológicas</w:t>
            </w:r>
          </w:p>
        </w:tc>
        <w:tc>
          <w:tcPr>
            <w:tcW w:w="1418" w:type="dxa"/>
            <w:tcBorders>
              <w:bottom w:val="single" w:sz="8" w:space="0" w:color="000000"/>
              <w:right w:val="single" w:sz="8" w:space="0" w:color="000000"/>
            </w:tcBorders>
            <w:vAlign w:val="center"/>
          </w:tcPr>
          <w:p w14:paraId="41F5568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7C05B55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020A8FD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6A3CFEA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41021474" w14:textId="0284BC1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07D77113" w14:textId="3931048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6F198B97" w14:textId="28880C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420D07B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08ED7B4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19A01CE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2E8295C7" w14:textId="06612B0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2B8B96D" w14:textId="58BCC21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3AE6509" w14:textId="5C6E298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3466ED5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6BAB67EF" w14:textId="093BAC4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29BF3369" w14:textId="514C2AC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A569A0F" w14:textId="77777777" w:rsidTr="008D56BC">
        <w:trPr>
          <w:trHeight w:val="495"/>
        </w:trPr>
        <w:tc>
          <w:tcPr>
            <w:tcW w:w="426" w:type="dxa"/>
            <w:vMerge/>
            <w:tcBorders>
              <w:left w:val="single" w:sz="8" w:space="0" w:color="000000"/>
              <w:right w:val="single" w:sz="8" w:space="0" w:color="000000"/>
            </w:tcBorders>
            <w:vAlign w:val="center"/>
          </w:tcPr>
          <w:p w14:paraId="2EE347F2"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604BD86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Abrangência das Ações em Saúde</w:t>
            </w:r>
          </w:p>
        </w:tc>
        <w:tc>
          <w:tcPr>
            <w:tcW w:w="1418" w:type="dxa"/>
            <w:tcBorders>
              <w:bottom w:val="single" w:sz="8" w:space="0" w:color="000000"/>
              <w:right w:val="single" w:sz="8" w:space="0" w:color="000000"/>
            </w:tcBorders>
            <w:vAlign w:val="center"/>
          </w:tcPr>
          <w:p w14:paraId="58BA61F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14D9D4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996432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349B94D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4FA93D94" w14:textId="7211129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2AAC2D92" w14:textId="14031AF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A5D1142" w14:textId="562DABE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4F6BD4F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76D4CB5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5C8A6FE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45F39E8D" w14:textId="3129802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E165274" w14:textId="20266F4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965EDB4" w14:textId="7D889E9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465CE9C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7580895F" w14:textId="7D39A50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5F22EFCE" w14:textId="277C0B9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7AF41B0" w14:textId="77777777" w:rsidTr="008D56BC">
        <w:trPr>
          <w:trHeight w:val="495"/>
        </w:trPr>
        <w:tc>
          <w:tcPr>
            <w:tcW w:w="426" w:type="dxa"/>
            <w:vMerge/>
            <w:tcBorders>
              <w:left w:val="single" w:sz="8" w:space="0" w:color="000000"/>
              <w:right w:val="single" w:sz="8" w:space="0" w:color="000000"/>
            </w:tcBorders>
            <w:vAlign w:val="center"/>
          </w:tcPr>
          <w:p w14:paraId="476124B0"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4C95BB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Habilidades Profissionais II</w:t>
            </w:r>
          </w:p>
        </w:tc>
        <w:tc>
          <w:tcPr>
            <w:tcW w:w="1418" w:type="dxa"/>
            <w:tcBorders>
              <w:bottom w:val="single" w:sz="8" w:space="0" w:color="000000"/>
              <w:right w:val="single" w:sz="8" w:space="0" w:color="000000"/>
            </w:tcBorders>
            <w:vAlign w:val="center"/>
          </w:tcPr>
          <w:p w14:paraId="6BD044E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FF078C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7567E4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8" w:space="0" w:color="000000"/>
              <w:right w:val="single" w:sz="8" w:space="0" w:color="000000"/>
            </w:tcBorders>
            <w:vAlign w:val="center"/>
          </w:tcPr>
          <w:p w14:paraId="0C3739A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3DAC20B9" w14:textId="5CD4FC1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0F703D9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5FF872CB" w14:textId="71D8CC1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5958CFE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8" w:space="0" w:color="000000"/>
              <w:right w:val="single" w:sz="8" w:space="0" w:color="000000"/>
            </w:tcBorders>
            <w:vAlign w:val="center"/>
          </w:tcPr>
          <w:p w14:paraId="3F2BC76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8" w:space="0" w:color="000000"/>
              <w:right w:val="single" w:sz="8" w:space="0" w:color="000000"/>
            </w:tcBorders>
            <w:vAlign w:val="center"/>
          </w:tcPr>
          <w:p w14:paraId="0D8E6E8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752" w:type="dxa"/>
            <w:tcBorders>
              <w:bottom w:val="single" w:sz="8" w:space="0" w:color="000000"/>
              <w:right w:val="single" w:sz="8" w:space="0" w:color="000000"/>
            </w:tcBorders>
            <w:vAlign w:val="center"/>
          </w:tcPr>
          <w:p w14:paraId="2C32E0E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6EB9A32" w14:textId="251A42E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7874F8D" w14:textId="7B84985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6D03907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8" w:space="0" w:color="000000"/>
              <w:right w:val="single" w:sz="8" w:space="0" w:color="000000"/>
            </w:tcBorders>
            <w:vAlign w:val="center"/>
          </w:tcPr>
          <w:p w14:paraId="3CCA009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2C84A4B3" w14:textId="28D4287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D59183B" w14:textId="77777777" w:rsidTr="008D56BC">
        <w:trPr>
          <w:trHeight w:val="300"/>
        </w:trPr>
        <w:tc>
          <w:tcPr>
            <w:tcW w:w="426" w:type="dxa"/>
            <w:vMerge/>
            <w:tcBorders>
              <w:left w:val="single" w:sz="8" w:space="0" w:color="000000"/>
              <w:right w:val="single" w:sz="8" w:space="0" w:color="000000"/>
            </w:tcBorders>
            <w:vAlign w:val="center"/>
          </w:tcPr>
          <w:p w14:paraId="1977F4E6" w14:textId="77777777" w:rsidR="008D56BC" w:rsidRPr="004D102E" w:rsidRDefault="008D56BC" w:rsidP="008D56BC">
            <w:pPr>
              <w:widowControl w:val="0"/>
              <w:spacing w:after="0" w:line="240" w:lineRule="auto"/>
              <w:rPr>
                <w:rFonts w:ascii="Times New Roman" w:hAnsi="Times New Roman" w:cs="Times New Roman"/>
              </w:rPr>
            </w:pPr>
          </w:p>
        </w:tc>
        <w:tc>
          <w:tcPr>
            <w:tcW w:w="2126" w:type="dxa"/>
            <w:vMerge w:val="restart"/>
            <w:tcBorders>
              <w:bottom w:val="single" w:sz="4" w:space="0" w:color="000000"/>
              <w:right w:val="single" w:sz="8" w:space="0" w:color="000000"/>
            </w:tcBorders>
            <w:vAlign w:val="center"/>
          </w:tcPr>
          <w:p w14:paraId="29FAEE0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Interação Comunitária II</w:t>
            </w:r>
          </w:p>
          <w:p w14:paraId="1A8B420A" w14:textId="6E20B97D" w:rsidR="008D56BC" w:rsidRPr="004D102E" w:rsidRDefault="008D56BC" w:rsidP="008D56BC">
            <w:pPr>
              <w:widowControl w:val="0"/>
              <w:spacing w:after="0" w:line="240" w:lineRule="auto"/>
              <w:jc w:val="center"/>
              <w:rPr>
                <w:rFonts w:ascii="Times New Roman" w:hAnsi="Times New Roman" w:cs="Times New Roman"/>
              </w:rPr>
            </w:pPr>
          </w:p>
        </w:tc>
        <w:tc>
          <w:tcPr>
            <w:tcW w:w="1418" w:type="dxa"/>
            <w:vMerge w:val="restart"/>
            <w:tcBorders>
              <w:left w:val="single" w:sz="8" w:space="0" w:color="000000"/>
              <w:bottom w:val="single" w:sz="4" w:space="0" w:color="000000"/>
              <w:right w:val="single" w:sz="8" w:space="0" w:color="000000"/>
            </w:tcBorders>
            <w:vAlign w:val="center"/>
          </w:tcPr>
          <w:p w14:paraId="6B7140E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vMerge w:val="restart"/>
            <w:tcBorders>
              <w:left w:val="single" w:sz="8" w:space="0" w:color="000000"/>
              <w:bottom w:val="single" w:sz="4" w:space="0" w:color="000000"/>
              <w:right w:val="single" w:sz="8" w:space="0" w:color="000000"/>
            </w:tcBorders>
            <w:vAlign w:val="center"/>
          </w:tcPr>
          <w:p w14:paraId="72D33AB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vMerge w:val="restart"/>
            <w:tcBorders>
              <w:left w:val="single" w:sz="8" w:space="0" w:color="000000"/>
              <w:bottom w:val="single" w:sz="4" w:space="0" w:color="000000"/>
              <w:right w:val="single" w:sz="8" w:space="0" w:color="000000"/>
            </w:tcBorders>
            <w:vAlign w:val="center"/>
          </w:tcPr>
          <w:p w14:paraId="2C7FD72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vMerge w:val="restart"/>
            <w:tcBorders>
              <w:left w:val="single" w:sz="8" w:space="0" w:color="000000"/>
              <w:bottom w:val="single" w:sz="4" w:space="0" w:color="000000"/>
              <w:right w:val="single" w:sz="8" w:space="0" w:color="000000"/>
            </w:tcBorders>
            <w:vAlign w:val="center"/>
          </w:tcPr>
          <w:p w14:paraId="3F6D727E" w14:textId="7878D7F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vMerge w:val="restart"/>
            <w:tcBorders>
              <w:left w:val="single" w:sz="8" w:space="0" w:color="000000"/>
              <w:bottom w:val="single" w:sz="4" w:space="0" w:color="000000"/>
              <w:right w:val="single" w:sz="8" w:space="0" w:color="000000"/>
            </w:tcBorders>
            <w:vAlign w:val="center"/>
          </w:tcPr>
          <w:p w14:paraId="64CE339F" w14:textId="4F01D36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vMerge w:val="restart"/>
            <w:tcBorders>
              <w:left w:val="single" w:sz="8" w:space="0" w:color="000000"/>
              <w:bottom w:val="single" w:sz="4" w:space="0" w:color="000000"/>
              <w:right w:val="single" w:sz="8" w:space="0" w:color="000000"/>
            </w:tcBorders>
            <w:vAlign w:val="center"/>
          </w:tcPr>
          <w:p w14:paraId="559F5186" w14:textId="14180AE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vMerge w:val="restart"/>
            <w:tcBorders>
              <w:left w:val="single" w:sz="8" w:space="0" w:color="000000"/>
              <w:bottom w:val="single" w:sz="4" w:space="0" w:color="000000"/>
              <w:right w:val="single" w:sz="8" w:space="0" w:color="000000"/>
            </w:tcBorders>
            <w:vAlign w:val="center"/>
          </w:tcPr>
          <w:p w14:paraId="5C0757B2" w14:textId="7968379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vMerge w:val="restart"/>
            <w:tcBorders>
              <w:left w:val="single" w:sz="8" w:space="0" w:color="000000"/>
              <w:bottom w:val="single" w:sz="4" w:space="0" w:color="000000"/>
              <w:right w:val="single" w:sz="8" w:space="0" w:color="000000"/>
            </w:tcBorders>
            <w:vAlign w:val="center"/>
          </w:tcPr>
          <w:p w14:paraId="20BC359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vMerge w:val="restart"/>
            <w:tcBorders>
              <w:left w:val="single" w:sz="8" w:space="0" w:color="000000"/>
              <w:bottom w:val="single" w:sz="4" w:space="0" w:color="000000"/>
              <w:right w:val="single" w:sz="8" w:space="0" w:color="000000"/>
            </w:tcBorders>
            <w:vAlign w:val="center"/>
          </w:tcPr>
          <w:p w14:paraId="6F6080E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vMerge w:val="restart"/>
            <w:tcBorders>
              <w:left w:val="single" w:sz="8" w:space="0" w:color="000000"/>
              <w:bottom w:val="single" w:sz="4" w:space="0" w:color="000000"/>
              <w:right w:val="single" w:sz="8" w:space="0" w:color="000000"/>
            </w:tcBorders>
            <w:vAlign w:val="center"/>
          </w:tcPr>
          <w:p w14:paraId="643CF2DB" w14:textId="2E2A2BC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vMerge w:val="restart"/>
            <w:tcBorders>
              <w:left w:val="single" w:sz="8" w:space="0" w:color="000000"/>
              <w:bottom w:val="single" w:sz="4" w:space="0" w:color="000000"/>
              <w:right w:val="single" w:sz="8" w:space="0" w:color="000000"/>
            </w:tcBorders>
            <w:vAlign w:val="center"/>
          </w:tcPr>
          <w:p w14:paraId="113DA18A" w14:textId="22DE052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vMerge w:val="restart"/>
            <w:tcBorders>
              <w:left w:val="single" w:sz="8" w:space="0" w:color="000000"/>
              <w:bottom w:val="single" w:sz="4" w:space="0" w:color="000000"/>
              <w:right w:val="single" w:sz="8" w:space="0" w:color="000000"/>
            </w:tcBorders>
            <w:vAlign w:val="center"/>
          </w:tcPr>
          <w:p w14:paraId="046AE6C8" w14:textId="3A7861D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vMerge w:val="restart"/>
            <w:tcBorders>
              <w:left w:val="single" w:sz="8" w:space="0" w:color="000000"/>
              <w:bottom w:val="single" w:sz="4" w:space="0" w:color="000000"/>
              <w:right w:val="single" w:sz="8" w:space="0" w:color="000000"/>
            </w:tcBorders>
            <w:vAlign w:val="center"/>
          </w:tcPr>
          <w:p w14:paraId="14242A40" w14:textId="374D4EB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vMerge w:val="restart"/>
            <w:tcBorders>
              <w:left w:val="single" w:sz="8" w:space="0" w:color="000000"/>
              <w:bottom w:val="single" w:sz="4" w:space="0" w:color="000000"/>
              <w:right w:val="single" w:sz="8" w:space="0" w:color="000000"/>
            </w:tcBorders>
            <w:vAlign w:val="center"/>
          </w:tcPr>
          <w:p w14:paraId="4A75977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right w:val="single" w:sz="8" w:space="0" w:color="000000"/>
            </w:tcBorders>
            <w:vAlign w:val="center"/>
          </w:tcPr>
          <w:p w14:paraId="1C3F9AC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vMerge w:val="restart"/>
            <w:tcBorders>
              <w:left w:val="single" w:sz="8" w:space="0" w:color="000000"/>
              <w:bottom w:val="single" w:sz="4" w:space="0" w:color="000000"/>
              <w:right w:val="single" w:sz="8" w:space="0" w:color="000000"/>
            </w:tcBorders>
            <w:vAlign w:val="center"/>
          </w:tcPr>
          <w:p w14:paraId="4F208347" w14:textId="2BD0A5E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4746E4B2" w14:textId="77777777" w:rsidTr="008D56BC">
        <w:trPr>
          <w:trHeight w:val="270"/>
        </w:trPr>
        <w:tc>
          <w:tcPr>
            <w:tcW w:w="426" w:type="dxa"/>
            <w:vMerge/>
            <w:tcBorders>
              <w:left w:val="single" w:sz="8" w:space="0" w:color="000000"/>
              <w:right w:val="single" w:sz="8" w:space="0" w:color="000000"/>
            </w:tcBorders>
            <w:vAlign w:val="center"/>
          </w:tcPr>
          <w:p w14:paraId="4E035651" w14:textId="77777777" w:rsidR="008D56BC" w:rsidRPr="004D102E" w:rsidRDefault="008D56BC" w:rsidP="008D56BC">
            <w:pPr>
              <w:widowControl w:val="0"/>
              <w:spacing w:after="0" w:line="240" w:lineRule="auto"/>
              <w:rPr>
                <w:rFonts w:ascii="Times New Roman" w:hAnsi="Times New Roman" w:cs="Times New Roman"/>
              </w:rPr>
            </w:pPr>
          </w:p>
        </w:tc>
        <w:tc>
          <w:tcPr>
            <w:tcW w:w="2126" w:type="dxa"/>
            <w:vMerge/>
            <w:tcBorders>
              <w:bottom w:val="single" w:sz="4" w:space="0" w:color="000000"/>
              <w:right w:val="single" w:sz="8" w:space="0" w:color="000000"/>
            </w:tcBorders>
            <w:vAlign w:val="center"/>
          </w:tcPr>
          <w:p w14:paraId="711334D1"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vMerge/>
            <w:tcBorders>
              <w:left w:val="single" w:sz="8" w:space="0" w:color="000000"/>
              <w:bottom w:val="single" w:sz="4" w:space="0" w:color="000000"/>
              <w:right w:val="single" w:sz="8" w:space="0" w:color="000000"/>
            </w:tcBorders>
            <w:vAlign w:val="center"/>
          </w:tcPr>
          <w:p w14:paraId="08DE3C80" w14:textId="77777777" w:rsidR="008D56BC" w:rsidRPr="004D102E" w:rsidRDefault="008D56BC" w:rsidP="008D56BC">
            <w:pPr>
              <w:widowControl w:val="0"/>
              <w:spacing w:after="0" w:line="240" w:lineRule="auto"/>
              <w:jc w:val="center"/>
              <w:rPr>
                <w:rFonts w:ascii="Times New Roman" w:hAnsi="Times New Roman" w:cs="Times New Roman"/>
              </w:rPr>
            </w:pPr>
          </w:p>
        </w:tc>
        <w:tc>
          <w:tcPr>
            <w:tcW w:w="765" w:type="dxa"/>
            <w:vMerge/>
            <w:tcBorders>
              <w:left w:val="single" w:sz="8" w:space="0" w:color="000000"/>
              <w:bottom w:val="single" w:sz="4" w:space="0" w:color="000000"/>
              <w:right w:val="single" w:sz="8" w:space="0" w:color="000000"/>
            </w:tcBorders>
            <w:vAlign w:val="center"/>
          </w:tcPr>
          <w:p w14:paraId="50C3B6AB"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7F43927D"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5E57B37A"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658D4914" w14:textId="77777777" w:rsidR="008D56BC" w:rsidRPr="004D102E" w:rsidRDefault="008D56BC" w:rsidP="008D56BC">
            <w:pPr>
              <w:widowControl w:val="0"/>
              <w:spacing w:after="0" w:line="240" w:lineRule="auto"/>
              <w:jc w:val="center"/>
              <w:rPr>
                <w:rFonts w:ascii="Times New Roman" w:hAnsi="Times New Roman" w:cs="Times New Roman"/>
              </w:rPr>
            </w:pPr>
          </w:p>
        </w:tc>
        <w:tc>
          <w:tcPr>
            <w:tcW w:w="643" w:type="dxa"/>
            <w:vMerge/>
            <w:tcBorders>
              <w:left w:val="single" w:sz="8" w:space="0" w:color="000000"/>
              <w:bottom w:val="single" w:sz="4" w:space="0" w:color="000000"/>
              <w:right w:val="single" w:sz="8" w:space="0" w:color="000000"/>
            </w:tcBorders>
            <w:vAlign w:val="center"/>
          </w:tcPr>
          <w:p w14:paraId="78396478" w14:textId="77777777" w:rsidR="008D56BC" w:rsidRPr="004D102E" w:rsidRDefault="008D56BC" w:rsidP="008D56BC">
            <w:pPr>
              <w:widowControl w:val="0"/>
              <w:spacing w:after="0" w:line="240" w:lineRule="auto"/>
              <w:jc w:val="center"/>
              <w:rPr>
                <w:rFonts w:ascii="Times New Roman" w:hAnsi="Times New Roman" w:cs="Times New Roman"/>
              </w:rPr>
            </w:pPr>
          </w:p>
        </w:tc>
        <w:tc>
          <w:tcPr>
            <w:tcW w:w="569" w:type="dxa"/>
            <w:vMerge/>
            <w:tcBorders>
              <w:left w:val="single" w:sz="8" w:space="0" w:color="000000"/>
              <w:bottom w:val="single" w:sz="4" w:space="0" w:color="000000"/>
              <w:right w:val="single" w:sz="8" w:space="0" w:color="000000"/>
            </w:tcBorders>
            <w:vAlign w:val="center"/>
          </w:tcPr>
          <w:p w14:paraId="4CD0587D" w14:textId="77777777" w:rsidR="008D56BC" w:rsidRPr="004D102E" w:rsidRDefault="008D56BC" w:rsidP="008D56BC">
            <w:pPr>
              <w:widowControl w:val="0"/>
              <w:spacing w:after="0" w:line="240" w:lineRule="auto"/>
              <w:jc w:val="center"/>
              <w:rPr>
                <w:rFonts w:ascii="Times New Roman" w:hAnsi="Times New Roman" w:cs="Times New Roman"/>
              </w:rPr>
            </w:pPr>
          </w:p>
        </w:tc>
        <w:tc>
          <w:tcPr>
            <w:tcW w:w="564" w:type="dxa"/>
            <w:vMerge/>
            <w:tcBorders>
              <w:left w:val="single" w:sz="8" w:space="0" w:color="000000"/>
              <w:bottom w:val="single" w:sz="4" w:space="0" w:color="000000"/>
              <w:right w:val="single" w:sz="8" w:space="0" w:color="000000"/>
            </w:tcBorders>
            <w:vAlign w:val="center"/>
          </w:tcPr>
          <w:p w14:paraId="6FDF87DA"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6D6BAB3B" w14:textId="77777777" w:rsidR="008D56BC" w:rsidRPr="004D102E" w:rsidRDefault="008D56BC" w:rsidP="008D56BC">
            <w:pPr>
              <w:widowControl w:val="0"/>
              <w:spacing w:after="0" w:line="240" w:lineRule="auto"/>
              <w:jc w:val="center"/>
              <w:rPr>
                <w:rFonts w:ascii="Times New Roman" w:hAnsi="Times New Roman" w:cs="Times New Roman"/>
              </w:rPr>
            </w:pPr>
          </w:p>
        </w:tc>
        <w:tc>
          <w:tcPr>
            <w:tcW w:w="579" w:type="dxa"/>
            <w:vMerge/>
            <w:tcBorders>
              <w:left w:val="single" w:sz="8" w:space="0" w:color="000000"/>
              <w:bottom w:val="single" w:sz="4" w:space="0" w:color="000000"/>
              <w:right w:val="single" w:sz="8" w:space="0" w:color="000000"/>
            </w:tcBorders>
            <w:vAlign w:val="center"/>
          </w:tcPr>
          <w:p w14:paraId="5694EC25" w14:textId="77777777" w:rsidR="008D56BC" w:rsidRPr="004D102E" w:rsidRDefault="008D56BC" w:rsidP="008D56BC">
            <w:pPr>
              <w:widowControl w:val="0"/>
              <w:spacing w:after="0" w:line="240" w:lineRule="auto"/>
              <w:jc w:val="center"/>
              <w:rPr>
                <w:rFonts w:ascii="Times New Roman" w:hAnsi="Times New Roman" w:cs="Times New Roman"/>
              </w:rPr>
            </w:pPr>
          </w:p>
        </w:tc>
        <w:tc>
          <w:tcPr>
            <w:tcW w:w="752" w:type="dxa"/>
            <w:vMerge/>
            <w:tcBorders>
              <w:left w:val="single" w:sz="8" w:space="0" w:color="000000"/>
              <w:bottom w:val="single" w:sz="4" w:space="0" w:color="000000"/>
              <w:right w:val="single" w:sz="8" w:space="0" w:color="000000"/>
            </w:tcBorders>
            <w:vAlign w:val="center"/>
          </w:tcPr>
          <w:p w14:paraId="2A342F12"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2EFE8109"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74A8F249"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1063C752"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79" w:type="dxa"/>
            <w:tcBorders>
              <w:bottom w:val="single" w:sz="4" w:space="0" w:color="000000"/>
              <w:right w:val="single" w:sz="8" w:space="0" w:color="000000"/>
            </w:tcBorders>
            <w:vAlign w:val="center"/>
          </w:tcPr>
          <w:p w14:paraId="5EE23E5F" w14:textId="77777777" w:rsidR="008D56BC" w:rsidRPr="004D102E" w:rsidRDefault="008D56BC" w:rsidP="008D56BC">
            <w:pPr>
              <w:widowControl w:val="0"/>
              <w:spacing w:after="0" w:line="240" w:lineRule="auto"/>
              <w:jc w:val="center"/>
              <w:rPr>
                <w:rFonts w:ascii="Times New Roman" w:hAnsi="Times New Roman" w:cs="Times New Roman"/>
              </w:rPr>
            </w:pPr>
          </w:p>
        </w:tc>
        <w:tc>
          <w:tcPr>
            <w:tcW w:w="1035" w:type="dxa"/>
            <w:vMerge/>
            <w:tcBorders>
              <w:left w:val="single" w:sz="8" w:space="0" w:color="000000"/>
              <w:bottom w:val="single" w:sz="4" w:space="0" w:color="000000"/>
              <w:right w:val="single" w:sz="8" w:space="0" w:color="000000"/>
            </w:tcBorders>
            <w:vAlign w:val="center"/>
          </w:tcPr>
          <w:p w14:paraId="287FBB73" w14:textId="77777777" w:rsidR="008D56BC" w:rsidRPr="004D102E" w:rsidRDefault="008D56BC" w:rsidP="008D56BC">
            <w:pPr>
              <w:widowControl w:val="0"/>
              <w:spacing w:after="0" w:line="240" w:lineRule="auto"/>
              <w:jc w:val="center"/>
              <w:rPr>
                <w:rFonts w:ascii="Times New Roman" w:hAnsi="Times New Roman" w:cs="Times New Roman"/>
              </w:rPr>
            </w:pPr>
          </w:p>
        </w:tc>
      </w:tr>
      <w:tr w:rsidR="008D56BC" w:rsidRPr="004D102E" w14:paraId="7232D0FD" w14:textId="77777777" w:rsidTr="008D56BC">
        <w:trPr>
          <w:trHeight w:val="315"/>
        </w:trPr>
        <w:tc>
          <w:tcPr>
            <w:tcW w:w="426" w:type="dxa"/>
            <w:vMerge/>
            <w:tcBorders>
              <w:left w:val="single" w:sz="8" w:space="0" w:color="000000"/>
              <w:right w:val="single" w:sz="8" w:space="0" w:color="000000"/>
            </w:tcBorders>
            <w:vAlign w:val="center"/>
          </w:tcPr>
          <w:p w14:paraId="05C06A2B"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top w:val="single" w:sz="4" w:space="0" w:color="000000"/>
              <w:left w:val="single" w:sz="8" w:space="0" w:color="000000"/>
              <w:bottom w:val="single" w:sz="4" w:space="0" w:color="000000"/>
              <w:right w:val="single" w:sz="4" w:space="0" w:color="000000"/>
            </w:tcBorders>
            <w:vAlign w:val="center"/>
          </w:tcPr>
          <w:p w14:paraId="41B59D8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Educação, Direitos Humanos e Saúde</w:t>
            </w:r>
          </w:p>
        </w:tc>
        <w:tc>
          <w:tcPr>
            <w:tcW w:w="1418" w:type="dxa"/>
            <w:tcBorders>
              <w:top w:val="single" w:sz="4" w:space="0" w:color="000000"/>
              <w:left w:val="single" w:sz="4" w:space="0" w:color="000000"/>
              <w:bottom w:val="single" w:sz="4" w:space="0" w:color="000000"/>
              <w:right w:val="single" w:sz="4" w:space="0" w:color="000000"/>
            </w:tcBorders>
            <w:vAlign w:val="center"/>
          </w:tcPr>
          <w:p w14:paraId="6F684C4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top w:val="single" w:sz="4" w:space="0" w:color="000000"/>
              <w:left w:val="single" w:sz="4" w:space="0" w:color="000000"/>
              <w:bottom w:val="single" w:sz="4" w:space="0" w:color="000000"/>
              <w:right w:val="single" w:sz="4" w:space="0" w:color="000000"/>
            </w:tcBorders>
            <w:vAlign w:val="center"/>
          </w:tcPr>
          <w:p w14:paraId="0F44428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top w:val="single" w:sz="4" w:space="0" w:color="000000"/>
              <w:left w:val="single" w:sz="4" w:space="0" w:color="000000"/>
              <w:bottom w:val="single" w:sz="4" w:space="0" w:color="000000"/>
              <w:right w:val="single" w:sz="4" w:space="0" w:color="000000"/>
            </w:tcBorders>
            <w:vAlign w:val="center"/>
          </w:tcPr>
          <w:p w14:paraId="48B7ED3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left w:val="single" w:sz="4" w:space="0" w:color="000000"/>
              <w:bottom w:val="single" w:sz="4" w:space="0" w:color="000000"/>
              <w:right w:val="single" w:sz="4" w:space="0" w:color="000000"/>
            </w:tcBorders>
            <w:vAlign w:val="center"/>
          </w:tcPr>
          <w:p w14:paraId="5313F9BF" w14:textId="7E7890C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4060F904" w14:textId="725860D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top w:val="single" w:sz="4" w:space="0" w:color="000000"/>
              <w:left w:val="single" w:sz="4" w:space="0" w:color="000000"/>
              <w:bottom w:val="single" w:sz="4" w:space="0" w:color="000000"/>
              <w:right w:val="single" w:sz="4" w:space="0" w:color="000000"/>
            </w:tcBorders>
            <w:vAlign w:val="center"/>
          </w:tcPr>
          <w:p w14:paraId="633DE61E" w14:textId="4388EE4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top w:val="single" w:sz="4" w:space="0" w:color="000000"/>
              <w:left w:val="single" w:sz="4" w:space="0" w:color="000000"/>
              <w:bottom w:val="single" w:sz="4" w:space="0" w:color="000000"/>
              <w:right w:val="single" w:sz="4" w:space="0" w:color="000000"/>
            </w:tcBorders>
            <w:vAlign w:val="center"/>
          </w:tcPr>
          <w:p w14:paraId="58B1FAAB" w14:textId="772AEF1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top w:val="single" w:sz="4" w:space="0" w:color="000000"/>
              <w:left w:val="single" w:sz="4" w:space="0" w:color="000000"/>
              <w:bottom w:val="single" w:sz="4" w:space="0" w:color="000000"/>
              <w:right w:val="single" w:sz="4" w:space="0" w:color="000000"/>
            </w:tcBorders>
            <w:vAlign w:val="center"/>
          </w:tcPr>
          <w:p w14:paraId="3EEA4FE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left w:val="single" w:sz="4" w:space="0" w:color="000000"/>
              <w:bottom w:val="single" w:sz="4" w:space="0" w:color="000000"/>
              <w:right w:val="single" w:sz="4" w:space="0" w:color="000000"/>
            </w:tcBorders>
            <w:vAlign w:val="center"/>
          </w:tcPr>
          <w:p w14:paraId="3E09472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vAlign w:val="center"/>
          </w:tcPr>
          <w:p w14:paraId="04FCBB3B" w14:textId="45232D8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6EA78226" w14:textId="71959A4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2B38E318" w14:textId="134CB5F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406CC9CA" w14:textId="00EE923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28861B7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3BD81F8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top w:val="single" w:sz="4" w:space="0" w:color="000000"/>
              <w:left w:val="single" w:sz="4" w:space="0" w:color="000000"/>
              <w:bottom w:val="single" w:sz="4" w:space="0" w:color="000000"/>
              <w:right w:val="single" w:sz="4" w:space="0" w:color="000000"/>
            </w:tcBorders>
            <w:vAlign w:val="center"/>
          </w:tcPr>
          <w:p w14:paraId="6D3DAD6B" w14:textId="5B6CF42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3782DCE" w14:textId="77777777" w:rsidTr="008D56BC">
        <w:trPr>
          <w:trHeight w:val="315"/>
        </w:trPr>
        <w:tc>
          <w:tcPr>
            <w:tcW w:w="426" w:type="dxa"/>
            <w:vMerge/>
            <w:tcBorders>
              <w:left w:val="single" w:sz="8" w:space="0" w:color="000000"/>
              <w:right w:val="single" w:sz="8" w:space="0" w:color="000000"/>
            </w:tcBorders>
            <w:vAlign w:val="center"/>
          </w:tcPr>
          <w:p w14:paraId="22886223"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top w:val="single" w:sz="4" w:space="0" w:color="000000"/>
              <w:bottom w:val="single" w:sz="8" w:space="0" w:color="000000"/>
              <w:right w:val="single" w:sz="8" w:space="0" w:color="000000"/>
            </w:tcBorders>
            <w:vAlign w:val="center"/>
          </w:tcPr>
          <w:p w14:paraId="6529A5A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Optativa II</w:t>
            </w:r>
          </w:p>
        </w:tc>
        <w:tc>
          <w:tcPr>
            <w:tcW w:w="1418" w:type="dxa"/>
            <w:tcBorders>
              <w:top w:val="single" w:sz="4" w:space="0" w:color="000000"/>
              <w:bottom w:val="single" w:sz="8" w:space="0" w:color="000000"/>
              <w:right w:val="single" w:sz="8" w:space="0" w:color="000000"/>
            </w:tcBorders>
            <w:vAlign w:val="center"/>
          </w:tcPr>
          <w:p w14:paraId="09C5598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top w:val="single" w:sz="4" w:space="0" w:color="000000"/>
              <w:bottom w:val="single" w:sz="8" w:space="0" w:color="000000"/>
            </w:tcBorders>
            <w:vAlign w:val="center"/>
          </w:tcPr>
          <w:p w14:paraId="73076F2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top w:val="single" w:sz="4" w:space="0" w:color="000000"/>
              <w:left w:val="single" w:sz="8" w:space="0" w:color="000000"/>
              <w:bottom w:val="single" w:sz="8" w:space="0" w:color="000000"/>
              <w:right w:val="single" w:sz="8" w:space="0" w:color="000000"/>
            </w:tcBorders>
            <w:vAlign w:val="center"/>
          </w:tcPr>
          <w:p w14:paraId="7F40C57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bottom w:val="single" w:sz="8" w:space="0" w:color="000000"/>
              <w:right w:val="single" w:sz="8" w:space="0" w:color="000000"/>
            </w:tcBorders>
            <w:vAlign w:val="center"/>
          </w:tcPr>
          <w:p w14:paraId="72E58328" w14:textId="7DDEFBF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bottom w:val="single" w:sz="8" w:space="0" w:color="000000"/>
              <w:right w:val="single" w:sz="8" w:space="0" w:color="000000"/>
            </w:tcBorders>
            <w:vAlign w:val="center"/>
          </w:tcPr>
          <w:p w14:paraId="69E596A1" w14:textId="6E74434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top w:val="single" w:sz="4" w:space="0" w:color="000000"/>
              <w:bottom w:val="single" w:sz="8" w:space="0" w:color="000000"/>
              <w:right w:val="single" w:sz="8" w:space="0" w:color="000000"/>
            </w:tcBorders>
            <w:vAlign w:val="center"/>
          </w:tcPr>
          <w:p w14:paraId="27D09D7E" w14:textId="7D472A2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top w:val="single" w:sz="4" w:space="0" w:color="000000"/>
              <w:bottom w:val="single" w:sz="8" w:space="0" w:color="000000"/>
              <w:right w:val="single" w:sz="8" w:space="0" w:color="000000"/>
            </w:tcBorders>
            <w:vAlign w:val="center"/>
          </w:tcPr>
          <w:p w14:paraId="0936C00C" w14:textId="2E290F2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top w:val="single" w:sz="4" w:space="0" w:color="000000"/>
              <w:bottom w:val="single" w:sz="8" w:space="0" w:color="000000"/>
              <w:right w:val="single" w:sz="8" w:space="0" w:color="000000"/>
            </w:tcBorders>
            <w:vAlign w:val="center"/>
          </w:tcPr>
          <w:p w14:paraId="147234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bottom w:val="single" w:sz="8" w:space="0" w:color="000000"/>
              <w:right w:val="single" w:sz="8" w:space="0" w:color="000000"/>
            </w:tcBorders>
            <w:vAlign w:val="center"/>
          </w:tcPr>
          <w:p w14:paraId="7C5899C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top w:val="single" w:sz="4" w:space="0" w:color="000000"/>
              <w:bottom w:val="single" w:sz="8" w:space="0" w:color="000000"/>
              <w:right w:val="single" w:sz="8" w:space="0" w:color="000000"/>
            </w:tcBorders>
            <w:vAlign w:val="center"/>
          </w:tcPr>
          <w:p w14:paraId="6E119E4C" w14:textId="783653A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top w:val="single" w:sz="4" w:space="0" w:color="000000"/>
              <w:bottom w:val="single" w:sz="8" w:space="0" w:color="000000"/>
              <w:right w:val="single" w:sz="8" w:space="0" w:color="000000"/>
            </w:tcBorders>
            <w:vAlign w:val="center"/>
          </w:tcPr>
          <w:p w14:paraId="34F2AC71" w14:textId="573438B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bottom w:val="single" w:sz="8" w:space="0" w:color="000000"/>
              <w:right w:val="single" w:sz="8" w:space="0" w:color="000000"/>
            </w:tcBorders>
            <w:vAlign w:val="center"/>
          </w:tcPr>
          <w:p w14:paraId="5CCE3501" w14:textId="097162E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bottom w:val="single" w:sz="8" w:space="0" w:color="000000"/>
              <w:right w:val="single" w:sz="8" w:space="0" w:color="000000"/>
            </w:tcBorders>
            <w:vAlign w:val="center"/>
          </w:tcPr>
          <w:p w14:paraId="6DD44BEA" w14:textId="5DED2E1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bottom w:val="single" w:sz="8" w:space="0" w:color="000000"/>
              <w:right w:val="single" w:sz="8" w:space="0" w:color="000000"/>
            </w:tcBorders>
            <w:vAlign w:val="center"/>
          </w:tcPr>
          <w:p w14:paraId="0471471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1479" w:type="dxa"/>
            <w:tcBorders>
              <w:top w:val="single" w:sz="4" w:space="0" w:color="000000"/>
              <w:bottom w:val="single" w:sz="8" w:space="0" w:color="000000"/>
              <w:right w:val="single" w:sz="8" w:space="0" w:color="000000"/>
            </w:tcBorders>
            <w:vAlign w:val="center"/>
          </w:tcPr>
          <w:p w14:paraId="08C0492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top w:val="single" w:sz="4" w:space="0" w:color="000000"/>
              <w:bottom w:val="single" w:sz="8" w:space="0" w:color="000000"/>
              <w:right w:val="single" w:sz="8" w:space="0" w:color="000000"/>
            </w:tcBorders>
            <w:vAlign w:val="center"/>
          </w:tcPr>
          <w:p w14:paraId="53C2CE7B" w14:textId="6F0EC65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AF44D04" w14:textId="77777777" w:rsidTr="008D56BC">
        <w:trPr>
          <w:trHeight w:val="495"/>
        </w:trPr>
        <w:tc>
          <w:tcPr>
            <w:tcW w:w="426" w:type="dxa"/>
            <w:vMerge/>
            <w:tcBorders>
              <w:left w:val="single" w:sz="8" w:space="0" w:color="000000"/>
              <w:right w:val="single" w:sz="8" w:space="0" w:color="000000"/>
            </w:tcBorders>
            <w:vAlign w:val="center"/>
          </w:tcPr>
          <w:p w14:paraId="648231F8"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1C3D3E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Nascimento, Crescimento e Desenvolvimento</w:t>
            </w:r>
          </w:p>
        </w:tc>
        <w:tc>
          <w:tcPr>
            <w:tcW w:w="1418" w:type="dxa"/>
            <w:tcBorders>
              <w:bottom w:val="single" w:sz="8" w:space="0" w:color="000000"/>
              <w:right w:val="single" w:sz="8" w:space="0" w:color="000000"/>
            </w:tcBorders>
            <w:vAlign w:val="center"/>
          </w:tcPr>
          <w:p w14:paraId="00A62D5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225974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772A501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2D5090D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06D2201E" w14:textId="24DC774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4626CA5B" w14:textId="38D815E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592DEC62" w14:textId="54CC896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51D257F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0D84D1C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3B70AA9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6C4D40E3" w14:textId="45C0B38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ABF4317" w14:textId="0CB4EE5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67DC8A9" w14:textId="1428F38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6287C62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0DCA6A7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296320F6" w14:textId="0212323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1A82491" w14:textId="77777777" w:rsidTr="008D56BC">
        <w:trPr>
          <w:trHeight w:val="495"/>
        </w:trPr>
        <w:tc>
          <w:tcPr>
            <w:tcW w:w="426" w:type="dxa"/>
            <w:vMerge/>
            <w:tcBorders>
              <w:left w:val="single" w:sz="8" w:space="0" w:color="000000"/>
              <w:right w:val="single" w:sz="8" w:space="0" w:color="000000"/>
            </w:tcBorders>
            <w:vAlign w:val="center"/>
          </w:tcPr>
          <w:p w14:paraId="693B6F83"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831E55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Mecanismos de Agressão e Defesa</w:t>
            </w:r>
          </w:p>
        </w:tc>
        <w:tc>
          <w:tcPr>
            <w:tcW w:w="1418" w:type="dxa"/>
            <w:tcBorders>
              <w:bottom w:val="single" w:sz="8" w:space="0" w:color="000000"/>
              <w:right w:val="single" w:sz="8" w:space="0" w:color="000000"/>
            </w:tcBorders>
            <w:vAlign w:val="center"/>
          </w:tcPr>
          <w:p w14:paraId="1D38BC1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49369C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64E11C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3C0D876A" w14:textId="0F1C609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6E10D235" w14:textId="4EB22BB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65D4041" w14:textId="2443F86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1276C0F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70D5F59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5B3C43C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3200141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48105D93" w14:textId="5E9E4B7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6E29D5B" w14:textId="79C29E5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EBB7471" w14:textId="3A42A9E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686ED85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7F6F1BE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648F89D9" w14:textId="2A7D0BD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5AAF0A0" w14:textId="77777777" w:rsidTr="008D56BC">
        <w:trPr>
          <w:trHeight w:val="495"/>
        </w:trPr>
        <w:tc>
          <w:tcPr>
            <w:tcW w:w="426" w:type="dxa"/>
            <w:vMerge/>
            <w:tcBorders>
              <w:left w:val="single" w:sz="8" w:space="0" w:color="000000"/>
              <w:right w:val="single" w:sz="8" w:space="0" w:color="000000"/>
            </w:tcBorders>
            <w:vAlign w:val="center"/>
          </w:tcPr>
          <w:p w14:paraId="5A8FCD9A"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9CF81C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Processo de Envelhecimento</w:t>
            </w:r>
          </w:p>
        </w:tc>
        <w:tc>
          <w:tcPr>
            <w:tcW w:w="1418" w:type="dxa"/>
            <w:tcBorders>
              <w:bottom w:val="single" w:sz="8" w:space="0" w:color="000000"/>
              <w:right w:val="single" w:sz="8" w:space="0" w:color="000000"/>
            </w:tcBorders>
            <w:vAlign w:val="center"/>
          </w:tcPr>
          <w:p w14:paraId="08B1D02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88A8E5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66830E8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4CD0F4A2" w14:textId="1A3AFEE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0745CF69" w14:textId="6452DE8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C32997B" w14:textId="5A2FDAB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5C36CF3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3DB8280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5CE567F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67D2687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0DFF639F" w14:textId="78E6EAC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99D86EF" w14:textId="4DCAEDD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B4E2CD4" w14:textId="7D13985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111AAF1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47BBB25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06B4804E" w14:textId="73C81AC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373C1C8" w14:textId="77777777" w:rsidTr="008D56BC">
        <w:trPr>
          <w:trHeight w:val="495"/>
        </w:trPr>
        <w:tc>
          <w:tcPr>
            <w:tcW w:w="426" w:type="dxa"/>
            <w:vMerge/>
            <w:tcBorders>
              <w:left w:val="single" w:sz="8" w:space="0" w:color="000000"/>
              <w:right w:val="single" w:sz="8" w:space="0" w:color="000000"/>
            </w:tcBorders>
            <w:vAlign w:val="center"/>
          </w:tcPr>
          <w:p w14:paraId="19DDFE1F"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46AB67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Habilidades Profissionais III</w:t>
            </w:r>
          </w:p>
        </w:tc>
        <w:tc>
          <w:tcPr>
            <w:tcW w:w="1418" w:type="dxa"/>
            <w:tcBorders>
              <w:bottom w:val="single" w:sz="8" w:space="0" w:color="000000"/>
              <w:right w:val="single" w:sz="8" w:space="0" w:color="000000"/>
            </w:tcBorders>
            <w:vAlign w:val="center"/>
          </w:tcPr>
          <w:p w14:paraId="3CE7C15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1F0D7B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F8F2D7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8" w:space="0" w:color="000000"/>
              <w:right w:val="single" w:sz="8" w:space="0" w:color="000000"/>
            </w:tcBorders>
            <w:vAlign w:val="center"/>
          </w:tcPr>
          <w:p w14:paraId="22CF0BD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7C06DF85" w14:textId="5EB7D76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2EB9E10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BFAE984" w14:textId="4DCF4A2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53DD3F3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8" w:space="0" w:color="000000"/>
              <w:right w:val="single" w:sz="8" w:space="0" w:color="000000"/>
            </w:tcBorders>
            <w:vAlign w:val="center"/>
          </w:tcPr>
          <w:p w14:paraId="69CF587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8" w:space="0" w:color="000000"/>
              <w:right w:val="single" w:sz="8" w:space="0" w:color="000000"/>
            </w:tcBorders>
            <w:vAlign w:val="center"/>
          </w:tcPr>
          <w:p w14:paraId="52823A4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6903911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8E1CF29" w14:textId="245DB6A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9D52D64" w14:textId="3A350CB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23B127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8" w:space="0" w:color="000000"/>
              <w:right w:val="single" w:sz="8" w:space="0" w:color="000000"/>
            </w:tcBorders>
            <w:vAlign w:val="center"/>
          </w:tcPr>
          <w:p w14:paraId="4F4067D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74DBE882" w14:textId="2036BA5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06F7B722" w14:textId="77777777" w:rsidTr="008D56BC">
        <w:trPr>
          <w:trHeight w:val="495"/>
        </w:trPr>
        <w:tc>
          <w:tcPr>
            <w:tcW w:w="426" w:type="dxa"/>
            <w:vMerge/>
            <w:tcBorders>
              <w:left w:val="single" w:sz="8" w:space="0" w:color="000000"/>
              <w:right w:val="single" w:sz="8" w:space="0" w:color="000000"/>
            </w:tcBorders>
            <w:vAlign w:val="center"/>
          </w:tcPr>
          <w:p w14:paraId="7ADDE78D"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E08FA8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Interação Comunitária III</w:t>
            </w:r>
          </w:p>
        </w:tc>
        <w:tc>
          <w:tcPr>
            <w:tcW w:w="1418" w:type="dxa"/>
            <w:tcBorders>
              <w:bottom w:val="single" w:sz="8" w:space="0" w:color="000000"/>
              <w:right w:val="single" w:sz="8" w:space="0" w:color="000000"/>
            </w:tcBorders>
            <w:vAlign w:val="center"/>
          </w:tcPr>
          <w:p w14:paraId="297F822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1BB1EB9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3A7C14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25AE3D80" w14:textId="6E96F22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87A0B47" w14:textId="2FD54AA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D0F69F9" w14:textId="249E3D1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036164BB" w14:textId="659A735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tcBorders>
              <w:bottom w:val="single" w:sz="8" w:space="0" w:color="000000"/>
              <w:right w:val="single" w:sz="8" w:space="0" w:color="000000"/>
            </w:tcBorders>
            <w:vAlign w:val="center"/>
          </w:tcPr>
          <w:p w14:paraId="4A62035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2D28182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76332BF7" w14:textId="7146F41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242A8B7B" w14:textId="4A0E23D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F35C521" w14:textId="1B82C08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CD8357E" w14:textId="0220124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tcBorders>
              <w:bottom w:val="single" w:sz="8" w:space="0" w:color="000000"/>
              <w:right w:val="single" w:sz="8" w:space="0" w:color="000000"/>
            </w:tcBorders>
            <w:vAlign w:val="center"/>
          </w:tcPr>
          <w:p w14:paraId="2D88E69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7802CAB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1E28314A" w14:textId="236AA3A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A9B7079" w14:textId="77777777" w:rsidTr="008D56BC">
        <w:trPr>
          <w:trHeight w:val="495"/>
        </w:trPr>
        <w:tc>
          <w:tcPr>
            <w:tcW w:w="426" w:type="dxa"/>
            <w:vMerge/>
            <w:tcBorders>
              <w:left w:val="single" w:sz="8" w:space="0" w:color="000000"/>
              <w:right w:val="single" w:sz="8" w:space="0" w:color="000000"/>
            </w:tcBorders>
            <w:vAlign w:val="center"/>
          </w:tcPr>
          <w:p w14:paraId="68393F42"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73CB1B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Farmacologia Básica</w:t>
            </w:r>
          </w:p>
        </w:tc>
        <w:tc>
          <w:tcPr>
            <w:tcW w:w="1418" w:type="dxa"/>
            <w:tcBorders>
              <w:bottom w:val="single" w:sz="8" w:space="0" w:color="000000"/>
              <w:right w:val="single" w:sz="8" w:space="0" w:color="000000"/>
            </w:tcBorders>
            <w:vAlign w:val="center"/>
          </w:tcPr>
          <w:p w14:paraId="6E7BE65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241994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9A1759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5228B197"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7E31CD3C" w14:textId="77777777" w:rsidR="008D56BC" w:rsidRPr="004D102E" w:rsidRDefault="008D56BC" w:rsidP="008D56BC">
            <w:pPr>
              <w:widowControl w:val="0"/>
              <w:spacing w:after="0" w:line="240" w:lineRule="auto"/>
              <w:jc w:val="center"/>
              <w:rPr>
                <w:rFonts w:ascii="Times New Roman" w:hAnsi="Times New Roman" w:cs="Times New Roman"/>
              </w:rPr>
            </w:pPr>
          </w:p>
        </w:tc>
        <w:tc>
          <w:tcPr>
            <w:tcW w:w="643" w:type="dxa"/>
            <w:tcBorders>
              <w:bottom w:val="single" w:sz="8" w:space="0" w:color="000000"/>
              <w:right w:val="single" w:sz="8" w:space="0" w:color="000000"/>
            </w:tcBorders>
            <w:vAlign w:val="center"/>
          </w:tcPr>
          <w:p w14:paraId="579B7FC4" w14:textId="77777777" w:rsidR="008D56BC" w:rsidRPr="004D102E" w:rsidRDefault="008D56BC" w:rsidP="008D56BC">
            <w:pPr>
              <w:widowControl w:val="0"/>
              <w:spacing w:after="0" w:line="240" w:lineRule="auto"/>
              <w:jc w:val="center"/>
              <w:rPr>
                <w:rFonts w:ascii="Times New Roman" w:hAnsi="Times New Roman" w:cs="Times New Roman"/>
              </w:rPr>
            </w:pPr>
          </w:p>
        </w:tc>
        <w:tc>
          <w:tcPr>
            <w:tcW w:w="569" w:type="dxa"/>
            <w:tcBorders>
              <w:bottom w:val="single" w:sz="8" w:space="0" w:color="000000"/>
              <w:right w:val="single" w:sz="8" w:space="0" w:color="000000"/>
            </w:tcBorders>
            <w:vAlign w:val="center"/>
          </w:tcPr>
          <w:p w14:paraId="03815D8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14EE611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180F365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579" w:type="dxa"/>
            <w:tcBorders>
              <w:bottom w:val="single" w:sz="8" w:space="0" w:color="000000"/>
              <w:right w:val="single" w:sz="8" w:space="0" w:color="000000"/>
            </w:tcBorders>
            <w:vAlign w:val="center"/>
          </w:tcPr>
          <w:p w14:paraId="1AA3E3DF" w14:textId="77777777" w:rsidR="008D56BC" w:rsidRPr="004D102E" w:rsidRDefault="008D56BC" w:rsidP="008D56BC">
            <w:pPr>
              <w:widowControl w:val="0"/>
              <w:spacing w:after="0" w:line="240" w:lineRule="auto"/>
              <w:jc w:val="center"/>
              <w:rPr>
                <w:rFonts w:ascii="Times New Roman" w:hAnsi="Times New Roman" w:cs="Times New Roman"/>
              </w:rPr>
            </w:pPr>
          </w:p>
        </w:tc>
        <w:tc>
          <w:tcPr>
            <w:tcW w:w="752" w:type="dxa"/>
            <w:tcBorders>
              <w:bottom w:val="single" w:sz="8" w:space="0" w:color="000000"/>
              <w:right w:val="single" w:sz="8" w:space="0" w:color="000000"/>
            </w:tcBorders>
            <w:vAlign w:val="center"/>
          </w:tcPr>
          <w:p w14:paraId="1C69B410"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1E2D7952"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5193F86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34ADA1C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0423E34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6FD3C78D" w14:textId="77777777" w:rsidR="008D56BC" w:rsidRPr="004D102E" w:rsidRDefault="008D56BC" w:rsidP="008D56BC">
            <w:pPr>
              <w:widowControl w:val="0"/>
              <w:spacing w:after="0" w:line="240" w:lineRule="auto"/>
              <w:jc w:val="center"/>
              <w:rPr>
                <w:rFonts w:ascii="Times New Roman" w:hAnsi="Times New Roman" w:cs="Times New Roman"/>
              </w:rPr>
            </w:pPr>
          </w:p>
        </w:tc>
      </w:tr>
      <w:tr w:rsidR="008D56BC" w:rsidRPr="004D102E" w14:paraId="04E73F74" w14:textId="77777777" w:rsidTr="008D56BC">
        <w:trPr>
          <w:trHeight w:val="495"/>
        </w:trPr>
        <w:tc>
          <w:tcPr>
            <w:tcW w:w="426" w:type="dxa"/>
            <w:vMerge/>
            <w:tcBorders>
              <w:left w:val="single" w:sz="8" w:space="0" w:color="000000"/>
              <w:right w:val="single" w:sz="8" w:space="0" w:color="000000"/>
            </w:tcBorders>
            <w:vAlign w:val="center"/>
          </w:tcPr>
          <w:p w14:paraId="28369C5D"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2195D6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História da Cultura Afrodescendentes e Indígena no Brasil</w:t>
            </w:r>
          </w:p>
        </w:tc>
        <w:tc>
          <w:tcPr>
            <w:tcW w:w="1418" w:type="dxa"/>
            <w:tcBorders>
              <w:bottom w:val="single" w:sz="8" w:space="0" w:color="000000"/>
              <w:right w:val="single" w:sz="8" w:space="0" w:color="000000"/>
            </w:tcBorders>
            <w:vAlign w:val="center"/>
          </w:tcPr>
          <w:p w14:paraId="3221D69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57316CD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E28563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0C80FA24" w14:textId="4D14564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B08EF59" w14:textId="203E6C6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30D312FB" w14:textId="15D2B03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C8C055F" w14:textId="4EBF42A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12B6CD5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09F0C63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74F21C7A" w14:textId="1A6C4F7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073B5A00" w14:textId="48306EE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AF87836" w14:textId="051C61E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9286AA8" w14:textId="2CE397C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E90B45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1479" w:type="dxa"/>
            <w:tcBorders>
              <w:bottom w:val="single" w:sz="8" w:space="0" w:color="000000"/>
              <w:right w:val="single" w:sz="8" w:space="0" w:color="000000"/>
            </w:tcBorders>
            <w:vAlign w:val="center"/>
          </w:tcPr>
          <w:p w14:paraId="3062D9C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5B486F6B" w14:textId="324393F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0A6DEDD0" w14:textId="77777777" w:rsidTr="008D56BC">
        <w:trPr>
          <w:trHeight w:val="495"/>
        </w:trPr>
        <w:tc>
          <w:tcPr>
            <w:tcW w:w="426" w:type="dxa"/>
            <w:vMerge/>
            <w:tcBorders>
              <w:left w:val="single" w:sz="8" w:space="0" w:color="000000"/>
              <w:right w:val="single" w:sz="8" w:space="0" w:color="000000"/>
            </w:tcBorders>
            <w:vAlign w:val="center"/>
          </w:tcPr>
          <w:p w14:paraId="367A07FA"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0290DC9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Saúde da Mulher, Sexualidade e Planejamento Reprodutivo</w:t>
            </w:r>
          </w:p>
        </w:tc>
        <w:tc>
          <w:tcPr>
            <w:tcW w:w="1418" w:type="dxa"/>
            <w:tcBorders>
              <w:bottom w:val="single" w:sz="8" w:space="0" w:color="000000"/>
              <w:right w:val="single" w:sz="8" w:space="0" w:color="000000"/>
            </w:tcBorders>
            <w:vAlign w:val="center"/>
          </w:tcPr>
          <w:p w14:paraId="0A6A328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720C04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E7C675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7594D76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6A191A85" w14:textId="6590A50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01B3F19" w14:textId="7916E04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105099AC" w14:textId="7DA686C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7F240B0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24C94BC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596C67D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2ED92B9B" w14:textId="788DD76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C6A9420" w14:textId="748DC3D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FC18004" w14:textId="7D9FE4B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3D5904F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1B20B77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512B6FD4" w14:textId="7A15AB1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16934986" w14:textId="77777777" w:rsidTr="008D56BC">
        <w:trPr>
          <w:trHeight w:val="1215"/>
        </w:trPr>
        <w:tc>
          <w:tcPr>
            <w:tcW w:w="426" w:type="dxa"/>
            <w:vMerge/>
            <w:tcBorders>
              <w:left w:val="single" w:sz="8" w:space="0" w:color="000000"/>
              <w:right w:val="single" w:sz="8" w:space="0" w:color="000000"/>
            </w:tcBorders>
            <w:vAlign w:val="center"/>
          </w:tcPr>
          <w:p w14:paraId="3648F737"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840CABB" w14:textId="2C52CD7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Percepção, Consciência e Emoção</w:t>
            </w:r>
          </w:p>
        </w:tc>
        <w:tc>
          <w:tcPr>
            <w:tcW w:w="1418" w:type="dxa"/>
            <w:tcBorders>
              <w:bottom w:val="single" w:sz="8" w:space="0" w:color="000000"/>
              <w:right w:val="single" w:sz="8" w:space="0" w:color="000000"/>
            </w:tcBorders>
            <w:vAlign w:val="center"/>
          </w:tcPr>
          <w:p w14:paraId="58AE21E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B58719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7B0993C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39780E4B" w14:textId="7FA0CB7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4DC91F99" w14:textId="56AA2C0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37CE0DF2" w14:textId="59690C4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76F9BCD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65CDE88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275E893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70C3CF3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22F13398" w14:textId="2E09991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A551421" w14:textId="4142431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CF1FB85" w14:textId="2614DDB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7A4B0CB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2C3465F5" w14:textId="098A81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713843F0" w14:textId="21A3A5B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7AD9511" w14:textId="77777777" w:rsidTr="008D56BC">
        <w:trPr>
          <w:trHeight w:val="1215"/>
        </w:trPr>
        <w:tc>
          <w:tcPr>
            <w:tcW w:w="426" w:type="dxa"/>
            <w:vMerge/>
            <w:tcBorders>
              <w:left w:val="single" w:sz="8" w:space="0" w:color="000000"/>
              <w:right w:val="single" w:sz="8" w:space="0" w:color="000000"/>
            </w:tcBorders>
            <w:vAlign w:val="center"/>
          </w:tcPr>
          <w:p w14:paraId="2B784C8F"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411DCA3D" w14:textId="1E1A29F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Doenças Resultantes da Agressão ao Meio Ambiente</w:t>
            </w:r>
          </w:p>
        </w:tc>
        <w:tc>
          <w:tcPr>
            <w:tcW w:w="1418" w:type="dxa"/>
            <w:tcBorders>
              <w:bottom w:val="single" w:sz="8" w:space="0" w:color="000000"/>
              <w:right w:val="single" w:sz="8" w:space="0" w:color="000000"/>
            </w:tcBorders>
            <w:vAlign w:val="center"/>
          </w:tcPr>
          <w:p w14:paraId="2EE45A2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9637BC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88FA96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4A62ABC9" w14:textId="6CC7B3B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46650FEB" w14:textId="4445E03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2E20724E" w14:textId="47B7D0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DCDDC3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4D855D6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105D203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5FA8E79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6DC98C5B" w14:textId="71D36B5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81A6C9A" w14:textId="56C910D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8C53F5D" w14:textId="7A98D3A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221CB07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41A9E134" w14:textId="53FCF16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8" w:space="0" w:color="000000"/>
              <w:right w:val="single" w:sz="8" w:space="0" w:color="000000"/>
            </w:tcBorders>
            <w:vAlign w:val="center"/>
          </w:tcPr>
          <w:p w14:paraId="2D314EED" w14:textId="29C5012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3BA52B6" w14:textId="77777777" w:rsidTr="008D56BC">
        <w:trPr>
          <w:trHeight w:val="693"/>
        </w:trPr>
        <w:tc>
          <w:tcPr>
            <w:tcW w:w="426" w:type="dxa"/>
            <w:vMerge/>
            <w:tcBorders>
              <w:left w:val="single" w:sz="8" w:space="0" w:color="000000"/>
              <w:right w:val="single" w:sz="8" w:space="0" w:color="000000"/>
            </w:tcBorders>
            <w:vAlign w:val="center"/>
          </w:tcPr>
          <w:p w14:paraId="393C8524"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4" w:space="0" w:color="000000"/>
              <w:right w:val="single" w:sz="8" w:space="0" w:color="000000"/>
            </w:tcBorders>
            <w:vAlign w:val="center"/>
          </w:tcPr>
          <w:p w14:paraId="61CC995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Habilidades Profissionais IV</w:t>
            </w:r>
          </w:p>
        </w:tc>
        <w:tc>
          <w:tcPr>
            <w:tcW w:w="1418" w:type="dxa"/>
            <w:tcBorders>
              <w:bottom w:val="single" w:sz="4" w:space="0" w:color="000000"/>
              <w:right w:val="single" w:sz="8" w:space="0" w:color="000000"/>
            </w:tcBorders>
            <w:vAlign w:val="center"/>
          </w:tcPr>
          <w:p w14:paraId="01242BC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4" w:space="0" w:color="000000"/>
            </w:tcBorders>
            <w:vAlign w:val="center"/>
          </w:tcPr>
          <w:p w14:paraId="63AF299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4" w:space="0" w:color="000000"/>
              <w:right w:val="single" w:sz="8" w:space="0" w:color="000000"/>
            </w:tcBorders>
            <w:vAlign w:val="center"/>
          </w:tcPr>
          <w:p w14:paraId="51DC1CB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4" w:space="0" w:color="000000"/>
              <w:right w:val="single" w:sz="8" w:space="0" w:color="000000"/>
            </w:tcBorders>
            <w:vAlign w:val="center"/>
          </w:tcPr>
          <w:p w14:paraId="0447668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4" w:space="0" w:color="000000"/>
              <w:right w:val="single" w:sz="8" w:space="0" w:color="000000"/>
            </w:tcBorders>
            <w:vAlign w:val="center"/>
          </w:tcPr>
          <w:p w14:paraId="42347FFD" w14:textId="05CA637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4" w:space="0" w:color="000000"/>
              <w:right w:val="single" w:sz="8" w:space="0" w:color="000000"/>
            </w:tcBorders>
            <w:vAlign w:val="center"/>
          </w:tcPr>
          <w:p w14:paraId="731EE2E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4" w:space="0" w:color="000000"/>
              <w:right w:val="single" w:sz="8" w:space="0" w:color="000000"/>
            </w:tcBorders>
            <w:vAlign w:val="center"/>
          </w:tcPr>
          <w:p w14:paraId="02F48C06" w14:textId="40561FA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4" w:space="0" w:color="000000"/>
              <w:right w:val="single" w:sz="8" w:space="0" w:color="000000"/>
            </w:tcBorders>
            <w:vAlign w:val="center"/>
          </w:tcPr>
          <w:p w14:paraId="7AAC614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4" w:space="0" w:color="000000"/>
              <w:right w:val="single" w:sz="8" w:space="0" w:color="000000"/>
            </w:tcBorders>
            <w:vAlign w:val="center"/>
          </w:tcPr>
          <w:p w14:paraId="421CA2E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4" w:space="0" w:color="000000"/>
              <w:right w:val="single" w:sz="8" w:space="0" w:color="000000"/>
            </w:tcBorders>
            <w:vAlign w:val="center"/>
          </w:tcPr>
          <w:p w14:paraId="5FA18A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4" w:space="0" w:color="000000"/>
              <w:right w:val="single" w:sz="8" w:space="0" w:color="000000"/>
            </w:tcBorders>
            <w:vAlign w:val="center"/>
          </w:tcPr>
          <w:p w14:paraId="534EE8E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4" w:space="0" w:color="000000"/>
              <w:right w:val="single" w:sz="8" w:space="0" w:color="000000"/>
            </w:tcBorders>
            <w:vAlign w:val="center"/>
          </w:tcPr>
          <w:p w14:paraId="154986D0" w14:textId="4308FA3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4" w:space="0" w:color="000000"/>
              <w:right w:val="single" w:sz="8" w:space="0" w:color="000000"/>
            </w:tcBorders>
            <w:vAlign w:val="center"/>
          </w:tcPr>
          <w:p w14:paraId="40C5A970" w14:textId="4A742B2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4" w:space="0" w:color="000000"/>
              <w:right w:val="single" w:sz="8" w:space="0" w:color="000000"/>
            </w:tcBorders>
            <w:vAlign w:val="center"/>
          </w:tcPr>
          <w:p w14:paraId="7A01F94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4" w:space="0" w:color="000000"/>
              <w:right w:val="single" w:sz="8" w:space="0" w:color="000000"/>
            </w:tcBorders>
            <w:vAlign w:val="center"/>
          </w:tcPr>
          <w:p w14:paraId="38C5704A" w14:textId="65A87E3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bottom w:val="single" w:sz="4" w:space="0" w:color="000000"/>
              <w:right w:val="single" w:sz="8" w:space="0" w:color="000000"/>
            </w:tcBorders>
            <w:vAlign w:val="center"/>
          </w:tcPr>
          <w:p w14:paraId="097189A6" w14:textId="0BFDDD6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212633A" w14:textId="77777777" w:rsidTr="008D56BC">
        <w:trPr>
          <w:trHeight w:val="693"/>
        </w:trPr>
        <w:tc>
          <w:tcPr>
            <w:tcW w:w="426" w:type="dxa"/>
            <w:vMerge/>
            <w:tcBorders>
              <w:left w:val="single" w:sz="8" w:space="0" w:color="000000"/>
              <w:right w:val="single" w:sz="8" w:space="0" w:color="000000"/>
            </w:tcBorders>
            <w:vAlign w:val="center"/>
          </w:tcPr>
          <w:p w14:paraId="7E03ECCD"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top w:val="single" w:sz="4" w:space="0" w:color="000000"/>
              <w:left w:val="single" w:sz="8" w:space="0" w:color="000000"/>
              <w:bottom w:val="single" w:sz="4" w:space="0" w:color="000000"/>
              <w:right w:val="single" w:sz="4" w:space="0" w:color="000000"/>
            </w:tcBorders>
            <w:vAlign w:val="center"/>
          </w:tcPr>
          <w:p w14:paraId="77A068C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Interação Comunitária IV</w:t>
            </w:r>
          </w:p>
        </w:tc>
        <w:tc>
          <w:tcPr>
            <w:tcW w:w="1418" w:type="dxa"/>
            <w:tcBorders>
              <w:top w:val="single" w:sz="4" w:space="0" w:color="000000"/>
              <w:left w:val="single" w:sz="4" w:space="0" w:color="000000"/>
              <w:bottom w:val="single" w:sz="4" w:space="0" w:color="000000"/>
              <w:right w:val="single" w:sz="4" w:space="0" w:color="000000"/>
            </w:tcBorders>
            <w:vAlign w:val="center"/>
          </w:tcPr>
          <w:p w14:paraId="5FDFD71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top w:val="single" w:sz="4" w:space="0" w:color="000000"/>
              <w:left w:val="single" w:sz="4" w:space="0" w:color="000000"/>
              <w:bottom w:val="single" w:sz="4" w:space="0" w:color="000000"/>
              <w:right w:val="single" w:sz="4" w:space="0" w:color="000000"/>
            </w:tcBorders>
            <w:vAlign w:val="center"/>
          </w:tcPr>
          <w:p w14:paraId="294B1D2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top w:val="single" w:sz="4" w:space="0" w:color="000000"/>
              <w:left w:val="single" w:sz="4" w:space="0" w:color="000000"/>
              <w:bottom w:val="single" w:sz="4" w:space="0" w:color="000000"/>
              <w:right w:val="single" w:sz="4" w:space="0" w:color="000000"/>
            </w:tcBorders>
            <w:vAlign w:val="center"/>
          </w:tcPr>
          <w:p w14:paraId="41AABA9C" w14:textId="25240D8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left w:val="single" w:sz="4" w:space="0" w:color="000000"/>
              <w:bottom w:val="single" w:sz="4" w:space="0" w:color="000000"/>
              <w:right w:val="single" w:sz="4" w:space="0" w:color="000000"/>
            </w:tcBorders>
            <w:vAlign w:val="center"/>
          </w:tcPr>
          <w:p w14:paraId="4DC5D128" w14:textId="73274AE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38F5C73F" w14:textId="45718A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top w:val="single" w:sz="4" w:space="0" w:color="000000"/>
              <w:left w:val="single" w:sz="4" w:space="0" w:color="000000"/>
              <w:bottom w:val="single" w:sz="4" w:space="0" w:color="000000"/>
              <w:right w:val="single" w:sz="4" w:space="0" w:color="000000"/>
            </w:tcBorders>
            <w:vAlign w:val="center"/>
          </w:tcPr>
          <w:p w14:paraId="47E97BF3" w14:textId="2FE8049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top w:val="single" w:sz="4" w:space="0" w:color="000000"/>
              <w:left w:val="single" w:sz="4" w:space="0" w:color="000000"/>
              <w:bottom w:val="single" w:sz="4" w:space="0" w:color="000000"/>
              <w:right w:val="single" w:sz="4" w:space="0" w:color="000000"/>
            </w:tcBorders>
            <w:vAlign w:val="center"/>
          </w:tcPr>
          <w:p w14:paraId="6344FEB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tcBorders>
              <w:top w:val="single" w:sz="4" w:space="0" w:color="000000"/>
              <w:left w:val="single" w:sz="4" w:space="0" w:color="000000"/>
              <w:bottom w:val="single" w:sz="4" w:space="0" w:color="000000"/>
              <w:right w:val="single" w:sz="4" w:space="0" w:color="000000"/>
            </w:tcBorders>
            <w:vAlign w:val="center"/>
          </w:tcPr>
          <w:p w14:paraId="68ED238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top w:val="single" w:sz="4" w:space="0" w:color="000000"/>
              <w:left w:val="single" w:sz="4" w:space="0" w:color="000000"/>
              <w:bottom w:val="single" w:sz="4" w:space="0" w:color="000000"/>
              <w:right w:val="single" w:sz="4" w:space="0" w:color="000000"/>
            </w:tcBorders>
            <w:vAlign w:val="center"/>
          </w:tcPr>
          <w:p w14:paraId="6C78B27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vAlign w:val="center"/>
          </w:tcPr>
          <w:p w14:paraId="6D63FA9D" w14:textId="7304EE5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2F924276" w14:textId="1F3794F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190C723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0D86C7E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06AECE0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top w:val="single" w:sz="4" w:space="0" w:color="000000"/>
              <w:left w:val="single" w:sz="4" w:space="0" w:color="000000"/>
              <w:bottom w:val="single" w:sz="4" w:space="0" w:color="000000"/>
              <w:right w:val="single" w:sz="4" w:space="0" w:color="000000"/>
            </w:tcBorders>
            <w:vAlign w:val="center"/>
          </w:tcPr>
          <w:p w14:paraId="7B23448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top w:val="single" w:sz="4" w:space="0" w:color="000000"/>
              <w:left w:val="single" w:sz="4" w:space="0" w:color="000000"/>
              <w:bottom w:val="single" w:sz="4" w:space="0" w:color="000000"/>
              <w:right w:val="single" w:sz="4" w:space="0" w:color="000000"/>
            </w:tcBorders>
            <w:vAlign w:val="center"/>
          </w:tcPr>
          <w:p w14:paraId="1308C24B" w14:textId="325B4F4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228284D" w14:textId="77777777" w:rsidTr="008D56BC">
        <w:trPr>
          <w:trHeight w:val="629"/>
        </w:trPr>
        <w:tc>
          <w:tcPr>
            <w:tcW w:w="426" w:type="dxa"/>
            <w:vMerge/>
            <w:tcBorders>
              <w:left w:val="single" w:sz="8" w:space="0" w:color="000000"/>
              <w:bottom w:val="single" w:sz="8" w:space="0" w:color="000000"/>
              <w:right w:val="single" w:sz="8" w:space="0" w:color="000000"/>
            </w:tcBorders>
            <w:vAlign w:val="center"/>
          </w:tcPr>
          <w:p w14:paraId="267599D0"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top w:val="single" w:sz="4" w:space="0" w:color="000000"/>
              <w:left w:val="single" w:sz="8" w:space="0" w:color="000000"/>
              <w:bottom w:val="single" w:sz="4" w:space="0" w:color="000000"/>
              <w:right w:val="single" w:sz="4" w:space="0" w:color="000000"/>
            </w:tcBorders>
            <w:vAlign w:val="center"/>
          </w:tcPr>
          <w:p w14:paraId="089A9011"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Farmacologia Aplicada</w:t>
            </w:r>
          </w:p>
        </w:tc>
        <w:tc>
          <w:tcPr>
            <w:tcW w:w="1418" w:type="dxa"/>
            <w:tcBorders>
              <w:top w:val="single" w:sz="4" w:space="0" w:color="000000"/>
              <w:left w:val="single" w:sz="4" w:space="0" w:color="000000"/>
              <w:bottom w:val="single" w:sz="4" w:space="0" w:color="000000"/>
              <w:right w:val="single" w:sz="4" w:space="0" w:color="000000"/>
            </w:tcBorders>
            <w:vAlign w:val="center"/>
          </w:tcPr>
          <w:p w14:paraId="2C9584F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top w:val="single" w:sz="4" w:space="0" w:color="000000"/>
              <w:left w:val="single" w:sz="4" w:space="0" w:color="000000"/>
              <w:bottom w:val="single" w:sz="4" w:space="0" w:color="000000"/>
              <w:right w:val="single" w:sz="4" w:space="0" w:color="000000"/>
            </w:tcBorders>
            <w:vAlign w:val="center"/>
          </w:tcPr>
          <w:p w14:paraId="7F19BDD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top w:val="single" w:sz="4" w:space="0" w:color="000000"/>
              <w:left w:val="single" w:sz="4" w:space="0" w:color="000000"/>
              <w:bottom w:val="single" w:sz="4" w:space="0" w:color="000000"/>
              <w:right w:val="single" w:sz="4" w:space="0" w:color="000000"/>
            </w:tcBorders>
            <w:vAlign w:val="center"/>
          </w:tcPr>
          <w:p w14:paraId="19947BA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top w:val="single" w:sz="4" w:space="0" w:color="000000"/>
              <w:left w:val="single" w:sz="4" w:space="0" w:color="000000"/>
              <w:bottom w:val="single" w:sz="4" w:space="0" w:color="000000"/>
              <w:right w:val="single" w:sz="4" w:space="0" w:color="000000"/>
            </w:tcBorders>
            <w:vAlign w:val="center"/>
          </w:tcPr>
          <w:p w14:paraId="7057B503" w14:textId="73FC43E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6FC83903" w14:textId="2FC7011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top w:val="single" w:sz="4" w:space="0" w:color="000000"/>
              <w:left w:val="single" w:sz="4" w:space="0" w:color="000000"/>
              <w:bottom w:val="single" w:sz="4" w:space="0" w:color="000000"/>
              <w:right w:val="single" w:sz="4" w:space="0" w:color="000000"/>
            </w:tcBorders>
            <w:vAlign w:val="center"/>
          </w:tcPr>
          <w:p w14:paraId="6F400AEB" w14:textId="0080A98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top w:val="single" w:sz="4" w:space="0" w:color="000000"/>
              <w:left w:val="single" w:sz="4" w:space="0" w:color="000000"/>
              <w:bottom w:val="single" w:sz="4" w:space="0" w:color="000000"/>
              <w:right w:val="single" w:sz="4" w:space="0" w:color="000000"/>
            </w:tcBorders>
            <w:vAlign w:val="center"/>
          </w:tcPr>
          <w:p w14:paraId="06EFC9B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top w:val="single" w:sz="4" w:space="0" w:color="000000"/>
              <w:left w:val="single" w:sz="4" w:space="0" w:color="000000"/>
              <w:bottom w:val="single" w:sz="4" w:space="0" w:color="000000"/>
              <w:right w:val="single" w:sz="4" w:space="0" w:color="000000"/>
            </w:tcBorders>
            <w:vAlign w:val="center"/>
          </w:tcPr>
          <w:p w14:paraId="3819499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top w:val="single" w:sz="4" w:space="0" w:color="000000"/>
              <w:left w:val="single" w:sz="4" w:space="0" w:color="000000"/>
              <w:bottom w:val="single" w:sz="4" w:space="0" w:color="000000"/>
              <w:right w:val="single" w:sz="4" w:space="0" w:color="000000"/>
            </w:tcBorders>
            <w:vAlign w:val="center"/>
          </w:tcPr>
          <w:p w14:paraId="3D28175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579" w:type="dxa"/>
            <w:tcBorders>
              <w:top w:val="single" w:sz="4" w:space="0" w:color="000000"/>
              <w:left w:val="single" w:sz="4" w:space="0" w:color="000000"/>
              <w:bottom w:val="single" w:sz="4" w:space="0" w:color="000000"/>
              <w:right w:val="single" w:sz="4" w:space="0" w:color="000000"/>
            </w:tcBorders>
            <w:vAlign w:val="center"/>
          </w:tcPr>
          <w:p w14:paraId="4614526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14A90AB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340BC54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429CD9C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165AEFE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top w:val="single" w:sz="4" w:space="0" w:color="000000"/>
              <w:left w:val="single" w:sz="4" w:space="0" w:color="000000"/>
              <w:bottom w:val="single" w:sz="4" w:space="0" w:color="000000"/>
              <w:right w:val="single" w:sz="4" w:space="0" w:color="000000"/>
            </w:tcBorders>
            <w:vAlign w:val="center"/>
          </w:tcPr>
          <w:p w14:paraId="39B301A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1035" w:type="dxa"/>
            <w:tcBorders>
              <w:top w:val="single" w:sz="4" w:space="0" w:color="000000"/>
              <w:left w:val="single" w:sz="4" w:space="0" w:color="000000"/>
              <w:bottom w:val="single" w:sz="4" w:space="0" w:color="000000"/>
              <w:right w:val="single" w:sz="4" w:space="0" w:color="000000"/>
            </w:tcBorders>
            <w:vAlign w:val="center"/>
          </w:tcPr>
          <w:p w14:paraId="23536A77" w14:textId="77777777" w:rsidR="008D56BC" w:rsidRPr="004D102E" w:rsidRDefault="008D56BC" w:rsidP="008D56BC">
            <w:pPr>
              <w:widowControl w:val="0"/>
              <w:spacing w:after="0" w:line="240" w:lineRule="auto"/>
              <w:jc w:val="center"/>
              <w:rPr>
                <w:rFonts w:ascii="Times New Roman" w:hAnsi="Times New Roman" w:cs="Times New Roman"/>
              </w:rPr>
            </w:pPr>
          </w:p>
        </w:tc>
      </w:tr>
      <w:tr w:rsidR="00161E3F" w:rsidRPr="004D102E" w14:paraId="470C34FD" w14:textId="77777777" w:rsidTr="008D56BC">
        <w:trPr>
          <w:trHeight w:val="629"/>
        </w:trPr>
        <w:tc>
          <w:tcPr>
            <w:tcW w:w="4735" w:type="dxa"/>
            <w:gridSpan w:val="4"/>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699F0057"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SUBTOTAL</w:t>
            </w:r>
          </w:p>
        </w:tc>
        <w:tc>
          <w:tcPr>
            <w:tcW w:w="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DCF8CD"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1088</w:t>
            </w:r>
          </w:p>
        </w:tc>
        <w:tc>
          <w:tcPr>
            <w:tcW w:w="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41993B"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736</w:t>
            </w:r>
          </w:p>
        </w:tc>
        <w:tc>
          <w:tcPr>
            <w:tcW w:w="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A02E39"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0</w:t>
            </w:r>
          </w:p>
        </w:tc>
        <w:tc>
          <w:tcPr>
            <w:tcW w:w="6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1A069D"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0</w:t>
            </w:r>
          </w:p>
        </w:tc>
        <w:tc>
          <w:tcPr>
            <w:tcW w:w="5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7CA0EE"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384</w:t>
            </w:r>
          </w:p>
        </w:tc>
        <w:tc>
          <w:tcPr>
            <w:tcW w:w="5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B36B9E2"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2208</w:t>
            </w:r>
          </w:p>
        </w:tc>
        <w:tc>
          <w:tcPr>
            <w:tcW w:w="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85CA7A"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68</w:t>
            </w:r>
          </w:p>
        </w:tc>
        <w:tc>
          <w:tcPr>
            <w:tcW w:w="5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B566B7"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44</w:t>
            </w:r>
          </w:p>
        </w:tc>
        <w:tc>
          <w:tcPr>
            <w:tcW w:w="7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323D64"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0</w:t>
            </w:r>
          </w:p>
        </w:tc>
        <w:tc>
          <w:tcPr>
            <w:tcW w:w="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6A0709"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0</w:t>
            </w:r>
          </w:p>
        </w:tc>
        <w:tc>
          <w:tcPr>
            <w:tcW w:w="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9CB8B6"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26</w:t>
            </w:r>
          </w:p>
        </w:tc>
        <w:tc>
          <w:tcPr>
            <w:tcW w:w="5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1671328"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color w:val="000000"/>
              </w:rPr>
              <w:t>138</w:t>
            </w:r>
          </w:p>
        </w:tc>
        <w:tc>
          <w:tcPr>
            <w:tcW w:w="14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56B4BB" w14:textId="77777777" w:rsidR="00161E3F" w:rsidRPr="004D102E" w:rsidRDefault="00161E3F" w:rsidP="008D56BC">
            <w:pPr>
              <w:widowControl w:val="0"/>
              <w:spacing w:after="0" w:line="240" w:lineRule="auto"/>
              <w:jc w:val="center"/>
              <w:rPr>
                <w:rFonts w:ascii="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60438C" w14:textId="77777777" w:rsidR="00161E3F" w:rsidRPr="004D102E" w:rsidRDefault="00161E3F" w:rsidP="008D56BC">
            <w:pPr>
              <w:widowControl w:val="0"/>
              <w:spacing w:after="0" w:line="240" w:lineRule="auto"/>
              <w:jc w:val="center"/>
              <w:rPr>
                <w:rFonts w:ascii="Times New Roman" w:hAnsi="Times New Roman" w:cs="Times New Roman"/>
              </w:rPr>
            </w:pPr>
          </w:p>
        </w:tc>
      </w:tr>
      <w:tr w:rsidR="008D56BC" w:rsidRPr="004D102E" w14:paraId="72433D03" w14:textId="77777777" w:rsidTr="008D56BC">
        <w:trPr>
          <w:trHeight w:val="315"/>
        </w:trPr>
        <w:tc>
          <w:tcPr>
            <w:tcW w:w="426" w:type="dxa"/>
            <w:vMerge w:val="restart"/>
            <w:tcBorders>
              <w:top w:val="single" w:sz="8" w:space="0" w:color="000000"/>
              <w:left w:val="single" w:sz="8" w:space="0" w:color="000000"/>
              <w:right w:val="single" w:sz="8" w:space="0" w:color="000000"/>
            </w:tcBorders>
            <w:shd w:val="clear" w:color="000000" w:fill="D9D9D9"/>
            <w:textDirection w:val="btLr"/>
            <w:vAlign w:val="center"/>
          </w:tcPr>
          <w:p w14:paraId="3A59B3AA" w14:textId="77777777" w:rsidR="008D56BC" w:rsidRPr="004D102E" w:rsidRDefault="008D56BC" w:rsidP="008D56BC">
            <w:pPr>
              <w:widowControl w:val="0"/>
              <w:spacing w:after="0" w:line="240" w:lineRule="auto"/>
              <w:ind w:left="113" w:right="113"/>
              <w:jc w:val="center"/>
              <w:rPr>
                <w:rFonts w:ascii="Times New Roman" w:hAnsi="Times New Roman" w:cs="Times New Roman"/>
              </w:rPr>
            </w:pPr>
            <w:r w:rsidRPr="004D102E">
              <w:rPr>
                <w:rFonts w:ascii="Times New Roman" w:hAnsi="Times New Roman" w:cs="Times New Roman"/>
                <w:b/>
                <w:bCs/>
              </w:rPr>
              <w:t>Núcleo Clínico</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1E4E4DDD"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Componente Curricular</w:t>
            </w:r>
          </w:p>
        </w:tc>
        <w:tc>
          <w:tcPr>
            <w:tcW w:w="1418" w:type="dxa"/>
            <w:tcBorders>
              <w:top w:val="single" w:sz="8" w:space="0" w:color="000000"/>
              <w:bottom w:val="single" w:sz="8" w:space="0" w:color="000000"/>
              <w:right w:val="single" w:sz="8" w:space="0" w:color="000000"/>
            </w:tcBorders>
            <w:shd w:val="clear" w:color="000000" w:fill="D9D9D9"/>
            <w:vAlign w:val="center"/>
          </w:tcPr>
          <w:p w14:paraId="3D0DC73D"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Natureza</w:t>
            </w:r>
          </w:p>
        </w:tc>
        <w:tc>
          <w:tcPr>
            <w:tcW w:w="7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54A15297" w14:textId="3F221DF0"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U.A.O.</w:t>
            </w:r>
          </w:p>
        </w:tc>
        <w:tc>
          <w:tcPr>
            <w:tcW w:w="592" w:type="dxa"/>
            <w:tcBorders>
              <w:top w:val="single" w:sz="8" w:space="0" w:color="000000"/>
              <w:bottom w:val="single" w:sz="8" w:space="0" w:color="000000"/>
            </w:tcBorders>
            <w:shd w:val="clear" w:color="000000" w:fill="D9D9D9"/>
            <w:vAlign w:val="center"/>
          </w:tcPr>
          <w:p w14:paraId="4BEA461E" w14:textId="62F4EE18" w:rsidR="008D56BC" w:rsidRPr="004D102E" w:rsidRDefault="008D56BC" w:rsidP="008D56BC">
            <w:pPr>
              <w:widowControl w:val="0"/>
              <w:spacing w:after="0" w:line="240" w:lineRule="auto"/>
              <w:jc w:val="center"/>
              <w:rPr>
                <w:rFonts w:ascii="Times New Roman" w:hAnsi="Times New Roman" w:cs="Times New Roman"/>
                <w:b/>
                <w:bCs/>
              </w:rPr>
            </w:pPr>
          </w:p>
        </w:tc>
        <w:tc>
          <w:tcPr>
            <w:tcW w:w="2960" w:type="dxa"/>
            <w:gridSpan w:val="5"/>
            <w:tcBorders>
              <w:top w:val="single" w:sz="8" w:space="0" w:color="000000"/>
              <w:bottom w:val="single" w:sz="8" w:space="0" w:color="000000"/>
              <w:right w:val="single" w:sz="8" w:space="0" w:color="000000"/>
            </w:tcBorders>
            <w:shd w:val="clear" w:color="000000" w:fill="D9D9D9"/>
            <w:vAlign w:val="center"/>
          </w:tcPr>
          <w:p w14:paraId="7590CFE0"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Carga Horária</w:t>
            </w:r>
          </w:p>
        </w:tc>
        <w:tc>
          <w:tcPr>
            <w:tcW w:w="592" w:type="dxa"/>
            <w:tcBorders>
              <w:top w:val="single" w:sz="8" w:space="0" w:color="000000"/>
              <w:bottom w:val="single" w:sz="8" w:space="0" w:color="000000"/>
            </w:tcBorders>
            <w:shd w:val="clear" w:color="000000" w:fill="D9D9D9"/>
            <w:vAlign w:val="center"/>
          </w:tcPr>
          <w:p w14:paraId="4F83C28E" w14:textId="695EFC30" w:rsidR="008D56BC" w:rsidRPr="004D102E" w:rsidRDefault="008D56BC" w:rsidP="008D56BC">
            <w:pPr>
              <w:widowControl w:val="0"/>
              <w:spacing w:after="0" w:line="240" w:lineRule="auto"/>
              <w:jc w:val="center"/>
              <w:rPr>
                <w:rFonts w:ascii="Times New Roman" w:hAnsi="Times New Roman" w:cs="Times New Roman"/>
                <w:b/>
                <w:bCs/>
              </w:rPr>
            </w:pPr>
          </w:p>
        </w:tc>
        <w:tc>
          <w:tcPr>
            <w:tcW w:w="3107" w:type="dxa"/>
            <w:gridSpan w:val="5"/>
            <w:tcBorders>
              <w:top w:val="single" w:sz="8" w:space="0" w:color="000000"/>
              <w:bottom w:val="single" w:sz="8" w:space="0" w:color="000000"/>
              <w:right w:val="single" w:sz="8" w:space="0" w:color="000000"/>
            </w:tcBorders>
            <w:shd w:val="clear" w:color="000000" w:fill="D9D9D9"/>
            <w:vAlign w:val="center"/>
          </w:tcPr>
          <w:p w14:paraId="0CCB96EF"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Créditos</w:t>
            </w:r>
          </w:p>
        </w:tc>
        <w:tc>
          <w:tcPr>
            <w:tcW w:w="2514" w:type="dxa"/>
            <w:gridSpan w:val="2"/>
            <w:tcBorders>
              <w:top w:val="single" w:sz="8" w:space="0" w:color="000000"/>
              <w:bottom w:val="single" w:sz="8" w:space="0" w:color="000000"/>
              <w:right w:val="single" w:sz="8" w:space="0" w:color="000000"/>
            </w:tcBorders>
            <w:shd w:val="clear" w:color="000000" w:fill="D9D9D9"/>
            <w:vAlign w:val="center"/>
          </w:tcPr>
          <w:p w14:paraId="7969FE07"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Requisitos</w:t>
            </w:r>
          </w:p>
        </w:tc>
      </w:tr>
      <w:tr w:rsidR="008D56BC" w:rsidRPr="004D102E" w14:paraId="11A75D61" w14:textId="77777777" w:rsidTr="008D56BC">
        <w:trPr>
          <w:trHeight w:val="735"/>
        </w:trPr>
        <w:tc>
          <w:tcPr>
            <w:tcW w:w="426" w:type="dxa"/>
            <w:vMerge/>
            <w:tcBorders>
              <w:left w:val="single" w:sz="8" w:space="0" w:color="000000"/>
              <w:right w:val="single" w:sz="8" w:space="0" w:color="000000"/>
            </w:tcBorders>
            <w:vAlign w:val="center"/>
          </w:tcPr>
          <w:p w14:paraId="1888A0A4" w14:textId="77777777" w:rsidR="008D56BC" w:rsidRPr="004D102E" w:rsidRDefault="008D56BC" w:rsidP="008D56BC">
            <w:pPr>
              <w:widowControl w:val="0"/>
              <w:spacing w:after="0" w:line="240" w:lineRule="auto"/>
              <w:rPr>
                <w:rFonts w:ascii="Times New Roman" w:hAnsi="Times New Roman" w:cs="Times New Roman"/>
              </w:rPr>
            </w:pPr>
          </w:p>
        </w:tc>
        <w:tc>
          <w:tcPr>
            <w:tcW w:w="2126" w:type="dxa"/>
            <w:vMerge/>
            <w:tcBorders>
              <w:top w:val="single" w:sz="8" w:space="0" w:color="000000"/>
              <w:left w:val="single" w:sz="8" w:space="0" w:color="000000"/>
              <w:bottom w:val="single" w:sz="8" w:space="0" w:color="000000"/>
              <w:right w:val="single" w:sz="8" w:space="0" w:color="000000"/>
            </w:tcBorders>
            <w:vAlign w:val="center"/>
          </w:tcPr>
          <w:p w14:paraId="4C87737E" w14:textId="77777777" w:rsidR="008D56BC" w:rsidRPr="004D102E" w:rsidRDefault="008D56BC" w:rsidP="008D56BC">
            <w:pPr>
              <w:widowControl w:val="0"/>
              <w:spacing w:after="0" w:line="240" w:lineRule="auto"/>
              <w:jc w:val="center"/>
              <w:rPr>
                <w:rFonts w:ascii="Times New Roman" w:hAnsi="Times New Roman" w:cs="Times New Roman"/>
                <w:b/>
                <w:bCs/>
              </w:rPr>
            </w:pPr>
          </w:p>
        </w:tc>
        <w:tc>
          <w:tcPr>
            <w:tcW w:w="1418" w:type="dxa"/>
            <w:tcBorders>
              <w:bottom w:val="single" w:sz="8" w:space="0" w:color="000000"/>
              <w:right w:val="single" w:sz="8" w:space="0" w:color="000000"/>
            </w:tcBorders>
            <w:shd w:val="clear" w:color="000000" w:fill="D9D9D9"/>
            <w:vAlign w:val="center"/>
          </w:tcPr>
          <w:p w14:paraId="0366804B"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Optativo/ Obrigatório</w:t>
            </w:r>
          </w:p>
        </w:tc>
        <w:tc>
          <w:tcPr>
            <w:tcW w:w="765" w:type="dxa"/>
            <w:vMerge/>
            <w:tcBorders>
              <w:top w:val="single" w:sz="8" w:space="0" w:color="000000"/>
              <w:left w:val="single" w:sz="8" w:space="0" w:color="000000"/>
              <w:bottom w:val="single" w:sz="8" w:space="0" w:color="000000"/>
              <w:right w:val="single" w:sz="8" w:space="0" w:color="000000"/>
            </w:tcBorders>
            <w:vAlign w:val="center"/>
          </w:tcPr>
          <w:p w14:paraId="0E5476B8" w14:textId="77777777" w:rsidR="008D56BC" w:rsidRPr="004D102E" w:rsidRDefault="008D56BC" w:rsidP="008D56BC">
            <w:pPr>
              <w:widowControl w:val="0"/>
              <w:spacing w:after="0" w:line="240" w:lineRule="auto"/>
              <w:jc w:val="center"/>
              <w:rPr>
                <w:rFonts w:ascii="Times New Roman" w:hAnsi="Times New Roman" w:cs="Times New Roman"/>
                <w:b/>
                <w:bCs/>
              </w:rPr>
            </w:pPr>
          </w:p>
        </w:tc>
        <w:tc>
          <w:tcPr>
            <w:tcW w:w="592" w:type="dxa"/>
            <w:tcBorders>
              <w:bottom w:val="single" w:sz="8" w:space="0" w:color="000000"/>
              <w:right w:val="single" w:sz="8" w:space="0" w:color="000000"/>
            </w:tcBorders>
            <w:shd w:val="clear" w:color="000000" w:fill="D9D9D9"/>
            <w:vAlign w:val="center"/>
          </w:tcPr>
          <w:p w14:paraId="595B3088"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w:t>
            </w:r>
          </w:p>
        </w:tc>
        <w:tc>
          <w:tcPr>
            <w:tcW w:w="592" w:type="dxa"/>
            <w:tcBorders>
              <w:bottom w:val="single" w:sz="8" w:space="0" w:color="000000"/>
              <w:right w:val="single" w:sz="8" w:space="0" w:color="000000"/>
            </w:tcBorders>
            <w:shd w:val="clear" w:color="000000" w:fill="D9D9D9"/>
            <w:vAlign w:val="center"/>
          </w:tcPr>
          <w:p w14:paraId="1A61BA62"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PD</w:t>
            </w:r>
          </w:p>
        </w:tc>
        <w:tc>
          <w:tcPr>
            <w:tcW w:w="592" w:type="dxa"/>
            <w:tcBorders>
              <w:bottom w:val="single" w:sz="8" w:space="0" w:color="000000"/>
              <w:right w:val="single" w:sz="8" w:space="0" w:color="000000"/>
            </w:tcBorders>
            <w:shd w:val="clear" w:color="000000" w:fill="D9D9D9"/>
            <w:vAlign w:val="center"/>
          </w:tcPr>
          <w:p w14:paraId="32380770"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PAC</w:t>
            </w:r>
          </w:p>
        </w:tc>
        <w:tc>
          <w:tcPr>
            <w:tcW w:w="643" w:type="dxa"/>
            <w:tcBorders>
              <w:bottom w:val="single" w:sz="8" w:space="0" w:color="000000"/>
              <w:right w:val="single" w:sz="8" w:space="0" w:color="000000"/>
            </w:tcBorders>
            <w:shd w:val="clear" w:color="000000" w:fill="D9D9D9"/>
            <w:vAlign w:val="center"/>
          </w:tcPr>
          <w:p w14:paraId="2A821241"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PCC</w:t>
            </w:r>
          </w:p>
        </w:tc>
        <w:tc>
          <w:tcPr>
            <w:tcW w:w="569" w:type="dxa"/>
            <w:tcBorders>
              <w:bottom w:val="single" w:sz="8" w:space="0" w:color="000000"/>
              <w:right w:val="single" w:sz="8" w:space="0" w:color="000000"/>
            </w:tcBorders>
            <w:shd w:val="clear" w:color="000000" w:fill="D9D9D9"/>
            <w:vAlign w:val="center"/>
          </w:tcPr>
          <w:p w14:paraId="5B0314CA"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AEC</w:t>
            </w:r>
          </w:p>
        </w:tc>
        <w:tc>
          <w:tcPr>
            <w:tcW w:w="564" w:type="dxa"/>
            <w:tcBorders>
              <w:bottom w:val="single" w:sz="8" w:space="0" w:color="000000"/>
              <w:right w:val="single" w:sz="8" w:space="0" w:color="000000"/>
            </w:tcBorders>
            <w:shd w:val="clear" w:color="000000" w:fill="D9D9D9"/>
            <w:vAlign w:val="center"/>
          </w:tcPr>
          <w:p w14:paraId="204166AC"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TOT</w:t>
            </w:r>
          </w:p>
        </w:tc>
        <w:tc>
          <w:tcPr>
            <w:tcW w:w="592" w:type="dxa"/>
            <w:tcBorders>
              <w:bottom w:val="single" w:sz="8" w:space="0" w:color="000000"/>
              <w:right w:val="single" w:sz="8" w:space="0" w:color="000000"/>
            </w:tcBorders>
            <w:shd w:val="clear" w:color="000000" w:fill="D9D9D9"/>
            <w:vAlign w:val="center"/>
          </w:tcPr>
          <w:p w14:paraId="080C8D6F"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w:t>
            </w:r>
          </w:p>
        </w:tc>
        <w:tc>
          <w:tcPr>
            <w:tcW w:w="579" w:type="dxa"/>
            <w:tcBorders>
              <w:bottom w:val="single" w:sz="8" w:space="0" w:color="000000"/>
              <w:right w:val="single" w:sz="8" w:space="0" w:color="000000"/>
            </w:tcBorders>
            <w:shd w:val="clear" w:color="000000" w:fill="D9D9D9"/>
            <w:vAlign w:val="center"/>
          </w:tcPr>
          <w:p w14:paraId="649A9099"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PD</w:t>
            </w:r>
          </w:p>
        </w:tc>
        <w:tc>
          <w:tcPr>
            <w:tcW w:w="752" w:type="dxa"/>
            <w:tcBorders>
              <w:bottom w:val="single" w:sz="8" w:space="0" w:color="000000"/>
              <w:right w:val="single" w:sz="8" w:space="0" w:color="000000"/>
            </w:tcBorders>
            <w:shd w:val="clear" w:color="000000" w:fill="D9D9D9"/>
            <w:vAlign w:val="center"/>
          </w:tcPr>
          <w:p w14:paraId="18AA1D0B"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PAC</w:t>
            </w:r>
          </w:p>
        </w:tc>
        <w:tc>
          <w:tcPr>
            <w:tcW w:w="592" w:type="dxa"/>
            <w:tcBorders>
              <w:bottom w:val="single" w:sz="8" w:space="0" w:color="000000"/>
              <w:right w:val="single" w:sz="8" w:space="0" w:color="000000"/>
            </w:tcBorders>
            <w:shd w:val="clear" w:color="000000" w:fill="D9D9D9"/>
            <w:vAlign w:val="center"/>
          </w:tcPr>
          <w:p w14:paraId="5128F235"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PCC</w:t>
            </w:r>
          </w:p>
        </w:tc>
        <w:tc>
          <w:tcPr>
            <w:tcW w:w="592" w:type="dxa"/>
            <w:tcBorders>
              <w:bottom w:val="single" w:sz="8" w:space="0" w:color="000000"/>
              <w:right w:val="single" w:sz="8" w:space="0" w:color="000000"/>
            </w:tcBorders>
            <w:shd w:val="clear" w:color="000000" w:fill="D9D9D9"/>
            <w:vAlign w:val="center"/>
          </w:tcPr>
          <w:p w14:paraId="2AE0B279"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AEC</w:t>
            </w:r>
          </w:p>
        </w:tc>
        <w:tc>
          <w:tcPr>
            <w:tcW w:w="592" w:type="dxa"/>
            <w:tcBorders>
              <w:bottom w:val="single" w:sz="8" w:space="0" w:color="000000"/>
              <w:right w:val="single" w:sz="8" w:space="0" w:color="000000"/>
            </w:tcBorders>
            <w:shd w:val="clear" w:color="000000" w:fill="D9D9D9"/>
            <w:vAlign w:val="center"/>
          </w:tcPr>
          <w:p w14:paraId="092B8FEC"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TOT</w:t>
            </w:r>
          </w:p>
        </w:tc>
        <w:tc>
          <w:tcPr>
            <w:tcW w:w="1479" w:type="dxa"/>
            <w:tcBorders>
              <w:bottom w:val="single" w:sz="8" w:space="0" w:color="000000"/>
              <w:right w:val="single" w:sz="8" w:space="0" w:color="000000"/>
            </w:tcBorders>
            <w:shd w:val="clear" w:color="000000" w:fill="D9D9D9"/>
            <w:vAlign w:val="center"/>
          </w:tcPr>
          <w:p w14:paraId="673CFA8B"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Pré-requisito</w:t>
            </w:r>
          </w:p>
        </w:tc>
        <w:tc>
          <w:tcPr>
            <w:tcW w:w="1035" w:type="dxa"/>
            <w:tcBorders>
              <w:bottom w:val="single" w:sz="8" w:space="0" w:color="000000"/>
              <w:right w:val="single" w:sz="8" w:space="0" w:color="000000"/>
            </w:tcBorders>
            <w:shd w:val="clear" w:color="000000" w:fill="D9D9D9"/>
            <w:vAlign w:val="center"/>
          </w:tcPr>
          <w:p w14:paraId="29648DF9" w14:textId="77777777" w:rsidR="008D56BC" w:rsidRPr="004D102E" w:rsidRDefault="008D56BC" w:rsidP="008D56BC">
            <w:pPr>
              <w:widowControl w:val="0"/>
              <w:spacing w:after="0" w:line="240" w:lineRule="auto"/>
              <w:jc w:val="center"/>
              <w:rPr>
                <w:rFonts w:ascii="Times New Roman" w:hAnsi="Times New Roman" w:cs="Times New Roman"/>
                <w:b/>
                <w:bCs/>
              </w:rPr>
            </w:pPr>
            <w:proofErr w:type="spellStart"/>
            <w:r w:rsidRPr="004D102E">
              <w:rPr>
                <w:rFonts w:ascii="Times New Roman" w:hAnsi="Times New Roman" w:cs="Times New Roman"/>
                <w:b/>
                <w:bCs/>
              </w:rPr>
              <w:t>Co-requisito</w:t>
            </w:r>
            <w:proofErr w:type="spellEnd"/>
          </w:p>
        </w:tc>
      </w:tr>
      <w:tr w:rsidR="008D56BC" w:rsidRPr="004D102E" w14:paraId="03AC49B0" w14:textId="77777777" w:rsidTr="008D56BC">
        <w:trPr>
          <w:trHeight w:val="495"/>
        </w:trPr>
        <w:tc>
          <w:tcPr>
            <w:tcW w:w="426" w:type="dxa"/>
            <w:vMerge/>
            <w:tcBorders>
              <w:left w:val="single" w:sz="8" w:space="0" w:color="000000"/>
              <w:right w:val="single" w:sz="8" w:space="0" w:color="000000"/>
            </w:tcBorders>
            <w:vAlign w:val="center"/>
          </w:tcPr>
          <w:p w14:paraId="5CB6167F" w14:textId="77777777" w:rsidR="008D56BC" w:rsidRPr="004D102E" w:rsidRDefault="008D56BC" w:rsidP="008D56BC">
            <w:pPr>
              <w:widowControl w:val="0"/>
              <w:spacing w:after="0" w:line="240" w:lineRule="auto"/>
              <w:rPr>
                <w:rFonts w:ascii="Times New Roman" w:hAnsi="Times New Roman" w:cs="Times New Roman"/>
                <w:b/>
                <w:bCs/>
              </w:rPr>
            </w:pPr>
          </w:p>
        </w:tc>
        <w:tc>
          <w:tcPr>
            <w:tcW w:w="2126" w:type="dxa"/>
            <w:tcBorders>
              <w:bottom w:val="single" w:sz="8" w:space="0" w:color="000000"/>
              <w:right w:val="single" w:sz="8" w:space="0" w:color="000000"/>
            </w:tcBorders>
            <w:vAlign w:val="center"/>
          </w:tcPr>
          <w:p w14:paraId="5089F22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Dor e Anestesiologia</w:t>
            </w:r>
          </w:p>
        </w:tc>
        <w:tc>
          <w:tcPr>
            <w:tcW w:w="1418" w:type="dxa"/>
            <w:tcBorders>
              <w:bottom w:val="single" w:sz="8" w:space="0" w:color="000000"/>
              <w:right w:val="single" w:sz="8" w:space="0" w:color="000000"/>
            </w:tcBorders>
            <w:vAlign w:val="center"/>
          </w:tcPr>
          <w:p w14:paraId="571CCC1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6CD7D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4580CC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10EE2E7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1C7969B8" w14:textId="7BFDB13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78D96D31" w14:textId="4E83E3B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483ED73A" w14:textId="34C3DCC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2DD3B1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2D51192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1B3E5CC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427960C8" w14:textId="58FA0E2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582BE7C" w14:textId="0BFD765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3D26F1E" w14:textId="15B1935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7AFDA41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6F8D1085" w14:textId="0B66D66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11BFBC6D" w14:textId="586F339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15E9B686" w14:textId="77777777" w:rsidTr="008D56BC">
        <w:trPr>
          <w:trHeight w:val="735"/>
        </w:trPr>
        <w:tc>
          <w:tcPr>
            <w:tcW w:w="426" w:type="dxa"/>
            <w:vMerge/>
            <w:tcBorders>
              <w:left w:val="single" w:sz="8" w:space="0" w:color="000000"/>
              <w:right w:val="single" w:sz="8" w:space="0" w:color="000000"/>
            </w:tcBorders>
            <w:vAlign w:val="center"/>
          </w:tcPr>
          <w:p w14:paraId="03939F3C"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150806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Distúrbios Gastrointestinais (</w:t>
            </w:r>
            <w:proofErr w:type="spellStart"/>
            <w:r w:rsidRPr="004D102E">
              <w:rPr>
                <w:rFonts w:ascii="Times New Roman" w:eastAsia="Arial MT" w:hAnsi="Times New Roman" w:cs="Times New Roman"/>
              </w:rPr>
              <w:t>Diarréia</w:t>
            </w:r>
            <w:proofErr w:type="spellEnd"/>
            <w:r w:rsidRPr="004D102E">
              <w:rPr>
                <w:rFonts w:ascii="Times New Roman" w:eastAsia="Arial MT" w:hAnsi="Times New Roman" w:cs="Times New Roman"/>
              </w:rPr>
              <w:t>, Vômitos e Icterícia)</w:t>
            </w:r>
          </w:p>
        </w:tc>
        <w:tc>
          <w:tcPr>
            <w:tcW w:w="1418" w:type="dxa"/>
            <w:tcBorders>
              <w:bottom w:val="single" w:sz="8" w:space="0" w:color="000000"/>
              <w:right w:val="single" w:sz="8" w:space="0" w:color="000000"/>
            </w:tcBorders>
            <w:vAlign w:val="center"/>
          </w:tcPr>
          <w:p w14:paraId="185B1E2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7AA0881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7B92F1D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4F53AFC6" w14:textId="3D1C36A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588B1878" w14:textId="7E68661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B368FC1" w14:textId="0622B6D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735C8F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556C5EB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397A4CE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23E5EDA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46DAD312" w14:textId="7CCD081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3E0243E" w14:textId="60BBED6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8DB3C08" w14:textId="248ECE3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6D9AF31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6C6DBB89" w14:textId="033AF8F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48C05780" w14:textId="4FB014B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DB66A24" w14:textId="77777777" w:rsidTr="008D56BC">
        <w:trPr>
          <w:trHeight w:val="315"/>
        </w:trPr>
        <w:tc>
          <w:tcPr>
            <w:tcW w:w="426" w:type="dxa"/>
            <w:vMerge/>
            <w:tcBorders>
              <w:left w:val="single" w:sz="8" w:space="0" w:color="000000"/>
              <w:right w:val="single" w:sz="8" w:space="0" w:color="000000"/>
            </w:tcBorders>
            <w:vAlign w:val="center"/>
          </w:tcPr>
          <w:p w14:paraId="420BF12C"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F2FEB3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Inflamação, Infecção e Febre</w:t>
            </w:r>
          </w:p>
        </w:tc>
        <w:tc>
          <w:tcPr>
            <w:tcW w:w="1418" w:type="dxa"/>
            <w:tcBorders>
              <w:bottom w:val="single" w:sz="8" w:space="0" w:color="000000"/>
              <w:right w:val="single" w:sz="8" w:space="0" w:color="000000"/>
            </w:tcBorders>
            <w:vAlign w:val="center"/>
          </w:tcPr>
          <w:p w14:paraId="4C5E983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6402083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D00F8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694DD348" w14:textId="3118A63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69AF58DB" w14:textId="19ADB37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06F0B263" w14:textId="37C9F4F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5AF837D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7F83E01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0138C52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79F000C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075A67BA" w14:textId="59C80F7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24A07A3" w14:textId="6B06DAC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D13D37A" w14:textId="01037F6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5CA4D24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3A24ABCA" w14:textId="086EF32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 xml:space="preserve">Todos os componentes curriculares do </w:t>
            </w:r>
            <w:r w:rsidRPr="004D102E">
              <w:rPr>
                <w:rFonts w:ascii="Times New Roman" w:hAnsi="Times New Roman" w:cs="Times New Roman"/>
              </w:rPr>
              <w:lastRenderedPageBreak/>
              <w:t>Ciclo Básico</w:t>
            </w:r>
          </w:p>
        </w:tc>
        <w:tc>
          <w:tcPr>
            <w:tcW w:w="1035" w:type="dxa"/>
            <w:tcBorders>
              <w:bottom w:val="single" w:sz="8" w:space="0" w:color="000000"/>
              <w:right w:val="single" w:sz="8" w:space="0" w:color="000000"/>
            </w:tcBorders>
            <w:vAlign w:val="center"/>
          </w:tcPr>
          <w:p w14:paraId="2BDF39BA" w14:textId="7E3C339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lastRenderedPageBreak/>
              <w:t>-</w:t>
            </w:r>
          </w:p>
        </w:tc>
      </w:tr>
      <w:tr w:rsidR="008D56BC" w:rsidRPr="004D102E" w14:paraId="61F33F28" w14:textId="77777777" w:rsidTr="008D56BC">
        <w:trPr>
          <w:trHeight w:val="495"/>
        </w:trPr>
        <w:tc>
          <w:tcPr>
            <w:tcW w:w="426" w:type="dxa"/>
            <w:vMerge/>
            <w:tcBorders>
              <w:left w:val="single" w:sz="8" w:space="0" w:color="000000"/>
              <w:right w:val="single" w:sz="8" w:space="0" w:color="000000"/>
            </w:tcBorders>
            <w:vAlign w:val="center"/>
          </w:tcPr>
          <w:p w14:paraId="4A12AB30"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493E2E8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Habilidades Profissionais V</w:t>
            </w:r>
          </w:p>
        </w:tc>
        <w:tc>
          <w:tcPr>
            <w:tcW w:w="1418" w:type="dxa"/>
            <w:tcBorders>
              <w:bottom w:val="single" w:sz="8" w:space="0" w:color="000000"/>
              <w:right w:val="single" w:sz="8" w:space="0" w:color="000000"/>
            </w:tcBorders>
            <w:vAlign w:val="center"/>
          </w:tcPr>
          <w:p w14:paraId="718C901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3880BD6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DEE62B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8" w:space="0" w:color="000000"/>
              <w:right w:val="single" w:sz="8" w:space="0" w:color="000000"/>
            </w:tcBorders>
            <w:vAlign w:val="center"/>
          </w:tcPr>
          <w:p w14:paraId="7D4D176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1188F630" w14:textId="669319A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4E594277" w14:textId="77777777" w:rsidR="008D56BC" w:rsidRPr="004D102E" w:rsidRDefault="008D56BC" w:rsidP="008D56BC">
            <w:pPr>
              <w:widowControl w:val="0"/>
              <w:spacing w:after="0" w:line="240" w:lineRule="auto"/>
              <w:jc w:val="center"/>
              <w:rPr>
                <w:rFonts w:ascii="Times New Roman" w:hAnsi="Times New Roman" w:cs="Times New Roman"/>
              </w:rPr>
            </w:pPr>
          </w:p>
        </w:tc>
        <w:tc>
          <w:tcPr>
            <w:tcW w:w="569" w:type="dxa"/>
            <w:tcBorders>
              <w:bottom w:val="single" w:sz="8" w:space="0" w:color="000000"/>
              <w:right w:val="single" w:sz="8" w:space="0" w:color="000000"/>
            </w:tcBorders>
            <w:vAlign w:val="center"/>
          </w:tcPr>
          <w:p w14:paraId="51579D74" w14:textId="344B976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29405D4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8" w:space="0" w:color="000000"/>
              <w:right w:val="single" w:sz="8" w:space="0" w:color="000000"/>
            </w:tcBorders>
            <w:vAlign w:val="center"/>
          </w:tcPr>
          <w:p w14:paraId="254678F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8" w:space="0" w:color="000000"/>
              <w:right w:val="single" w:sz="8" w:space="0" w:color="000000"/>
            </w:tcBorders>
            <w:vAlign w:val="center"/>
          </w:tcPr>
          <w:p w14:paraId="1B9B098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25C92E3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1FE302C" w14:textId="52FBF05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F8AD30F" w14:textId="263FC34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BCFE6C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8" w:space="0" w:color="000000"/>
              <w:right w:val="single" w:sz="8" w:space="0" w:color="000000"/>
            </w:tcBorders>
            <w:vAlign w:val="center"/>
          </w:tcPr>
          <w:p w14:paraId="41D62628" w14:textId="2371FE1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4F82A4A5" w14:textId="7E3E645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2927FF5" w14:textId="77777777" w:rsidTr="008D56BC">
        <w:trPr>
          <w:trHeight w:val="495"/>
        </w:trPr>
        <w:tc>
          <w:tcPr>
            <w:tcW w:w="426" w:type="dxa"/>
            <w:vMerge/>
            <w:tcBorders>
              <w:left w:val="single" w:sz="8" w:space="0" w:color="000000"/>
              <w:right w:val="single" w:sz="8" w:space="0" w:color="000000"/>
            </w:tcBorders>
            <w:vAlign w:val="center"/>
          </w:tcPr>
          <w:p w14:paraId="4BCACCFA"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3E267EC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Interação Comunitária V</w:t>
            </w:r>
          </w:p>
        </w:tc>
        <w:tc>
          <w:tcPr>
            <w:tcW w:w="1418" w:type="dxa"/>
            <w:tcBorders>
              <w:bottom w:val="single" w:sz="8" w:space="0" w:color="000000"/>
              <w:right w:val="single" w:sz="8" w:space="0" w:color="000000"/>
            </w:tcBorders>
            <w:vAlign w:val="center"/>
          </w:tcPr>
          <w:p w14:paraId="65DB01C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1DDFBC1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B4033F9" w14:textId="3A9D73F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59169AF7" w14:textId="4575BFE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343E8D2" w14:textId="514F516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F479A20" w14:textId="6AF3233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8F0B5A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tcBorders>
              <w:bottom w:val="single" w:sz="8" w:space="0" w:color="000000"/>
              <w:right w:val="single" w:sz="8" w:space="0" w:color="000000"/>
            </w:tcBorders>
            <w:vAlign w:val="center"/>
          </w:tcPr>
          <w:p w14:paraId="3575EDE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0835C5F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11F93E6C" w14:textId="0C9A579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21DC81F7" w14:textId="181FCDB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372943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DAC86E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tcBorders>
              <w:bottom w:val="single" w:sz="8" w:space="0" w:color="000000"/>
              <w:right w:val="single" w:sz="8" w:space="0" w:color="000000"/>
            </w:tcBorders>
            <w:vAlign w:val="center"/>
          </w:tcPr>
          <w:p w14:paraId="5EC10B7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2EE288B6" w14:textId="672CFB8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43A380D7" w14:textId="1723E1B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CDF6CDD" w14:textId="77777777" w:rsidTr="008D56BC">
        <w:trPr>
          <w:trHeight w:val="495"/>
        </w:trPr>
        <w:tc>
          <w:tcPr>
            <w:tcW w:w="426" w:type="dxa"/>
            <w:vMerge/>
            <w:tcBorders>
              <w:left w:val="single" w:sz="8" w:space="0" w:color="000000"/>
              <w:right w:val="single" w:sz="8" w:space="0" w:color="000000"/>
            </w:tcBorders>
            <w:vAlign w:val="center"/>
          </w:tcPr>
          <w:p w14:paraId="7943E19F"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3C33884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Interpretação de Exames Laboratoriais I</w:t>
            </w:r>
          </w:p>
        </w:tc>
        <w:tc>
          <w:tcPr>
            <w:tcW w:w="1418" w:type="dxa"/>
            <w:tcBorders>
              <w:bottom w:val="single" w:sz="8" w:space="0" w:color="000000"/>
              <w:right w:val="single" w:sz="8" w:space="0" w:color="000000"/>
            </w:tcBorders>
            <w:vAlign w:val="center"/>
          </w:tcPr>
          <w:p w14:paraId="1FFFB47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FBB9E5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BB71AC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4A8BC2C0" w14:textId="5696E31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EBB13E4" w14:textId="75932A1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9F7115C" w14:textId="29C1D54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3661AFE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5CA5A3E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598CD7B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579" w:type="dxa"/>
            <w:tcBorders>
              <w:bottom w:val="single" w:sz="8" w:space="0" w:color="000000"/>
              <w:right w:val="single" w:sz="8" w:space="0" w:color="000000"/>
            </w:tcBorders>
            <w:vAlign w:val="center"/>
          </w:tcPr>
          <w:p w14:paraId="0B3C4D51" w14:textId="0C1FA51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236EDAFE" w14:textId="350D21D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ED40F72" w14:textId="53D8480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8618C1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3147213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10D15DC6" w14:textId="43B961F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4B0729E7" w14:textId="2B50890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9726776" w14:textId="77777777" w:rsidTr="008D56BC">
        <w:trPr>
          <w:trHeight w:val="495"/>
        </w:trPr>
        <w:tc>
          <w:tcPr>
            <w:tcW w:w="426" w:type="dxa"/>
            <w:vMerge/>
            <w:tcBorders>
              <w:left w:val="single" w:sz="8" w:space="0" w:color="000000"/>
              <w:right w:val="single" w:sz="8" w:space="0" w:color="000000"/>
            </w:tcBorders>
            <w:vAlign w:val="center"/>
          </w:tcPr>
          <w:p w14:paraId="52605458"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49089C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Alterações Mentais e Comportamentais</w:t>
            </w:r>
          </w:p>
        </w:tc>
        <w:tc>
          <w:tcPr>
            <w:tcW w:w="1418" w:type="dxa"/>
            <w:tcBorders>
              <w:bottom w:val="single" w:sz="8" w:space="0" w:color="000000"/>
              <w:right w:val="single" w:sz="8" w:space="0" w:color="000000"/>
            </w:tcBorders>
            <w:vAlign w:val="center"/>
          </w:tcPr>
          <w:p w14:paraId="4801D6D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99C614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F4DCDB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76D8EFC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7B7324B1" w14:textId="4BA6239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0B538920" w14:textId="3FAF50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1EC0369E" w14:textId="43BCEF7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4EFC026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34F4C2F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2CE87B9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6DDAEF81" w14:textId="423AA9C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3230DEB" w14:textId="5F8F139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2D9B321" w14:textId="0EEECCA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24B9F32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0CB0E008" w14:textId="39EEFCB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788F385E" w14:textId="5FA1F31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D7B1CBA" w14:textId="77777777" w:rsidTr="008D56BC">
        <w:trPr>
          <w:trHeight w:val="495"/>
        </w:trPr>
        <w:tc>
          <w:tcPr>
            <w:tcW w:w="426" w:type="dxa"/>
            <w:vMerge/>
            <w:tcBorders>
              <w:left w:val="single" w:sz="8" w:space="0" w:color="000000"/>
              <w:right w:val="single" w:sz="8" w:space="0" w:color="000000"/>
            </w:tcBorders>
            <w:vAlign w:val="center"/>
          </w:tcPr>
          <w:p w14:paraId="24F7D058"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200757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Perda de Sangue</w:t>
            </w:r>
          </w:p>
        </w:tc>
        <w:tc>
          <w:tcPr>
            <w:tcW w:w="1418" w:type="dxa"/>
            <w:tcBorders>
              <w:bottom w:val="single" w:sz="8" w:space="0" w:color="000000"/>
              <w:right w:val="single" w:sz="8" w:space="0" w:color="000000"/>
            </w:tcBorders>
            <w:vAlign w:val="center"/>
          </w:tcPr>
          <w:p w14:paraId="76A74A9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AE5866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263024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4B5C23B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28D39C05" w14:textId="62F810C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5915328C" w14:textId="61A85E1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1D4110AF" w14:textId="132E49E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6429CBA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3276F42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18823DC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57882C64" w14:textId="71D53F6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E1BEE45" w14:textId="1CEE96F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0907CCC" w14:textId="0821F99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32106CA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3B246A7A" w14:textId="2061F21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7F15AC2C" w14:textId="1A6FEAD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37EB65B" w14:textId="77777777" w:rsidTr="008D56BC">
        <w:trPr>
          <w:trHeight w:val="495"/>
        </w:trPr>
        <w:tc>
          <w:tcPr>
            <w:tcW w:w="426" w:type="dxa"/>
            <w:vMerge/>
            <w:tcBorders>
              <w:left w:val="single" w:sz="8" w:space="0" w:color="000000"/>
              <w:right w:val="single" w:sz="8" w:space="0" w:color="000000"/>
            </w:tcBorders>
            <w:vAlign w:val="center"/>
          </w:tcPr>
          <w:p w14:paraId="7709F870"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48CDE0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Anemias, Perda de Peso e Fadiga</w:t>
            </w:r>
          </w:p>
        </w:tc>
        <w:tc>
          <w:tcPr>
            <w:tcW w:w="1418" w:type="dxa"/>
            <w:tcBorders>
              <w:bottom w:val="single" w:sz="8" w:space="0" w:color="000000"/>
              <w:right w:val="single" w:sz="8" w:space="0" w:color="000000"/>
            </w:tcBorders>
            <w:vAlign w:val="center"/>
          </w:tcPr>
          <w:p w14:paraId="3B2F217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1A249BE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097E423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4BBFFD0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1F5A8102" w14:textId="5292338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E13FB8C" w14:textId="4DCF4C3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0FA61130" w14:textId="24AC684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70EE247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7AFAEF9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07C6F4A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76A3D745" w14:textId="0528198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6866BE7" w14:textId="6E68CF7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DE63DE1" w14:textId="45EC36F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34E0CD1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2F2891A5" w14:textId="68912EA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426839D0" w14:textId="7500FD2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477D93DE" w14:textId="77777777" w:rsidTr="008D56BC">
        <w:trPr>
          <w:trHeight w:val="495"/>
        </w:trPr>
        <w:tc>
          <w:tcPr>
            <w:tcW w:w="426" w:type="dxa"/>
            <w:vMerge/>
            <w:tcBorders>
              <w:left w:val="single" w:sz="8" w:space="0" w:color="000000"/>
              <w:right w:val="single" w:sz="8" w:space="0" w:color="000000"/>
            </w:tcBorders>
            <w:vAlign w:val="center"/>
          </w:tcPr>
          <w:p w14:paraId="1F269A13"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6F19CA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Habilidades Profissionais VI</w:t>
            </w:r>
          </w:p>
        </w:tc>
        <w:tc>
          <w:tcPr>
            <w:tcW w:w="1418" w:type="dxa"/>
            <w:tcBorders>
              <w:bottom w:val="single" w:sz="8" w:space="0" w:color="000000"/>
              <w:right w:val="single" w:sz="8" w:space="0" w:color="000000"/>
            </w:tcBorders>
            <w:vAlign w:val="center"/>
          </w:tcPr>
          <w:p w14:paraId="1E136CA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6A3C7FD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E020D6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8" w:space="0" w:color="000000"/>
              <w:right w:val="single" w:sz="8" w:space="0" w:color="000000"/>
            </w:tcBorders>
            <w:vAlign w:val="center"/>
          </w:tcPr>
          <w:p w14:paraId="1FC963F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0C0CC703" w14:textId="41FBABB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13B6E1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3FFC5F4C" w14:textId="6EF64A8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4FE0BDC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8" w:space="0" w:color="000000"/>
              <w:right w:val="single" w:sz="8" w:space="0" w:color="000000"/>
            </w:tcBorders>
            <w:vAlign w:val="center"/>
          </w:tcPr>
          <w:p w14:paraId="7BDC521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8" w:space="0" w:color="000000"/>
              <w:right w:val="single" w:sz="8" w:space="0" w:color="000000"/>
            </w:tcBorders>
            <w:vAlign w:val="center"/>
          </w:tcPr>
          <w:p w14:paraId="4E46AA1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07F88EA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584482B" w14:textId="7996748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ED194BB" w14:textId="1C0194E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9438E1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8" w:space="0" w:color="000000"/>
              <w:right w:val="single" w:sz="8" w:space="0" w:color="000000"/>
            </w:tcBorders>
            <w:vAlign w:val="center"/>
          </w:tcPr>
          <w:p w14:paraId="5FAFF9FA" w14:textId="24B69AE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7D15C6EE" w14:textId="0E2DE1E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A89B49A" w14:textId="77777777" w:rsidTr="008D56BC">
        <w:trPr>
          <w:trHeight w:val="495"/>
        </w:trPr>
        <w:tc>
          <w:tcPr>
            <w:tcW w:w="426" w:type="dxa"/>
            <w:vMerge/>
            <w:tcBorders>
              <w:left w:val="single" w:sz="8" w:space="0" w:color="000000"/>
              <w:right w:val="single" w:sz="8" w:space="0" w:color="000000"/>
            </w:tcBorders>
            <w:vAlign w:val="center"/>
          </w:tcPr>
          <w:p w14:paraId="379E8BC8"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8655338"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Interação Comunitária VI</w:t>
            </w:r>
          </w:p>
          <w:p w14:paraId="423663D6"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tcBorders>
              <w:bottom w:val="single" w:sz="8" w:space="0" w:color="000000"/>
              <w:right w:val="single" w:sz="8" w:space="0" w:color="000000"/>
            </w:tcBorders>
            <w:vAlign w:val="center"/>
          </w:tcPr>
          <w:p w14:paraId="3BA0D01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35B3FB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7EA949DD" w14:textId="11410AE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3F83AE6D" w14:textId="074C168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9C77147" w14:textId="0D095EB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335176ED" w14:textId="3B8336E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574C3C8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tcBorders>
              <w:bottom w:val="single" w:sz="8" w:space="0" w:color="000000"/>
              <w:right w:val="single" w:sz="8" w:space="0" w:color="000000"/>
            </w:tcBorders>
            <w:vAlign w:val="center"/>
          </w:tcPr>
          <w:p w14:paraId="22BB36D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03331B7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5AB068E9" w14:textId="33DDD3A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3CB58897" w14:textId="600E373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B45E07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2C05C3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tcBorders>
              <w:bottom w:val="single" w:sz="8" w:space="0" w:color="000000"/>
              <w:right w:val="single" w:sz="8" w:space="0" w:color="000000"/>
            </w:tcBorders>
            <w:vAlign w:val="center"/>
          </w:tcPr>
          <w:p w14:paraId="089E8BE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456A52FE" w14:textId="5D7AB34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w:t>
            </w:r>
            <w:r w:rsidR="00BD5AAD" w:rsidRPr="004D102E">
              <w:rPr>
                <w:rFonts w:ascii="Times New Roman" w:hAnsi="Times New Roman" w:cs="Times New Roman"/>
              </w:rPr>
              <w:t xml:space="preserve"> </w:t>
            </w:r>
            <w:r w:rsidRPr="004D102E">
              <w:rPr>
                <w:rFonts w:ascii="Times New Roman" w:hAnsi="Times New Roman" w:cs="Times New Roman"/>
              </w:rPr>
              <w:t xml:space="preserve">do </w:t>
            </w:r>
            <w:r w:rsidRPr="004D102E">
              <w:rPr>
                <w:rFonts w:ascii="Times New Roman" w:hAnsi="Times New Roman" w:cs="Times New Roman"/>
              </w:rPr>
              <w:lastRenderedPageBreak/>
              <w:t>Ciclo Básico</w:t>
            </w:r>
          </w:p>
        </w:tc>
        <w:tc>
          <w:tcPr>
            <w:tcW w:w="1035" w:type="dxa"/>
            <w:tcBorders>
              <w:bottom w:val="single" w:sz="8" w:space="0" w:color="000000"/>
              <w:right w:val="single" w:sz="8" w:space="0" w:color="000000"/>
            </w:tcBorders>
            <w:vAlign w:val="center"/>
          </w:tcPr>
          <w:p w14:paraId="1AFEC2F3" w14:textId="1C6908A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lastRenderedPageBreak/>
              <w:t>-</w:t>
            </w:r>
          </w:p>
        </w:tc>
      </w:tr>
      <w:tr w:rsidR="008D56BC" w:rsidRPr="004D102E" w14:paraId="5685333C" w14:textId="77777777" w:rsidTr="008D56BC">
        <w:trPr>
          <w:trHeight w:val="300"/>
        </w:trPr>
        <w:tc>
          <w:tcPr>
            <w:tcW w:w="426" w:type="dxa"/>
            <w:vMerge/>
            <w:tcBorders>
              <w:left w:val="single" w:sz="8" w:space="0" w:color="000000"/>
              <w:right w:val="single" w:sz="8" w:space="0" w:color="000000"/>
            </w:tcBorders>
            <w:vAlign w:val="center"/>
          </w:tcPr>
          <w:p w14:paraId="4FE246FE" w14:textId="77777777" w:rsidR="008D56BC" w:rsidRPr="004D102E" w:rsidRDefault="008D56BC" w:rsidP="008D56BC">
            <w:pPr>
              <w:widowControl w:val="0"/>
              <w:spacing w:after="0" w:line="240" w:lineRule="auto"/>
              <w:rPr>
                <w:rFonts w:ascii="Times New Roman" w:hAnsi="Times New Roman" w:cs="Times New Roman"/>
              </w:rPr>
            </w:pPr>
          </w:p>
        </w:tc>
        <w:tc>
          <w:tcPr>
            <w:tcW w:w="2126" w:type="dxa"/>
            <w:vMerge w:val="restart"/>
            <w:tcBorders>
              <w:bottom w:val="single" w:sz="4" w:space="0" w:color="000000"/>
              <w:right w:val="single" w:sz="8" w:space="0" w:color="000000"/>
            </w:tcBorders>
            <w:vAlign w:val="center"/>
          </w:tcPr>
          <w:p w14:paraId="36CA705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Interpretação de Exames Laboratoriais II</w:t>
            </w:r>
          </w:p>
          <w:p w14:paraId="0F439870"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vMerge w:val="restart"/>
            <w:tcBorders>
              <w:left w:val="single" w:sz="8" w:space="0" w:color="000000"/>
              <w:bottom w:val="single" w:sz="4" w:space="0" w:color="000000"/>
              <w:right w:val="single" w:sz="8" w:space="0" w:color="000000"/>
            </w:tcBorders>
            <w:vAlign w:val="center"/>
          </w:tcPr>
          <w:p w14:paraId="2F3BBF5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vMerge w:val="restart"/>
            <w:tcBorders>
              <w:left w:val="single" w:sz="8" w:space="0" w:color="000000"/>
              <w:bottom w:val="single" w:sz="4" w:space="0" w:color="000000"/>
              <w:right w:val="single" w:sz="8" w:space="0" w:color="000000"/>
            </w:tcBorders>
            <w:vAlign w:val="center"/>
          </w:tcPr>
          <w:p w14:paraId="2227CDA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vMerge w:val="restart"/>
            <w:tcBorders>
              <w:left w:val="single" w:sz="8" w:space="0" w:color="000000"/>
              <w:bottom w:val="single" w:sz="4" w:space="0" w:color="000000"/>
              <w:right w:val="single" w:sz="8" w:space="0" w:color="000000"/>
            </w:tcBorders>
            <w:vAlign w:val="center"/>
          </w:tcPr>
          <w:p w14:paraId="6C09A58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vMerge w:val="restart"/>
            <w:tcBorders>
              <w:left w:val="single" w:sz="8" w:space="0" w:color="000000"/>
              <w:bottom w:val="single" w:sz="4" w:space="0" w:color="000000"/>
              <w:right w:val="single" w:sz="8" w:space="0" w:color="000000"/>
            </w:tcBorders>
            <w:vAlign w:val="center"/>
          </w:tcPr>
          <w:p w14:paraId="49213EA2" w14:textId="047CE58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vMerge w:val="restart"/>
            <w:tcBorders>
              <w:left w:val="single" w:sz="8" w:space="0" w:color="000000"/>
              <w:bottom w:val="single" w:sz="4" w:space="0" w:color="000000"/>
              <w:right w:val="single" w:sz="8" w:space="0" w:color="000000"/>
            </w:tcBorders>
            <w:vAlign w:val="center"/>
          </w:tcPr>
          <w:p w14:paraId="1B6CA50B" w14:textId="467F1CA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vMerge w:val="restart"/>
            <w:tcBorders>
              <w:left w:val="single" w:sz="8" w:space="0" w:color="000000"/>
              <w:bottom w:val="single" w:sz="4" w:space="0" w:color="000000"/>
              <w:right w:val="single" w:sz="8" w:space="0" w:color="000000"/>
            </w:tcBorders>
            <w:vAlign w:val="center"/>
          </w:tcPr>
          <w:p w14:paraId="320468D2" w14:textId="157A0E2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vMerge w:val="restart"/>
            <w:tcBorders>
              <w:left w:val="single" w:sz="8" w:space="0" w:color="000000"/>
              <w:bottom w:val="single" w:sz="4" w:space="0" w:color="000000"/>
              <w:right w:val="single" w:sz="8" w:space="0" w:color="000000"/>
            </w:tcBorders>
            <w:vAlign w:val="center"/>
          </w:tcPr>
          <w:p w14:paraId="6E36014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vMerge w:val="restart"/>
            <w:tcBorders>
              <w:left w:val="single" w:sz="8" w:space="0" w:color="000000"/>
              <w:bottom w:val="single" w:sz="4" w:space="0" w:color="000000"/>
              <w:right w:val="single" w:sz="8" w:space="0" w:color="000000"/>
            </w:tcBorders>
            <w:vAlign w:val="center"/>
          </w:tcPr>
          <w:p w14:paraId="28DAE0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vMerge w:val="restart"/>
            <w:tcBorders>
              <w:left w:val="single" w:sz="8" w:space="0" w:color="000000"/>
              <w:bottom w:val="single" w:sz="4" w:space="0" w:color="000000"/>
              <w:right w:val="single" w:sz="8" w:space="0" w:color="000000"/>
            </w:tcBorders>
            <w:vAlign w:val="center"/>
          </w:tcPr>
          <w:p w14:paraId="6FE71A3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579" w:type="dxa"/>
            <w:vMerge w:val="restart"/>
            <w:tcBorders>
              <w:left w:val="single" w:sz="8" w:space="0" w:color="000000"/>
              <w:bottom w:val="single" w:sz="4" w:space="0" w:color="000000"/>
              <w:right w:val="single" w:sz="8" w:space="0" w:color="000000"/>
            </w:tcBorders>
            <w:vAlign w:val="center"/>
          </w:tcPr>
          <w:p w14:paraId="0FE642AC" w14:textId="067CBFF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vMerge w:val="restart"/>
            <w:tcBorders>
              <w:left w:val="single" w:sz="8" w:space="0" w:color="000000"/>
              <w:bottom w:val="single" w:sz="4" w:space="0" w:color="000000"/>
              <w:right w:val="single" w:sz="8" w:space="0" w:color="000000"/>
            </w:tcBorders>
            <w:vAlign w:val="center"/>
          </w:tcPr>
          <w:p w14:paraId="0F987011" w14:textId="7ADD0E2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vMerge w:val="restart"/>
            <w:tcBorders>
              <w:left w:val="single" w:sz="8" w:space="0" w:color="000000"/>
              <w:bottom w:val="single" w:sz="4" w:space="0" w:color="000000"/>
              <w:right w:val="single" w:sz="8" w:space="0" w:color="000000"/>
            </w:tcBorders>
            <w:vAlign w:val="center"/>
          </w:tcPr>
          <w:p w14:paraId="660FFCC3" w14:textId="0D7469C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vMerge w:val="restart"/>
            <w:tcBorders>
              <w:left w:val="single" w:sz="8" w:space="0" w:color="000000"/>
              <w:bottom w:val="single" w:sz="4" w:space="0" w:color="000000"/>
              <w:right w:val="single" w:sz="8" w:space="0" w:color="000000"/>
            </w:tcBorders>
            <w:vAlign w:val="center"/>
          </w:tcPr>
          <w:p w14:paraId="0E60B4B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vMerge w:val="restart"/>
            <w:tcBorders>
              <w:left w:val="single" w:sz="8" w:space="0" w:color="000000"/>
              <w:bottom w:val="single" w:sz="4" w:space="0" w:color="000000"/>
              <w:right w:val="single" w:sz="8" w:space="0" w:color="000000"/>
            </w:tcBorders>
            <w:vAlign w:val="center"/>
          </w:tcPr>
          <w:p w14:paraId="2F0164D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right w:val="single" w:sz="8" w:space="0" w:color="000000"/>
            </w:tcBorders>
            <w:vAlign w:val="center"/>
          </w:tcPr>
          <w:p w14:paraId="63873558" w14:textId="32B11EAF" w:rsidR="00F976F4" w:rsidRPr="004D102E" w:rsidRDefault="00F976F4" w:rsidP="00447638">
            <w:pPr>
              <w:widowControl w:val="0"/>
              <w:spacing w:after="0" w:line="240" w:lineRule="auto"/>
              <w:rPr>
                <w:rFonts w:ascii="Times New Roman" w:hAnsi="Times New Roman" w:cs="Times New Roman"/>
              </w:rPr>
            </w:pPr>
          </w:p>
        </w:tc>
        <w:tc>
          <w:tcPr>
            <w:tcW w:w="1035" w:type="dxa"/>
            <w:vMerge w:val="restart"/>
            <w:tcBorders>
              <w:left w:val="single" w:sz="8" w:space="0" w:color="000000"/>
              <w:bottom w:val="single" w:sz="4" w:space="0" w:color="000000"/>
              <w:right w:val="single" w:sz="8" w:space="0" w:color="000000"/>
            </w:tcBorders>
            <w:vAlign w:val="center"/>
          </w:tcPr>
          <w:p w14:paraId="5516609C" w14:textId="4609A92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8E4FDF3" w14:textId="77777777" w:rsidTr="008D56BC">
        <w:trPr>
          <w:trHeight w:val="495"/>
        </w:trPr>
        <w:tc>
          <w:tcPr>
            <w:tcW w:w="426" w:type="dxa"/>
            <w:vMerge/>
            <w:tcBorders>
              <w:left w:val="single" w:sz="8" w:space="0" w:color="000000"/>
              <w:right w:val="single" w:sz="8" w:space="0" w:color="000000"/>
            </w:tcBorders>
            <w:vAlign w:val="center"/>
          </w:tcPr>
          <w:p w14:paraId="4F0B7A95" w14:textId="77777777" w:rsidR="008D56BC" w:rsidRPr="004D102E" w:rsidRDefault="008D56BC" w:rsidP="008D56BC">
            <w:pPr>
              <w:widowControl w:val="0"/>
              <w:spacing w:after="0" w:line="240" w:lineRule="auto"/>
              <w:rPr>
                <w:rFonts w:ascii="Times New Roman" w:hAnsi="Times New Roman" w:cs="Times New Roman"/>
              </w:rPr>
            </w:pPr>
          </w:p>
        </w:tc>
        <w:tc>
          <w:tcPr>
            <w:tcW w:w="2126" w:type="dxa"/>
            <w:vMerge/>
            <w:tcBorders>
              <w:bottom w:val="single" w:sz="4" w:space="0" w:color="000000"/>
              <w:right w:val="single" w:sz="8" w:space="0" w:color="000000"/>
            </w:tcBorders>
            <w:vAlign w:val="center"/>
          </w:tcPr>
          <w:p w14:paraId="066A94A7"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vMerge/>
            <w:tcBorders>
              <w:left w:val="single" w:sz="8" w:space="0" w:color="000000"/>
              <w:bottom w:val="single" w:sz="4" w:space="0" w:color="000000"/>
              <w:right w:val="single" w:sz="8" w:space="0" w:color="000000"/>
            </w:tcBorders>
            <w:vAlign w:val="center"/>
          </w:tcPr>
          <w:p w14:paraId="41D57B12" w14:textId="77777777" w:rsidR="008D56BC" w:rsidRPr="004D102E" w:rsidRDefault="008D56BC" w:rsidP="008D56BC">
            <w:pPr>
              <w:widowControl w:val="0"/>
              <w:spacing w:after="0" w:line="240" w:lineRule="auto"/>
              <w:jc w:val="center"/>
              <w:rPr>
                <w:rFonts w:ascii="Times New Roman" w:hAnsi="Times New Roman" w:cs="Times New Roman"/>
              </w:rPr>
            </w:pPr>
          </w:p>
        </w:tc>
        <w:tc>
          <w:tcPr>
            <w:tcW w:w="765" w:type="dxa"/>
            <w:vMerge/>
            <w:tcBorders>
              <w:left w:val="single" w:sz="8" w:space="0" w:color="000000"/>
              <w:bottom w:val="single" w:sz="4" w:space="0" w:color="000000"/>
              <w:right w:val="single" w:sz="8" w:space="0" w:color="000000"/>
            </w:tcBorders>
            <w:vAlign w:val="center"/>
          </w:tcPr>
          <w:p w14:paraId="35DF486B"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51E9F368"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172BC203"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04BEAFC8" w14:textId="77777777" w:rsidR="008D56BC" w:rsidRPr="004D102E" w:rsidRDefault="008D56BC" w:rsidP="008D56BC">
            <w:pPr>
              <w:widowControl w:val="0"/>
              <w:spacing w:after="0" w:line="240" w:lineRule="auto"/>
              <w:jc w:val="center"/>
              <w:rPr>
                <w:rFonts w:ascii="Times New Roman" w:hAnsi="Times New Roman" w:cs="Times New Roman"/>
              </w:rPr>
            </w:pPr>
          </w:p>
        </w:tc>
        <w:tc>
          <w:tcPr>
            <w:tcW w:w="643" w:type="dxa"/>
            <w:vMerge/>
            <w:tcBorders>
              <w:left w:val="single" w:sz="8" w:space="0" w:color="000000"/>
              <w:bottom w:val="single" w:sz="4" w:space="0" w:color="000000"/>
              <w:right w:val="single" w:sz="8" w:space="0" w:color="000000"/>
            </w:tcBorders>
            <w:vAlign w:val="center"/>
          </w:tcPr>
          <w:p w14:paraId="226A3219" w14:textId="77777777" w:rsidR="008D56BC" w:rsidRPr="004D102E" w:rsidRDefault="008D56BC" w:rsidP="008D56BC">
            <w:pPr>
              <w:widowControl w:val="0"/>
              <w:spacing w:after="0" w:line="240" w:lineRule="auto"/>
              <w:jc w:val="center"/>
              <w:rPr>
                <w:rFonts w:ascii="Times New Roman" w:hAnsi="Times New Roman" w:cs="Times New Roman"/>
              </w:rPr>
            </w:pPr>
          </w:p>
        </w:tc>
        <w:tc>
          <w:tcPr>
            <w:tcW w:w="569" w:type="dxa"/>
            <w:vMerge/>
            <w:tcBorders>
              <w:left w:val="single" w:sz="8" w:space="0" w:color="000000"/>
              <w:bottom w:val="single" w:sz="4" w:space="0" w:color="000000"/>
              <w:right w:val="single" w:sz="8" w:space="0" w:color="000000"/>
            </w:tcBorders>
            <w:vAlign w:val="center"/>
          </w:tcPr>
          <w:p w14:paraId="5F10A386" w14:textId="77777777" w:rsidR="008D56BC" w:rsidRPr="004D102E" w:rsidRDefault="008D56BC" w:rsidP="008D56BC">
            <w:pPr>
              <w:widowControl w:val="0"/>
              <w:spacing w:after="0" w:line="240" w:lineRule="auto"/>
              <w:jc w:val="center"/>
              <w:rPr>
                <w:rFonts w:ascii="Times New Roman" w:hAnsi="Times New Roman" w:cs="Times New Roman"/>
              </w:rPr>
            </w:pPr>
          </w:p>
        </w:tc>
        <w:tc>
          <w:tcPr>
            <w:tcW w:w="564" w:type="dxa"/>
            <w:vMerge/>
            <w:tcBorders>
              <w:left w:val="single" w:sz="8" w:space="0" w:color="000000"/>
              <w:bottom w:val="single" w:sz="4" w:space="0" w:color="000000"/>
              <w:right w:val="single" w:sz="8" w:space="0" w:color="000000"/>
            </w:tcBorders>
            <w:vAlign w:val="center"/>
          </w:tcPr>
          <w:p w14:paraId="1C5E3F99"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66BA83FB" w14:textId="77777777" w:rsidR="008D56BC" w:rsidRPr="004D102E" w:rsidRDefault="008D56BC" w:rsidP="008D56BC">
            <w:pPr>
              <w:widowControl w:val="0"/>
              <w:spacing w:after="0" w:line="240" w:lineRule="auto"/>
              <w:jc w:val="center"/>
              <w:rPr>
                <w:rFonts w:ascii="Times New Roman" w:hAnsi="Times New Roman" w:cs="Times New Roman"/>
              </w:rPr>
            </w:pPr>
          </w:p>
        </w:tc>
        <w:tc>
          <w:tcPr>
            <w:tcW w:w="579" w:type="dxa"/>
            <w:vMerge/>
            <w:tcBorders>
              <w:left w:val="single" w:sz="8" w:space="0" w:color="000000"/>
              <w:bottom w:val="single" w:sz="4" w:space="0" w:color="000000"/>
              <w:right w:val="single" w:sz="8" w:space="0" w:color="000000"/>
            </w:tcBorders>
            <w:vAlign w:val="center"/>
          </w:tcPr>
          <w:p w14:paraId="1C662541" w14:textId="77777777" w:rsidR="008D56BC" w:rsidRPr="004D102E" w:rsidRDefault="008D56BC" w:rsidP="008D56BC">
            <w:pPr>
              <w:widowControl w:val="0"/>
              <w:spacing w:after="0" w:line="240" w:lineRule="auto"/>
              <w:jc w:val="center"/>
              <w:rPr>
                <w:rFonts w:ascii="Times New Roman" w:hAnsi="Times New Roman" w:cs="Times New Roman"/>
              </w:rPr>
            </w:pPr>
          </w:p>
        </w:tc>
        <w:tc>
          <w:tcPr>
            <w:tcW w:w="752" w:type="dxa"/>
            <w:vMerge/>
            <w:tcBorders>
              <w:left w:val="single" w:sz="8" w:space="0" w:color="000000"/>
              <w:bottom w:val="single" w:sz="4" w:space="0" w:color="000000"/>
              <w:right w:val="single" w:sz="8" w:space="0" w:color="000000"/>
            </w:tcBorders>
            <w:vAlign w:val="center"/>
          </w:tcPr>
          <w:p w14:paraId="15AFE5C3"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180E37B1"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747B5092"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vMerge/>
            <w:tcBorders>
              <w:left w:val="single" w:sz="8" w:space="0" w:color="000000"/>
              <w:bottom w:val="single" w:sz="4" w:space="0" w:color="000000"/>
              <w:right w:val="single" w:sz="8" w:space="0" w:color="000000"/>
            </w:tcBorders>
            <w:vAlign w:val="center"/>
          </w:tcPr>
          <w:p w14:paraId="39CEF7FC"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79" w:type="dxa"/>
            <w:tcBorders>
              <w:bottom w:val="single" w:sz="4" w:space="0" w:color="000000"/>
              <w:right w:val="single" w:sz="8" w:space="0" w:color="000000"/>
            </w:tcBorders>
            <w:vAlign w:val="center"/>
          </w:tcPr>
          <w:p w14:paraId="540C5DA1" w14:textId="0FF5476D" w:rsidR="008D56BC" w:rsidRPr="004D102E" w:rsidRDefault="008D56BC" w:rsidP="00F976F4">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vMerge/>
            <w:tcBorders>
              <w:left w:val="single" w:sz="8" w:space="0" w:color="000000"/>
              <w:bottom w:val="single" w:sz="4" w:space="0" w:color="000000"/>
              <w:right w:val="single" w:sz="8" w:space="0" w:color="000000"/>
            </w:tcBorders>
            <w:vAlign w:val="center"/>
          </w:tcPr>
          <w:p w14:paraId="7970D695" w14:textId="77777777" w:rsidR="008D56BC" w:rsidRPr="004D102E" w:rsidRDefault="008D56BC" w:rsidP="008D56BC">
            <w:pPr>
              <w:widowControl w:val="0"/>
              <w:spacing w:after="0" w:line="240" w:lineRule="auto"/>
              <w:jc w:val="center"/>
              <w:rPr>
                <w:rFonts w:ascii="Times New Roman" w:hAnsi="Times New Roman" w:cs="Times New Roman"/>
              </w:rPr>
            </w:pPr>
          </w:p>
        </w:tc>
      </w:tr>
      <w:tr w:rsidR="008D56BC" w:rsidRPr="004D102E" w14:paraId="1E4EC19F" w14:textId="77777777" w:rsidTr="008D56BC">
        <w:trPr>
          <w:trHeight w:val="315"/>
        </w:trPr>
        <w:tc>
          <w:tcPr>
            <w:tcW w:w="426" w:type="dxa"/>
            <w:vMerge/>
            <w:tcBorders>
              <w:left w:val="single" w:sz="8" w:space="0" w:color="000000"/>
              <w:right w:val="single" w:sz="8" w:space="0" w:color="000000"/>
            </w:tcBorders>
            <w:vAlign w:val="center"/>
          </w:tcPr>
          <w:p w14:paraId="03EF3BCE"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top w:val="single" w:sz="4" w:space="0" w:color="000000"/>
              <w:left w:val="single" w:sz="8" w:space="0" w:color="000000"/>
              <w:bottom w:val="single" w:sz="4" w:space="0" w:color="000000"/>
              <w:right w:val="single" w:sz="4" w:space="0" w:color="000000"/>
            </w:tcBorders>
            <w:vAlign w:val="center"/>
          </w:tcPr>
          <w:p w14:paraId="0BD6104D"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Locomoção e Preensão</w:t>
            </w:r>
          </w:p>
        </w:tc>
        <w:tc>
          <w:tcPr>
            <w:tcW w:w="1418" w:type="dxa"/>
            <w:tcBorders>
              <w:top w:val="single" w:sz="4" w:space="0" w:color="000000"/>
              <w:left w:val="single" w:sz="4" w:space="0" w:color="000000"/>
              <w:bottom w:val="single" w:sz="4" w:space="0" w:color="000000"/>
              <w:right w:val="single" w:sz="4" w:space="0" w:color="000000"/>
            </w:tcBorders>
            <w:vAlign w:val="center"/>
          </w:tcPr>
          <w:p w14:paraId="2E3C11D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top w:val="single" w:sz="4" w:space="0" w:color="000000"/>
              <w:left w:val="single" w:sz="4" w:space="0" w:color="000000"/>
              <w:bottom w:val="single" w:sz="4" w:space="0" w:color="000000"/>
              <w:right w:val="single" w:sz="4" w:space="0" w:color="000000"/>
            </w:tcBorders>
            <w:vAlign w:val="center"/>
          </w:tcPr>
          <w:p w14:paraId="51865ED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top w:val="single" w:sz="4" w:space="0" w:color="000000"/>
              <w:left w:val="single" w:sz="4" w:space="0" w:color="000000"/>
              <w:bottom w:val="single" w:sz="4" w:space="0" w:color="000000"/>
              <w:right w:val="single" w:sz="4" w:space="0" w:color="000000"/>
            </w:tcBorders>
            <w:vAlign w:val="center"/>
          </w:tcPr>
          <w:p w14:paraId="2AF06AB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left w:val="single" w:sz="4" w:space="0" w:color="000000"/>
              <w:bottom w:val="single" w:sz="4" w:space="0" w:color="000000"/>
              <w:right w:val="single" w:sz="4" w:space="0" w:color="000000"/>
            </w:tcBorders>
            <w:vAlign w:val="center"/>
          </w:tcPr>
          <w:p w14:paraId="643AD2C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top w:val="single" w:sz="4" w:space="0" w:color="000000"/>
              <w:left w:val="single" w:sz="4" w:space="0" w:color="000000"/>
              <w:bottom w:val="single" w:sz="4" w:space="0" w:color="000000"/>
              <w:right w:val="single" w:sz="4" w:space="0" w:color="000000"/>
            </w:tcBorders>
            <w:vAlign w:val="center"/>
          </w:tcPr>
          <w:p w14:paraId="3FB6315B" w14:textId="7BAB95D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top w:val="single" w:sz="4" w:space="0" w:color="000000"/>
              <w:left w:val="single" w:sz="4" w:space="0" w:color="000000"/>
              <w:bottom w:val="single" w:sz="4" w:space="0" w:color="000000"/>
              <w:right w:val="single" w:sz="4" w:space="0" w:color="000000"/>
            </w:tcBorders>
            <w:vAlign w:val="center"/>
          </w:tcPr>
          <w:p w14:paraId="4B9047F3" w14:textId="00A0FE7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top w:val="single" w:sz="4" w:space="0" w:color="000000"/>
              <w:left w:val="single" w:sz="4" w:space="0" w:color="000000"/>
              <w:bottom w:val="single" w:sz="4" w:space="0" w:color="000000"/>
              <w:right w:val="single" w:sz="4" w:space="0" w:color="000000"/>
            </w:tcBorders>
            <w:vAlign w:val="center"/>
          </w:tcPr>
          <w:p w14:paraId="79251196" w14:textId="3B4E606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top w:val="single" w:sz="4" w:space="0" w:color="000000"/>
              <w:left w:val="single" w:sz="4" w:space="0" w:color="000000"/>
              <w:bottom w:val="single" w:sz="4" w:space="0" w:color="000000"/>
              <w:right w:val="single" w:sz="4" w:space="0" w:color="000000"/>
            </w:tcBorders>
            <w:vAlign w:val="center"/>
          </w:tcPr>
          <w:p w14:paraId="1E209F4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top w:val="single" w:sz="4" w:space="0" w:color="000000"/>
              <w:left w:val="single" w:sz="4" w:space="0" w:color="000000"/>
              <w:bottom w:val="single" w:sz="4" w:space="0" w:color="000000"/>
              <w:right w:val="single" w:sz="4" w:space="0" w:color="000000"/>
            </w:tcBorders>
            <w:vAlign w:val="center"/>
          </w:tcPr>
          <w:p w14:paraId="648C37E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vAlign w:val="center"/>
          </w:tcPr>
          <w:p w14:paraId="72492DB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top w:val="single" w:sz="4" w:space="0" w:color="000000"/>
              <w:left w:val="single" w:sz="4" w:space="0" w:color="000000"/>
              <w:bottom w:val="single" w:sz="4" w:space="0" w:color="000000"/>
              <w:right w:val="single" w:sz="4" w:space="0" w:color="000000"/>
            </w:tcBorders>
            <w:vAlign w:val="center"/>
          </w:tcPr>
          <w:p w14:paraId="7C6CE541" w14:textId="48D585C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78A3EBF7" w14:textId="427AA66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43A05E96" w14:textId="764E4EE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7A59841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top w:val="single" w:sz="4" w:space="0" w:color="000000"/>
              <w:left w:val="single" w:sz="4" w:space="0" w:color="000000"/>
              <w:bottom w:val="single" w:sz="4" w:space="0" w:color="000000"/>
              <w:right w:val="single" w:sz="4" w:space="0" w:color="000000"/>
            </w:tcBorders>
            <w:vAlign w:val="center"/>
          </w:tcPr>
          <w:p w14:paraId="572C8FBD" w14:textId="1F8016B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top w:val="single" w:sz="4" w:space="0" w:color="000000"/>
              <w:left w:val="single" w:sz="4" w:space="0" w:color="000000"/>
              <w:bottom w:val="single" w:sz="4" w:space="0" w:color="000000"/>
              <w:right w:val="single" w:sz="4" w:space="0" w:color="000000"/>
            </w:tcBorders>
            <w:vAlign w:val="center"/>
          </w:tcPr>
          <w:p w14:paraId="63932065" w14:textId="77777777" w:rsidR="008D56BC" w:rsidRPr="004D102E" w:rsidRDefault="008D56BC" w:rsidP="008D56BC">
            <w:pPr>
              <w:widowControl w:val="0"/>
              <w:spacing w:after="0" w:line="240" w:lineRule="auto"/>
              <w:jc w:val="center"/>
              <w:rPr>
                <w:rFonts w:ascii="Times New Roman" w:hAnsi="Times New Roman" w:cs="Times New Roman"/>
              </w:rPr>
            </w:pPr>
          </w:p>
        </w:tc>
      </w:tr>
      <w:tr w:rsidR="008D56BC" w:rsidRPr="004D102E" w14:paraId="11CF6348" w14:textId="77777777" w:rsidTr="008D56BC">
        <w:trPr>
          <w:trHeight w:val="315"/>
        </w:trPr>
        <w:tc>
          <w:tcPr>
            <w:tcW w:w="426" w:type="dxa"/>
            <w:vMerge/>
            <w:tcBorders>
              <w:left w:val="single" w:sz="8" w:space="0" w:color="000000"/>
              <w:right w:val="single" w:sz="8" w:space="0" w:color="000000"/>
            </w:tcBorders>
            <w:vAlign w:val="center"/>
          </w:tcPr>
          <w:p w14:paraId="4E66BF10"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top w:val="single" w:sz="4" w:space="0" w:color="000000"/>
              <w:left w:val="single" w:sz="8" w:space="0" w:color="000000"/>
              <w:bottom w:val="single" w:sz="4" w:space="0" w:color="000000"/>
              <w:right w:val="single" w:sz="4" w:space="0" w:color="000000"/>
            </w:tcBorders>
            <w:vAlign w:val="center"/>
          </w:tcPr>
          <w:p w14:paraId="56BC9B8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Doenças Nutricionais e Metabólicas</w:t>
            </w:r>
          </w:p>
        </w:tc>
        <w:tc>
          <w:tcPr>
            <w:tcW w:w="1418" w:type="dxa"/>
            <w:tcBorders>
              <w:top w:val="single" w:sz="4" w:space="0" w:color="000000"/>
              <w:left w:val="single" w:sz="4" w:space="0" w:color="000000"/>
              <w:bottom w:val="single" w:sz="4" w:space="0" w:color="000000"/>
              <w:right w:val="single" w:sz="4" w:space="0" w:color="000000"/>
            </w:tcBorders>
            <w:vAlign w:val="center"/>
          </w:tcPr>
          <w:p w14:paraId="1CA79EA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top w:val="single" w:sz="4" w:space="0" w:color="000000"/>
              <w:left w:val="single" w:sz="4" w:space="0" w:color="000000"/>
              <w:bottom w:val="single" w:sz="4" w:space="0" w:color="000000"/>
              <w:right w:val="single" w:sz="4" w:space="0" w:color="000000"/>
            </w:tcBorders>
            <w:vAlign w:val="center"/>
          </w:tcPr>
          <w:p w14:paraId="657D416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top w:val="single" w:sz="4" w:space="0" w:color="000000"/>
              <w:left w:val="single" w:sz="4" w:space="0" w:color="000000"/>
              <w:bottom w:val="single" w:sz="4" w:space="0" w:color="000000"/>
              <w:right w:val="single" w:sz="4" w:space="0" w:color="000000"/>
            </w:tcBorders>
            <w:vAlign w:val="center"/>
          </w:tcPr>
          <w:p w14:paraId="11421D9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left w:val="single" w:sz="4" w:space="0" w:color="000000"/>
              <w:bottom w:val="single" w:sz="4" w:space="0" w:color="000000"/>
              <w:right w:val="single" w:sz="4" w:space="0" w:color="000000"/>
            </w:tcBorders>
            <w:vAlign w:val="center"/>
          </w:tcPr>
          <w:p w14:paraId="30765DF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top w:val="single" w:sz="4" w:space="0" w:color="000000"/>
              <w:left w:val="single" w:sz="4" w:space="0" w:color="000000"/>
              <w:bottom w:val="single" w:sz="4" w:space="0" w:color="000000"/>
              <w:right w:val="single" w:sz="4" w:space="0" w:color="000000"/>
            </w:tcBorders>
            <w:vAlign w:val="center"/>
          </w:tcPr>
          <w:p w14:paraId="48005980" w14:textId="3534CD9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top w:val="single" w:sz="4" w:space="0" w:color="000000"/>
              <w:left w:val="single" w:sz="4" w:space="0" w:color="000000"/>
              <w:bottom w:val="single" w:sz="4" w:space="0" w:color="000000"/>
              <w:right w:val="single" w:sz="4" w:space="0" w:color="000000"/>
            </w:tcBorders>
            <w:vAlign w:val="center"/>
          </w:tcPr>
          <w:p w14:paraId="50764BE1" w14:textId="45BF775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top w:val="single" w:sz="4" w:space="0" w:color="000000"/>
              <w:left w:val="single" w:sz="4" w:space="0" w:color="000000"/>
              <w:bottom w:val="single" w:sz="4" w:space="0" w:color="000000"/>
              <w:right w:val="single" w:sz="4" w:space="0" w:color="000000"/>
            </w:tcBorders>
            <w:vAlign w:val="center"/>
          </w:tcPr>
          <w:p w14:paraId="6549E269" w14:textId="5D511C0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top w:val="single" w:sz="4" w:space="0" w:color="000000"/>
              <w:left w:val="single" w:sz="4" w:space="0" w:color="000000"/>
              <w:bottom w:val="single" w:sz="4" w:space="0" w:color="000000"/>
              <w:right w:val="single" w:sz="4" w:space="0" w:color="000000"/>
            </w:tcBorders>
            <w:vAlign w:val="center"/>
          </w:tcPr>
          <w:p w14:paraId="5E7FB0A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top w:val="single" w:sz="4" w:space="0" w:color="000000"/>
              <w:left w:val="single" w:sz="4" w:space="0" w:color="000000"/>
              <w:bottom w:val="single" w:sz="4" w:space="0" w:color="000000"/>
              <w:right w:val="single" w:sz="4" w:space="0" w:color="000000"/>
            </w:tcBorders>
            <w:vAlign w:val="center"/>
          </w:tcPr>
          <w:p w14:paraId="63A9070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top w:val="single" w:sz="4" w:space="0" w:color="000000"/>
              <w:left w:val="single" w:sz="4" w:space="0" w:color="000000"/>
              <w:bottom w:val="single" w:sz="4" w:space="0" w:color="000000"/>
              <w:right w:val="single" w:sz="4" w:space="0" w:color="000000"/>
            </w:tcBorders>
            <w:vAlign w:val="center"/>
          </w:tcPr>
          <w:p w14:paraId="66807EB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top w:val="single" w:sz="4" w:space="0" w:color="000000"/>
              <w:left w:val="single" w:sz="4" w:space="0" w:color="000000"/>
              <w:bottom w:val="single" w:sz="4" w:space="0" w:color="000000"/>
              <w:right w:val="single" w:sz="4" w:space="0" w:color="000000"/>
            </w:tcBorders>
            <w:vAlign w:val="center"/>
          </w:tcPr>
          <w:p w14:paraId="6A8B5D58" w14:textId="0BACAB2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7F88F1C0" w14:textId="7A2DFD7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43AF4B76" w14:textId="5162587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36EEB95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top w:val="single" w:sz="4" w:space="0" w:color="000000"/>
              <w:left w:val="single" w:sz="4" w:space="0" w:color="000000"/>
              <w:bottom w:val="single" w:sz="4" w:space="0" w:color="000000"/>
              <w:right w:val="single" w:sz="4" w:space="0" w:color="000000"/>
            </w:tcBorders>
            <w:vAlign w:val="center"/>
          </w:tcPr>
          <w:p w14:paraId="7F485541" w14:textId="541AB43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top w:val="single" w:sz="4" w:space="0" w:color="000000"/>
              <w:left w:val="single" w:sz="4" w:space="0" w:color="000000"/>
              <w:bottom w:val="single" w:sz="4" w:space="0" w:color="000000"/>
              <w:right w:val="single" w:sz="4" w:space="0" w:color="000000"/>
            </w:tcBorders>
            <w:vAlign w:val="center"/>
          </w:tcPr>
          <w:p w14:paraId="14FB8FFC" w14:textId="44E9702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7DEAB1D" w14:textId="77777777" w:rsidTr="008D56BC">
        <w:trPr>
          <w:trHeight w:val="315"/>
        </w:trPr>
        <w:tc>
          <w:tcPr>
            <w:tcW w:w="426" w:type="dxa"/>
            <w:vMerge/>
            <w:tcBorders>
              <w:left w:val="single" w:sz="8" w:space="0" w:color="000000"/>
              <w:right w:val="single" w:sz="8" w:space="0" w:color="000000"/>
            </w:tcBorders>
            <w:vAlign w:val="center"/>
          </w:tcPr>
          <w:p w14:paraId="5C20857D"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top w:val="single" w:sz="4" w:space="0" w:color="000000"/>
              <w:bottom w:val="single" w:sz="8" w:space="0" w:color="000000"/>
              <w:right w:val="single" w:sz="8" w:space="0" w:color="000000"/>
            </w:tcBorders>
            <w:vAlign w:val="center"/>
          </w:tcPr>
          <w:p w14:paraId="66ADFF6C" w14:textId="77777777" w:rsidR="008D56BC" w:rsidRPr="004D102E" w:rsidRDefault="008D56BC" w:rsidP="008D56BC">
            <w:pPr>
              <w:widowControl w:val="0"/>
              <w:spacing w:after="0" w:line="240" w:lineRule="auto"/>
              <w:jc w:val="center"/>
              <w:rPr>
                <w:rFonts w:ascii="Times New Roman" w:hAnsi="Times New Roman" w:cs="Times New Roman"/>
              </w:rPr>
            </w:pPr>
            <w:proofErr w:type="spellStart"/>
            <w:r w:rsidRPr="004D102E">
              <w:rPr>
                <w:rFonts w:ascii="Times New Roman" w:eastAsia="Arial MT" w:hAnsi="Times New Roman" w:cs="Times New Roman"/>
              </w:rPr>
              <w:t>Dispnéia</w:t>
            </w:r>
            <w:proofErr w:type="spellEnd"/>
            <w:r w:rsidRPr="004D102E">
              <w:rPr>
                <w:rFonts w:ascii="Times New Roman" w:eastAsia="Arial MT" w:hAnsi="Times New Roman" w:cs="Times New Roman"/>
              </w:rPr>
              <w:t>, Dor Torácica e Edema</w:t>
            </w:r>
          </w:p>
        </w:tc>
        <w:tc>
          <w:tcPr>
            <w:tcW w:w="1418" w:type="dxa"/>
            <w:tcBorders>
              <w:top w:val="single" w:sz="4" w:space="0" w:color="000000"/>
              <w:bottom w:val="single" w:sz="8" w:space="0" w:color="000000"/>
              <w:right w:val="single" w:sz="8" w:space="0" w:color="000000"/>
            </w:tcBorders>
            <w:vAlign w:val="center"/>
          </w:tcPr>
          <w:p w14:paraId="3C2CCB7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top w:val="single" w:sz="4" w:space="0" w:color="000000"/>
              <w:bottom w:val="single" w:sz="8" w:space="0" w:color="000000"/>
            </w:tcBorders>
            <w:vAlign w:val="center"/>
          </w:tcPr>
          <w:p w14:paraId="1D86906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top w:val="single" w:sz="4" w:space="0" w:color="000000"/>
              <w:left w:val="single" w:sz="8" w:space="0" w:color="000000"/>
              <w:bottom w:val="single" w:sz="8" w:space="0" w:color="000000"/>
              <w:right w:val="single" w:sz="8" w:space="0" w:color="000000"/>
            </w:tcBorders>
            <w:vAlign w:val="center"/>
          </w:tcPr>
          <w:p w14:paraId="4E5DFEF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top w:val="single" w:sz="4" w:space="0" w:color="000000"/>
              <w:bottom w:val="single" w:sz="8" w:space="0" w:color="000000"/>
              <w:right w:val="single" w:sz="8" w:space="0" w:color="000000"/>
            </w:tcBorders>
            <w:vAlign w:val="center"/>
          </w:tcPr>
          <w:p w14:paraId="070BB4E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top w:val="single" w:sz="4" w:space="0" w:color="000000"/>
              <w:bottom w:val="single" w:sz="8" w:space="0" w:color="000000"/>
              <w:right w:val="single" w:sz="8" w:space="0" w:color="000000"/>
            </w:tcBorders>
            <w:vAlign w:val="center"/>
          </w:tcPr>
          <w:p w14:paraId="6728EED1" w14:textId="4A81541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top w:val="single" w:sz="4" w:space="0" w:color="000000"/>
              <w:bottom w:val="single" w:sz="8" w:space="0" w:color="000000"/>
              <w:right w:val="single" w:sz="8" w:space="0" w:color="000000"/>
            </w:tcBorders>
            <w:vAlign w:val="center"/>
          </w:tcPr>
          <w:p w14:paraId="285EB865" w14:textId="5E84368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top w:val="single" w:sz="4" w:space="0" w:color="000000"/>
              <w:bottom w:val="single" w:sz="8" w:space="0" w:color="000000"/>
              <w:right w:val="single" w:sz="8" w:space="0" w:color="000000"/>
            </w:tcBorders>
            <w:vAlign w:val="center"/>
          </w:tcPr>
          <w:p w14:paraId="54D4C6D1" w14:textId="112D6F2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top w:val="single" w:sz="4" w:space="0" w:color="000000"/>
              <w:bottom w:val="single" w:sz="8" w:space="0" w:color="000000"/>
              <w:right w:val="single" w:sz="8" w:space="0" w:color="000000"/>
            </w:tcBorders>
            <w:vAlign w:val="center"/>
          </w:tcPr>
          <w:p w14:paraId="01DC2EC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top w:val="single" w:sz="4" w:space="0" w:color="000000"/>
              <w:bottom w:val="single" w:sz="8" w:space="0" w:color="000000"/>
              <w:right w:val="single" w:sz="8" w:space="0" w:color="000000"/>
            </w:tcBorders>
            <w:vAlign w:val="center"/>
          </w:tcPr>
          <w:p w14:paraId="76FA21A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top w:val="single" w:sz="4" w:space="0" w:color="000000"/>
              <w:bottom w:val="single" w:sz="8" w:space="0" w:color="000000"/>
              <w:right w:val="single" w:sz="8" w:space="0" w:color="000000"/>
            </w:tcBorders>
            <w:vAlign w:val="center"/>
          </w:tcPr>
          <w:p w14:paraId="74EA4D2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top w:val="single" w:sz="4" w:space="0" w:color="000000"/>
              <w:bottom w:val="single" w:sz="8" w:space="0" w:color="000000"/>
              <w:right w:val="single" w:sz="8" w:space="0" w:color="000000"/>
            </w:tcBorders>
            <w:vAlign w:val="center"/>
          </w:tcPr>
          <w:p w14:paraId="5B9EAC34" w14:textId="170EF4C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bottom w:val="single" w:sz="8" w:space="0" w:color="000000"/>
              <w:right w:val="single" w:sz="8" w:space="0" w:color="000000"/>
            </w:tcBorders>
            <w:vAlign w:val="center"/>
          </w:tcPr>
          <w:p w14:paraId="71413B67" w14:textId="33D1518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top w:val="single" w:sz="4" w:space="0" w:color="000000"/>
              <w:bottom w:val="single" w:sz="8" w:space="0" w:color="000000"/>
              <w:right w:val="single" w:sz="8" w:space="0" w:color="000000"/>
            </w:tcBorders>
            <w:vAlign w:val="center"/>
          </w:tcPr>
          <w:p w14:paraId="6E90C990" w14:textId="0032979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top w:val="single" w:sz="4" w:space="0" w:color="000000"/>
              <w:bottom w:val="single" w:sz="8" w:space="0" w:color="000000"/>
              <w:right w:val="single" w:sz="8" w:space="0" w:color="000000"/>
            </w:tcBorders>
            <w:vAlign w:val="center"/>
          </w:tcPr>
          <w:p w14:paraId="43918FE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top w:val="single" w:sz="4" w:space="0" w:color="000000"/>
              <w:bottom w:val="single" w:sz="8" w:space="0" w:color="000000"/>
              <w:right w:val="single" w:sz="8" w:space="0" w:color="000000"/>
            </w:tcBorders>
            <w:vAlign w:val="center"/>
          </w:tcPr>
          <w:p w14:paraId="424B3F41" w14:textId="4AFFD85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top w:val="single" w:sz="4" w:space="0" w:color="000000"/>
              <w:bottom w:val="single" w:sz="8" w:space="0" w:color="000000"/>
              <w:right w:val="single" w:sz="8" w:space="0" w:color="000000"/>
            </w:tcBorders>
            <w:vAlign w:val="center"/>
          </w:tcPr>
          <w:p w14:paraId="5BC67761" w14:textId="2FED6D7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4E374D2" w14:textId="77777777" w:rsidTr="008D56BC">
        <w:trPr>
          <w:trHeight w:val="495"/>
        </w:trPr>
        <w:tc>
          <w:tcPr>
            <w:tcW w:w="426" w:type="dxa"/>
            <w:vMerge/>
            <w:tcBorders>
              <w:left w:val="single" w:sz="8" w:space="0" w:color="000000"/>
              <w:right w:val="single" w:sz="8" w:space="0" w:color="000000"/>
            </w:tcBorders>
            <w:vAlign w:val="center"/>
          </w:tcPr>
          <w:p w14:paraId="6457606F"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071B678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Habilidades Profissionais VII</w:t>
            </w:r>
          </w:p>
        </w:tc>
        <w:tc>
          <w:tcPr>
            <w:tcW w:w="1418" w:type="dxa"/>
            <w:tcBorders>
              <w:bottom w:val="single" w:sz="8" w:space="0" w:color="000000"/>
              <w:right w:val="single" w:sz="8" w:space="0" w:color="000000"/>
            </w:tcBorders>
            <w:vAlign w:val="center"/>
          </w:tcPr>
          <w:p w14:paraId="4160754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C7FCB3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DA4773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8" w:space="0" w:color="000000"/>
              <w:right w:val="single" w:sz="8" w:space="0" w:color="000000"/>
            </w:tcBorders>
            <w:vAlign w:val="center"/>
          </w:tcPr>
          <w:p w14:paraId="697F531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54A2D9AA" w14:textId="428E501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06853FD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40EE5F2A" w14:textId="68A472D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13C59C1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8" w:space="0" w:color="000000"/>
              <w:right w:val="single" w:sz="8" w:space="0" w:color="000000"/>
            </w:tcBorders>
            <w:vAlign w:val="center"/>
          </w:tcPr>
          <w:p w14:paraId="1F02AD7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8" w:space="0" w:color="000000"/>
              <w:right w:val="single" w:sz="8" w:space="0" w:color="000000"/>
            </w:tcBorders>
            <w:vAlign w:val="center"/>
          </w:tcPr>
          <w:p w14:paraId="44C4CEF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4D45EBA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E6DFF12" w14:textId="07D6FAE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CDF1F1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6B9A9F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8" w:space="0" w:color="000000"/>
              <w:right w:val="single" w:sz="8" w:space="0" w:color="000000"/>
            </w:tcBorders>
            <w:vAlign w:val="center"/>
          </w:tcPr>
          <w:p w14:paraId="1BBA9AC3" w14:textId="749D20C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60CFF47E" w14:textId="5D63298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0C15DE53" w14:textId="77777777" w:rsidTr="008D56BC">
        <w:trPr>
          <w:trHeight w:val="495"/>
        </w:trPr>
        <w:tc>
          <w:tcPr>
            <w:tcW w:w="426" w:type="dxa"/>
            <w:vMerge/>
            <w:tcBorders>
              <w:left w:val="single" w:sz="8" w:space="0" w:color="000000"/>
              <w:right w:val="single" w:sz="8" w:space="0" w:color="000000"/>
            </w:tcBorders>
            <w:vAlign w:val="center"/>
          </w:tcPr>
          <w:p w14:paraId="4505571C"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8EB9733"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Interação Comunitária VII</w:t>
            </w:r>
          </w:p>
          <w:p w14:paraId="01146B0E"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tcBorders>
              <w:bottom w:val="single" w:sz="8" w:space="0" w:color="000000"/>
              <w:right w:val="single" w:sz="8" w:space="0" w:color="000000"/>
            </w:tcBorders>
            <w:vAlign w:val="center"/>
          </w:tcPr>
          <w:p w14:paraId="075B9E6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60D79BB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A7ECFAE" w14:textId="403C3AA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7DF22DE9" w14:textId="61A36ED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ED82C78" w14:textId="55DF005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562ED5ED" w14:textId="671D278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5DD1D93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tcBorders>
              <w:bottom w:val="single" w:sz="8" w:space="0" w:color="000000"/>
              <w:right w:val="single" w:sz="8" w:space="0" w:color="000000"/>
            </w:tcBorders>
            <w:vAlign w:val="center"/>
          </w:tcPr>
          <w:p w14:paraId="5687C17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3115D6E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2DE36D76" w14:textId="6483488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08EB0B28" w14:textId="1B8249F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C17B55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49523E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tcBorders>
              <w:bottom w:val="single" w:sz="8" w:space="0" w:color="000000"/>
              <w:right w:val="single" w:sz="8" w:space="0" w:color="000000"/>
            </w:tcBorders>
            <w:vAlign w:val="center"/>
          </w:tcPr>
          <w:p w14:paraId="188EFF1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40DD6C7A" w14:textId="65A48C0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09974A9B" w14:textId="705D852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2F77621" w14:textId="77777777" w:rsidTr="008D56BC">
        <w:trPr>
          <w:trHeight w:val="495"/>
        </w:trPr>
        <w:tc>
          <w:tcPr>
            <w:tcW w:w="426" w:type="dxa"/>
            <w:vMerge/>
            <w:tcBorders>
              <w:left w:val="single" w:sz="8" w:space="0" w:color="000000"/>
              <w:right w:val="single" w:sz="8" w:space="0" w:color="000000"/>
            </w:tcBorders>
            <w:vAlign w:val="center"/>
          </w:tcPr>
          <w:p w14:paraId="3DFECA9A"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2AF557A"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Diagnóstico por Imagem I</w:t>
            </w:r>
          </w:p>
          <w:p w14:paraId="4B6F19DD"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tcBorders>
              <w:bottom w:val="single" w:sz="8" w:space="0" w:color="000000"/>
              <w:right w:val="single" w:sz="8" w:space="0" w:color="000000"/>
            </w:tcBorders>
            <w:vAlign w:val="center"/>
          </w:tcPr>
          <w:p w14:paraId="0040068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334761A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547B149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10D2F9C5" w14:textId="4EC9972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8C4C486" w14:textId="26B9CF8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7FB406DE" w14:textId="415A2AC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387869B6" w14:textId="3B2806D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7E7C36B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7E4C153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579" w:type="dxa"/>
            <w:tcBorders>
              <w:bottom w:val="single" w:sz="8" w:space="0" w:color="000000"/>
              <w:right w:val="single" w:sz="8" w:space="0" w:color="000000"/>
            </w:tcBorders>
            <w:vAlign w:val="center"/>
          </w:tcPr>
          <w:p w14:paraId="47D7FB03" w14:textId="099BF55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43C575EF" w14:textId="3F201F7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94A357C" w14:textId="4E64D52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EF2797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372B870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1BE7F07C" w14:textId="642E775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2C018FD4" w14:textId="0D53063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16AF8C99" w14:textId="77777777" w:rsidTr="008D56BC">
        <w:trPr>
          <w:trHeight w:val="495"/>
        </w:trPr>
        <w:tc>
          <w:tcPr>
            <w:tcW w:w="426" w:type="dxa"/>
            <w:vMerge/>
            <w:tcBorders>
              <w:left w:val="single" w:sz="8" w:space="0" w:color="000000"/>
              <w:right w:val="single" w:sz="8" w:space="0" w:color="000000"/>
            </w:tcBorders>
            <w:vAlign w:val="center"/>
          </w:tcPr>
          <w:p w14:paraId="7A7BC014"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884B546"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Trabalho de Conclusão de Curso</w:t>
            </w:r>
          </w:p>
          <w:p w14:paraId="162B41EF"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tcBorders>
              <w:bottom w:val="single" w:sz="8" w:space="0" w:color="000000"/>
              <w:right w:val="single" w:sz="8" w:space="0" w:color="000000"/>
            </w:tcBorders>
            <w:vAlign w:val="center"/>
          </w:tcPr>
          <w:p w14:paraId="148D18E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401672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4DE379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C06F36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51B4403C" w14:textId="4522A19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0B110FC6" w14:textId="5C9E9C8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896C778" w14:textId="4BE81CD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3B6F045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2D06247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5FB2DA0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752" w:type="dxa"/>
            <w:tcBorders>
              <w:bottom w:val="single" w:sz="8" w:space="0" w:color="000000"/>
              <w:right w:val="single" w:sz="8" w:space="0" w:color="000000"/>
            </w:tcBorders>
            <w:vAlign w:val="center"/>
          </w:tcPr>
          <w:p w14:paraId="6B6319BA" w14:textId="22A6711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3DEF6F2" w14:textId="664D602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BB47DDA" w14:textId="416EF8C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64CE92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1479" w:type="dxa"/>
            <w:tcBorders>
              <w:bottom w:val="single" w:sz="8" w:space="0" w:color="000000"/>
              <w:right w:val="single" w:sz="8" w:space="0" w:color="000000"/>
            </w:tcBorders>
            <w:vAlign w:val="center"/>
          </w:tcPr>
          <w:p w14:paraId="0F99C95A" w14:textId="025DD12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19CE340D" w14:textId="594BF6F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4E1B6D23" w14:textId="77777777" w:rsidTr="008D56BC">
        <w:trPr>
          <w:trHeight w:val="495"/>
        </w:trPr>
        <w:tc>
          <w:tcPr>
            <w:tcW w:w="426" w:type="dxa"/>
            <w:vMerge/>
            <w:tcBorders>
              <w:left w:val="single" w:sz="8" w:space="0" w:color="000000"/>
              <w:right w:val="single" w:sz="8" w:space="0" w:color="000000"/>
            </w:tcBorders>
            <w:vAlign w:val="center"/>
          </w:tcPr>
          <w:p w14:paraId="67B1940F"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289F26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Urgência e Emergência</w:t>
            </w:r>
          </w:p>
        </w:tc>
        <w:tc>
          <w:tcPr>
            <w:tcW w:w="1418" w:type="dxa"/>
            <w:tcBorders>
              <w:bottom w:val="single" w:sz="8" w:space="0" w:color="000000"/>
              <w:right w:val="single" w:sz="8" w:space="0" w:color="000000"/>
            </w:tcBorders>
            <w:vAlign w:val="center"/>
          </w:tcPr>
          <w:p w14:paraId="2125CD1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4239932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5CEB73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5657FC2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0871DE22" w14:textId="524E2C6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3637008" w14:textId="1C0B7B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68CDA6CA" w14:textId="7F9A8E9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348482F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5AA08FE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5CBC57E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4085C084" w14:textId="675D2C7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637623D" w14:textId="7C80BE8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5C0B9A4" w14:textId="721947C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7D9EAF9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4BC39DDB" w14:textId="1A246C5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2A8BBE97" w14:textId="4EE4AE3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449F0AA7" w14:textId="77777777" w:rsidTr="008D56BC">
        <w:trPr>
          <w:trHeight w:val="495"/>
        </w:trPr>
        <w:tc>
          <w:tcPr>
            <w:tcW w:w="426" w:type="dxa"/>
            <w:vMerge/>
            <w:tcBorders>
              <w:left w:val="single" w:sz="8" w:space="0" w:color="000000"/>
              <w:right w:val="single" w:sz="8" w:space="0" w:color="000000"/>
            </w:tcBorders>
            <w:vAlign w:val="center"/>
          </w:tcPr>
          <w:p w14:paraId="0D36C018"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08740D2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Choque e Sepse</w:t>
            </w:r>
          </w:p>
        </w:tc>
        <w:tc>
          <w:tcPr>
            <w:tcW w:w="1418" w:type="dxa"/>
            <w:tcBorders>
              <w:bottom w:val="single" w:sz="8" w:space="0" w:color="000000"/>
              <w:right w:val="single" w:sz="8" w:space="0" w:color="000000"/>
            </w:tcBorders>
            <w:vAlign w:val="center"/>
          </w:tcPr>
          <w:p w14:paraId="672A0A2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52D46AB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A0E9B3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5D65515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12ED5D15" w14:textId="35FD0C2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37189B23" w14:textId="47C77A7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46046382" w14:textId="4AB2530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316A4B3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55D55B4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751B466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32698DB4" w14:textId="362893B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66DFE98" w14:textId="4DB8326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4CCDCA5" w14:textId="2E720EC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12396E1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40418BD9" w14:textId="06FFB08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2D9EEAB6" w14:textId="77777777" w:rsidR="008D56BC" w:rsidRPr="004D102E" w:rsidRDefault="008D56BC" w:rsidP="008D56BC">
            <w:pPr>
              <w:widowControl w:val="0"/>
              <w:spacing w:after="0" w:line="240" w:lineRule="auto"/>
              <w:jc w:val="center"/>
              <w:rPr>
                <w:rFonts w:ascii="Times New Roman" w:hAnsi="Times New Roman" w:cs="Times New Roman"/>
              </w:rPr>
            </w:pPr>
          </w:p>
        </w:tc>
      </w:tr>
      <w:tr w:rsidR="008D56BC" w:rsidRPr="004D102E" w14:paraId="69D52833" w14:textId="77777777" w:rsidTr="008D56BC">
        <w:trPr>
          <w:trHeight w:val="495"/>
        </w:trPr>
        <w:tc>
          <w:tcPr>
            <w:tcW w:w="426" w:type="dxa"/>
            <w:vMerge/>
            <w:tcBorders>
              <w:left w:val="single" w:sz="8" w:space="0" w:color="000000"/>
              <w:right w:val="single" w:sz="8" w:space="0" w:color="000000"/>
            </w:tcBorders>
            <w:vAlign w:val="center"/>
          </w:tcPr>
          <w:p w14:paraId="24688DE6"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A18733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Manifestações Externas das Doenças e Iatrogenias</w:t>
            </w:r>
          </w:p>
        </w:tc>
        <w:tc>
          <w:tcPr>
            <w:tcW w:w="1418" w:type="dxa"/>
            <w:tcBorders>
              <w:bottom w:val="single" w:sz="8" w:space="0" w:color="000000"/>
              <w:right w:val="single" w:sz="8" w:space="0" w:color="000000"/>
            </w:tcBorders>
            <w:vAlign w:val="center"/>
          </w:tcPr>
          <w:p w14:paraId="7709DE5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50A2F6F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6E908E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0507F92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1DED7E6C" w14:textId="68ADCA1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3B17AC62" w14:textId="6E2E165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163CF974" w14:textId="791AEBF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8" w:space="0" w:color="000000"/>
              <w:right w:val="single" w:sz="8" w:space="0" w:color="000000"/>
            </w:tcBorders>
            <w:vAlign w:val="center"/>
          </w:tcPr>
          <w:p w14:paraId="3C3AA66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96</w:t>
            </w:r>
          </w:p>
        </w:tc>
        <w:tc>
          <w:tcPr>
            <w:tcW w:w="592" w:type="dxa"/>
            <w:tcBorders>
              <w:bottom w:val="single" w:sz="8" w:space="0" w:color="000000"/>
              <w:right w:val="single" w:sz="8" w:space="0" w:color="000000"/>
            </w:tcBorders>
            <w:vAlign w:val="center"/>
          </w:tcPr>
          <w:p w14:paraId="310F111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2A0F7E5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2F6F9BEA" w14:textId="18DBCB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7BD2996" w14:textId="4327878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EF14791" w14:textId="5E86A45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8" w:space="0" w:color="000000"/>
              <w:right w:val="single" w:sz="8" w:space="0" w:color="000000"/>
            </w:tcBorders>
            <w:vAlign w:val="center"/>
          </w:tcPr>
          <w:p w14:paraId="69536AF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w:t>
            </w:r>
          </w:p>
        </w:tc>
        <w:tc>
          <w:tcPr>
            <w:tcW w:w="1479" w:type="dxa"/>
            <w:tcBorders>
              <w:bottom w:val="single" w:sz="8" w:space="0" w:color="000000"/>
              <w:right w:val="single" w:sz="8" w:space="0" w:color="000000"/>
            </w:tcBorders>
            <w:vAlign w:val="center"/>
          </w:tcPr>
          <w:p w14:paraId="403BE8D7" w14:textId="5D89B55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556048C9" w14:textId="6E5AE80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4EEF1A3" w14:textId="77777777" w:rsidTr="008D56BC">
        <w:trPr>
          <w:trHeight w:val="856"/>
        </w:trPr>
        <w:tc>
          <w:tcPr>
            <w:tcW w:w="426" w:type="dxa"/>
            <w:vMerge/>
            <w:tcBorders>
              <w:left w:val="single" w:sz="8" w:space="0" w:color="000000"/>
              <w:right w:val="single" w:sz="8" w:space="0" w:color="000000"/>
            </w:tcBorders>
            <w:vAlign w:val="center"/>
          </w:tcPr>
          <w:p w14:paraId="31741CEC"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4E864EE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Habilidades Profissionais VIII</w:t>
            </w:r>
          </w:p>
        </w:tc>
        <w:tc>
          <w:tcPr>
            <w:tcW w:w="1418" w:type="dxa"/>
            <w:tcBorders>
              <w:bottom w:val="single" w:sz="8" w:space="0" w:color="000000"/>
              <w:right w:val="single" w:sz="8" w:space="0" w:color="000000"/>
            </w:tcBorders>
            <w:vAlign w:val="center"/>
          </w:tcPr>
          <w:p w14:paraId="118D73C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7A9F187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47A8D8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80</w:t>
            </w:r>
          </w:p>
        </w:tc>
        <w:tc>
          <w:tcPr>
            <w:tcW w:w="592" w:type="dxa"/>
            <w:tcBorders>
              <w:bottom w:val="single" w:sz="8" w:space="0" w:color="000000"/>
              <w:right w:val="single" w:sz="8" w:space="0" w:color="000000"/>
            </w:tcBorders>
            <w:vAlign w:val="center"/>
          </w:tcPr>
          <w:p w14:paraId="2C938CD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8" w:space="0" w:color="000000"/>
              <w:right w:val="single" w:sz="8" w:space="0" w:color="000000"/>
            </w:tcBorders>
            <w:vAlign w:val="center"/>
          </w:tcPr>
          <w:p w14:paraId="338FF5EB" w14:textId="3084599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34DA06F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2B4A46B1" w14:textId="606ECCA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5B86ABA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128</w:t>
            </w:r>
          </w:p>
        </w:tc>
        <w:tc>
          <w:tcPr>
            <w:tcW w:w="592" w:type="dxa"/>
            <w:tcBorders>
              <w:bottom w:val="single" w:sz="8" w:space="0" w:color="000000"/>
              <w:right w:val="single" w:sz="8" w:space="0" w:color="000000"/>
            </w:tcBorders>
            <w:vAlign w:val="center"/>
          </w:tcPr>
          <w:p w14:paraId="5874C83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5</w:t>
            </w:r>
          </w:p>
        </w:tc>
        <w:tc>
          <w:tcPr>
            <w:tcW w:w="579" w:type="dxa"/>
            <w:tcBorders>
              <w:bottom w:val="single" w:sz="8" w:space="0" w:color="000000"/>
              <w:right w:val="single" w:sz="8" w:space="0" w:color="000000"/>
            </w:tcBorders>
            <w:vAlign w:val="center"/>
          </w:tcPr>
          <w:p w14:paraId="1332B57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752" w:type="dxa"/>
            <w:tcBorders>
              <w:bottom w:val="single" w:sz="8" w:space="0" w:color="000000"/>
              <w:right w:val="single" w:sz="8" w:space="0" w:color="000000"/>
            </w:tcBorders>
            <w:vAlign w:val="center"/>
          </w:tcPr>
          <w:p w14:paraId="1B674509"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63D01859" w14:textId="15ADFCB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143035F" w14:textId="4EC5788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2E522B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8</w:t>
            </w:r>
          </w:p>
        </w:tc>
        <w:tc>
          <w:tcPr>
            <w:tcW w:w="1479" w:type="dxa"/>
            <w:tcBorders>
              <w:bottom w:val="single" w:sz="8" w:space="0" w:color="000000"/>
              <w:right w:val="single" w:sz="8" w:space="0" w:color="000000"/>
            </w:tcBorders>
            <w:vAlign w:val="center"/>
          </w:tcPr>
          <w:p w14:paraId="6B7179BB" w14:textId="4788935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7B57DE0F" w14:textId="08AD069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145D758" w14:textId="77777777" w:rsidTr="008D56BC">
        <w:trPr>
          <w:trHeight w:val="928"/>
        </w:trPr>
        <w:tc>
          <w:tcPr>
            <w:tcW w:w="426" w:type="dxa"/>
            <w:vMerge/>
            <w:tcBorders>
              <w:left w:val="single" w:sz="8" w:space="0" w:color="000000"/>
              <w:right w:val="single" w:sz="8" w:space="0" w:color="000000"/>
            </w:tcBorders>
            <w:vAlign w:val="center"/>
          </w:tcPr>
          <w:p w14:paraId="0DB8F4BA"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0B91367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Interação Comunitária VIII</w:t>
            </w:r>
          </w:p>
        </w:tc>
        <w:tc>
          <w:tcPr>
            <w:tcW w:w="1418" w:type="dxa"/>
            <w:tcBorders>
              <w:bottom w:val="single" w:sz="8" w:space="0" w:color="000000"/>
              <w:right w:val="single" w:sz="8" w:space="0" w:color="000000"/>
            </w:tcBorders>
            <w:vAlign w:val="center"/>
          </w:tcPr>
          <w:p w14:paraId="5CE29A1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7C3D522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57862D36" w14:textId="70E3AAB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92" w:type="dxa"/>
            <w:tcBorders>
              <w:bottom w:val="single" w:sz="8" w:space="0" w:color="000000"/>
              <w:right w:val="single" w:sz="8" w:space="0" w:color="000000"/>
            </w:tcBorders>
            <w:vAlign w:val="center"/>
          </w:tcPr>
          <w:p w14:paraId="5181588B" w14:textId="691A48E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A2EA3DC" w14:textId="306CFA3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A51272F" w14:textId="5FC8512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8" w:space="0" w:color="000000"/>
              <w:right w:val="single" w:sz="8" w:space="0" w:color="000000"/>
            </w:tcBorders>
            <w:vAlign w:val="center"/>
          </w:tcPr>
          <w:p w14:paraId="3658FE0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32</w:t>
            </w:r>
          </w:p>
        </w:tc>
        <w:tc>
          <w:tcPr>
            <w:tcW w:w="564" w:type="dxa"/>
            <w:tcBorders>
              <w:bottom w:val="single" w:sz="8" w:space="0" w:color="000000"/>
              <w:right w:val="single" w:sz="8" w:space="0" w:color="000000"/>
            </w:tcBorders>
            <w:vAlign w:val="center"/>
          </w:tcPr>
          <w:p w14:paraId="0F15549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8" w:space="0" w:color="000000"/>
              <w:right w:val="single" w:sz="8" w:space="0" w:color="000000"/>
            </w:tcBorders>
            <w:vAlign w:val="center"/>
          </w:tcPr>
          <w:p w14:paraId="405AF1B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79" w:type="dxa"/>
            <w:tcBorders>
              <w:bottom w:val="single" w:sz="8" w:space="0" w:color="000000"/>
              <w:right w:val="single" w:sz="8" w:space="0" w:color="000000"/>
            </w:tcBorders>
            <w:vAlign w:val="center"/>
          </w:tcPr>
          <w:p w14:paraId="7BF87AB5" w14:textId="22DDDC9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8" w:space="0" w:color="000000"/>
              <w:right w:val="single" w:sz="8" w:space="0" w:color="000000"/>
            </w:tcBorders>
            <w:vAlign w:val="center"/>
          </w:tcPr>
          <w:p w14:paraId="0688618D" w14:textId="346593FB"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913120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BA6512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w:t>
            </w:r>
          </w:p>
        </w:tc>
        <w:tc>
          <w:tcPr>
            <w:tcW w:w="592" w:type="dxa"/>
            <w:tcBorders>
              <w:bottom w:val="single" w:sz="8" w:space="0" w:color="000000"/>
              <w:right w:val="single" w:sz="8" w:space="0" w:color="000000"/>
            </w:tcBorders>
            <w:vAlign w:val="center"/>
          </w:tcPr>
          <w:p w14:paraId="268540F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8" w:space="0" w:color="000000"/>
              <w:right w:val="single" w:sz="8" w:space="0" w:color="000000"/>
            </w:tcBorders>
            <w:vAlign w:val="center"/>
          </w:tcPr>
          <w:p w14:paraId="611AACE8" w14:textId="66B1A15E"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8" w:space="0" w:color="000000"/>
              <w:right w:val="single" w:sz="8" w:space="0" w:color="000000"/>
            </w:tcBorders>
            <w:vAlign w:val="center"/>
          </w:tcPr>
          <w:p w14:paraId="5768244F" w14:textId="4945D2F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22BD6B2" w14:textId="77777777" w:rsidTr="008D56BC">
        <w:trPr>
          <w:trHeight w:val="693"/>
        </w:trPr>
        <w:tc>
          <w:tcPr>
            <w:tcW w:w="426" w:type="dxa"/>
            <w:vMerge/>
            <w:tcBorders>
              <w:left w:val="single" w:sz="8" w:space="0" w:color="000000"/>
              <w:bottom w:val="single" w:sz="4" w:space="0" w:color="000000"/>
              <w:right w:val="single" w:sz="8" w:space="0" w:color="000000"/>
            </w:tcBorders>
            <w:vAlign w:val="center"/>
          </w:tcPr>
          <w:p w14:paraId="7F633357"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4" w:space="0" w:color="000000"/>
              <w:right w:val="single" w:sz="8" w:space="0" w:color="000000"/>
            </w:tcBorders>
            <w:vAlign w:val="center"/>
          </w:tcPr>
          <w:p w14:paraId="1BB591C9"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Diagnóstico por Imagem II</w:t>
            </w:r>
          </w:p>
          <w:p w14:paraId="1FA68531" w14:textId="77777777" w:rsidR="008D56BC" w:rsidRPr="004D102E" w:rsidRDefault="008D56BC" w:rsidP="008D56BC">
            <w:pPr>
              <w:widowControl w:val="0"/>
              <w:spacing w:after="0" w:line="240" w:lineRule="auto"/>
              <w:jc w:val="center"/>
              <w:rPr>
                <w:rFonts w:ascii="Times New Roman" w:hAnsi="Times New Roman" w:cs="Times New Roman"/>
              </w:rPr>
            </w:pPr>
          </w:p>
        </w:tc>
        <w:tc>
          <w:tcPr>
            <w:tcW w:w="1418" w:type="dxa"/>
            <w:tcBorders>
              <w:bottom w:val="single" w:sz="4" w:space="0" w:color="000000"/>
              <w:right w:val="single" w:sz="8" w:space="0" w:color="000000"/>
            </w:tcBorders>
            <w:vAlign w:val="center"/>
          </w:tcPr>
          <w:p w14:paraId="525072F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4" w:space="0" w:color="000000"/>
            </w:tcBorders>
            <w:vAlign w:val="center"/>
          </w:tcPr>
          <w:p w14:paraId="7357DA4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4" w:space="0" w:color="000000"/>
              <w:right w:val="single" w:sz="8" w:space="0" w:color="000000"/>
            </w:tcBorders>
            <w:vAlign w:val="center"/>
          </w:tcPr>
          <w:p w14:paraId="0C5DC07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48</w:t>
            </w:r>
          </w:p>
        </w:tc>
        <w:tc>
          <w:tcPr>
            <w:tcW w:w="592" w:type="dxa"/>
            <w:tcBorders>
              <w:bottom w:val="single" w:sz="4" w:space="0" w:color="000000"/>
              <w:right w:val="single" w:sz="8" w:space="0" w:color="000000"/>
            </w:tcBorders>
            <w:vAlign w:val="center"/>
          </w:tcPr>
          <w:p w14:paraId="03AE6E6E" w14:textId="16BC0C6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4" w:space="0" w:color="000000"/>
              <w:right w:val="single" w:sz="8" w:space="0" w:color="000000"/>
            </w:tcBorders>
            <w:vAlign w:val="center"/>
          </w:tcPr>
          <w:p w14:paraId="55CF1E78" w14:textId="473492C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4" w:space="0" w:color="000000"/>
              <w:right w:val="single" w:sz="8" w:space="0" w:color="000000"/>
            </w:tcBorders>
            <w:vAlign w:val="center"/>
          </w:tcPr>
          <w:p w14:paraId="05D0B764" w14:textId="46EEA69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9" w:type="dxa"/>
            <w:tcBorders>
              <w:bottom w:val="single" w:sz="4" w:space="0" w:color="000000"/>
              <w:right w:val="single" w:sz="8" w:space="0" w:color="000000"/>
            </w:tcBorders>
            <w:vAlign w:val="center"/>
          </w:tcPr>
          <w:p w14:paraId="331829FB" w14:textId="4C79DCB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w:t>
            </w:r>
          </w:p>
        </w:tc>
        <w:tc>
          <w:tcPr>
            <w:tcW w:w="564" w:type="dxa"/>
            <w:tcBorders>
              <w:bottom w:val="single" w:sz="4" w:space="0" w:color="000000"/>
              <w:right w:val="single" w:sz="8" w:space="0" w:color="000000"/>
            </w:tcBorders>
            <w:vAlign w:val="center"/>
          </w:tcPr>
          <w:p w14:paraId="410F53E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64</w:t>
            </w:r>
          </w:p>
        </w:tc>
        <w:tc>
          <w:tcPr>
            <w:tcW w:w="592" w:type="dxa"/>
            <w:tcBorders>
              <w:bottom w:val="single" w:sz="4" w:space="0" w:color="000000"/>
              <w:right w:val="single" w:sz="8" w:space="0" w:color="000000"/>
            </w:tcBorders>
            <w:vAlign w:val="center"/>
          </w:tcPr>
          <w:p w14:paraId="0413B1D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3</w:t>
            </w:r>
          </w:p>
        </w:tc>
        <w:tc>
          <w:tcPr>
            <w:tcW w:w="579" w:type="dxa"/>
            <w:tcBorders>
              <w:bottom w:val="single" w:sz="4" w:space="0" w:color="000000"/>
              <w:right w:val="single" w:sz="8" w:space="0" w:color="000000"/>
            </w:tcBorders>
            <w:vAlign w:val="center"/>
          </w:tcPr>
          <w:p w14:paraId="02998F66" w14:textId="7A14A3C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752" w:type="dxa"/>
            <w:tcBorders>
              <w:bottom w:val="single" w:sz="4" w:space="0" w:color="000000"/>
              <w:right w:val="single" w:sz="8" w:space="0" w:color="000000"/>
            </w:tcBorders>
            <w:vAlign w:val="center"/>
          </w:tcPr>
          <w:p w14:paraId="581EE1D1" w14:textId="04DCFB7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4" w:space="0" w:color="000000"/>
              <w:right w:val="single" w:sz="8" w:space="0" w:color="000000"/>
            </w:tcBorders>
            <w:vAlign w:val="center"/>
          </w:tcPr>
          <w:p w14:paraId="33C9FDC0" w14:textId="2CA6DD3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4" w:space="0" w:color="000000"/>
              <w:right w:val="single" w:sz="8" w:space="0" w:color="000000"/>
            </w:tcBorders>
            <w:vAlign w:val="center"/>
          </w:tcPr>
          <w:p w14:paraId="67186BA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w:t>
            </w:r>
          </w:p>
        </w:tc>
        <w:tc>
          <w:tcPr>
            <w:tcW w:w="592" w:type="dxa"/>
            <w:tcBorders>
              <w:bottom w:val="single" w:sz="4" w:space="0" w:color="000000"/>
              <w:right w:val="single" w:sz="8" w:space="0" w:color="000000"/>
            </w:tcBorders>
            <w:vAlign w:val="center"/>
          </w:tcPr>
          <w:p w14:paraId="2EE74C7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4</w:t>
            </w:r>
          </w:p>
        </w:tc>
        <w:tc>
          <w:tcPr>
            <w:tcW w:w="1479" w:type="dxa"/>
            <w:tcBorders>
              <w:bottom w:val="single" w:sz="4" w:space="0" w:color="000000"/>
              <w:right w:val="single" w:sz="8" w:space="0" w:color="000000"/>
            </w:tcBorders>
            <w:vAlign w:val="center"/>
          </w:tcPr>
          <w:p w14:paraId="7A6C9CA2" w14:textId="712D01F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Básico</w:t>
            </w:r>
          </w:p>
        </w:tc>
        <w:tc>
          <w:tcPr>
            <w:tcW w:w="1035" w:type="dxa"/>
            <w:tcBorders>
              <w:bottom w:val="single" w:sz="4" w:space="0" w:color="000000"/>
              <w:right w:val="single" w:sz="8" w:space="0" w:color="000000"/>
            </w:tcBorders>
            <w:vAlign w:val="center"/>
          </w:tcPr>
          <w:p w14:paraId="33C1F048" w14:textId="77777777" w:rsidR="008D56BC" w:rsidRPr="004D102E" w:rsidRDefault="008D56BC" w:rsidP="008D56BC">
            <w:pPr>
              <w:widowControl w:val="0"/>
              <w:spacing w:after="0" w:line="240" w:lineRule="auto"/>
              <w:jc w:val="center"/>
              <w:rPr>
                <w:rFonts w:ascii="Times New Roman" w:hAnsi="Times New Roman" w:cs="Times New Roman"/>
              </w:rPr>
            </w:pPr>
          </w:p>
        </w:tc>
      </w:tr>
      <w:tr w:rsidR="00161E3F" w:rsidRPr="004D102E" w14:paraId="2E8FDB52" w14:textId="77777777" w:rsidTr="008D56BC">
        <w:trPr>
          <w:trHeight w:val="693"/>
        </w:trPr>
        <w:tc>
          <w:tcPr>
            <w:tcW w:w="4735" w:type="dxa"/>
            <w:gridSpan w:val="4"/>
            <w:tcBorders>
              <w:top w:val="single" w:sz="8" w:space="0" w:color="000000"/>
              <w:left w:val="single" w:sz="8" w:space="0" w:color="000000"/>
              <w:bottom w:val="single" w:sz="4" w:space="0" w:color="000000"/>
            </w:tcBorders>
            <w:vAlign w:val="center"/>
          </w:tcPr>
          <w:p w14:paraId="56D82AA7"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SUBTOTAL</w:t>
            </w:r>
          </w:p>
        </w:tc>
        <w:tc>
          <w:tcPr>
            <w:tcW w:w="592" w:type="dxa"/>
            <w:tcBorders>
              <w:left w:val="single" w:sz="8" w:space="0" w:color="000000"/>
              <w:bottom w:val="single" w:sz="4" w:space="0" w:color="000000"/>
              <w:right w:val="single" w:sz="8" w:space="0" w:color="000000"/>
            </w:tcBorders>
            <w:vAlign w:val="center"/>
          </w:tcPr>
          <w:p w14:paraId="3DE92727"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1024</w:t>
            </w:r>
          </w:p>
        </w:tc>
        <w:tc>
          <w:tcPr>
            <w:tcW w:w="592" w:type="dxa"/>
            <w:tcBorders>
              <w:bottom w:val="single" w:sz="4" w:space="0" w:color="000000"/>
              <w:right w:val="single" w:sz="8" w:space="0" w:color="000000"/>
            </w:tcBorders>
            <w:vAlign w:val="center"/>
          </w:tcPr>
          <w:p w14:paraId="348FDEE2"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800</w:t>
            </w:r>
          </w:p>
        </w:tc>
        <w:tc>
          <w:tcPr>
            <w:tcW w:w="592" w:type="dxa"/>
            <w:tcBorders>
              <w:bottom w:val="single" w:sz="4" w:space="0" w:color="000000"/>
              <w:right w:val="single" w:sz="8" w:space="0" w:color="000000"/>
            </w:tcBorders>
            <w:vAlign w:val="center"/>
          </w:tcPr>
          <w:p w14:paraId="0E66442B"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0</w:t>
            </w:r>
          </w:p>
        </w:tc>
        <w:tc>
          <w:tcPr>
            <w:tcW w:w="643" w:type="dxa"/>
            <w:tcBorders>
              <w:bottom w:val="single" w:sz="4" w:space="0" w:color="000000"/>
              <w:right w:val="single" w:sz="8" w:space="0" w:color="000000"/>
            </w:tcBorders>
            <w:vAlign w:val="center"/>
          </w:tcPr>
          <w:p w14:paraId="0451E4B7"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0</w:t>
            </w:r>
          </w:p>
        </w:tc>
        <w:tc>
          <w:tcPr>
            <w:tcW w:w="569" w:type="dxa"/>
            <w:tcBorders>
              <w:bottom w:val="single" w:sz="4" w:space="0" w:color="000000"/>
              <w:right w:val="single" w:sz="8" w:space="0" w:color="000000"/>
            </w:tcBorders>
            <w:vAlign w:val="center"/>
          </w:tcPr>
          <w:p w14:paraId="54BFF1B5"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384</w:t>
            </w:r>
          </w:p>
        </w:tc>
        <w:tc>
          <w:tcPr>
            <w:tcW w:w="564" w:type="dxa"/>
            <w:tcBorders>
              <w:bottom w:val="single" w:sz="4" w:space="0" w:color="000000"/>
              <w:right w:val="single" w:sz="8" w:space="0" w:color="000000"/>
            </w:tcBorders>
            <w:vAlign w:val="center"/>
          </w:tcPr>
          <w:p w14:paraId="62A8938E"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b/>
                <w:bCs/>
              </w:rPr>
              <w:t>2208</w:t>
            </w:r>
          </w:p>
        </w:tc>
        <w:tc>
          <w:tcPr>
            <w:tcW w:w="592" w:type="dxa"/>
            <w:tcBorders>
              <w:bottom w:val="single" w:sz="4" w:space="0" w:color="000000"/>
              <w:right w:val="single" w:sz="8" w:space="0" w:color="000000"/>
            </w:tcBorders>
            <w:vAlign w:val="center"/>
          </w:tcPr>
          <w:p w14:paraId="78319084"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64</w:t>
            </w:r>
          </w:p>
        </w:tc>
        <w:tc>
          <w:tcPr>
            <w:tcW w:w="579" w:type="dxa"/>
            <w:tcBorders>
              <w:bottom w:val="single" w:sz="4" w:space="0" w:color="000000"/>
              <w:right w:val="single" w:sz="8" w:space="0" w:color="000000"/>
            </w:tcBorders>
            <w:vAlign w:val="center"/>
          </w:tcPr>
          <w:p w14:paraId="2082014E"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50</w:t>
            </w:r>
          </w:p>
        </w:tc>
        <w:tc>
          <w:tcPr>
            <w:tcW w:w="752" w:type="dxa"/>
            <w:tcBorders>
              <w:bottom w:val="single" w:sz="4" w:space="0" w:color="000000"/>
              <w:right w:val="single" w:sz="8" w:space="0" w:color="000000"/>
            </w:tcBorders>
            <w:vAlign w:val="center"/>
          </w:tcPr>
          <w:p w14:paraId="3678CFCC"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0</w:t>
            </w:r>
          </w:p>
        </w:tc>
        <w:tc>
          <w:tcPr>
            <w:tcW w:w="592" w:type="dxa"/>
            <w:tcBorders>
              <w:bottom w:val="single" w:sz="4" w:space="0" w:color="000000"/>
              <w:right w:val="single" w:sz="8" w:space="0" w:color="000000"/>
            </w:tcBorders>
            <w:vAlign w:val="center"/>
          </w:tcPr>
          <w:p w14:paraId="53C8A35E"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0</w:t>
            </w:r>
          </w:p>
        </w:tc>
        <w:tc>
          <w:tcPr>
            <w:tcW w:w="592" w:type="dxa"/>
            <w:tcBorders>
              <w:bottom w:val="single" w:sz="4" w:space="0" w:color="000000"/>
              <w:right w:val="single" w:sz="8" w:space="0" w:color="000000"/>
            </w:tcBorders>
            <w:vAlign w:val="center"/>
          </w:tcPr>
          <w:p w14:paraId="53303A51"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24</w:t>
            </w:r>
          </w:p>
        </w:tc>
        <w:tc>
          <w:tcPr>
            <w:tcW w:w="592" w:type="dxa"/>
            <w:tcBorders>
              <w:bottom w:val="single" w:sz="4" w:space="0" w:color="000000"/>
              <w:right w:val="single" w:sz="8" w:space="0" w:color="000000"/>
            </w:tcBorders>
            <w:vAlign w:val="center"/>
          </w:tcPr>
          <w:p w14:paraId="7C3A2836" w14:textId="77777777" w:rsidR="00161E3F" w:rsidRPr="004D102E" w:rsidRDefault="00161E3F" w:rsidP="008D56BC">
            <w:pPr>
              <w:widowControl w:val="0"/>
              <w:spacing w:after="0" w:line="240" w:lineRule="auto"/>
              <w:jc w:val="center"/>
              <w:rPr>
                <w:rFonts w:ascii="Times New Roman" w:hAnsi="Times New Roman" w:cs="Times New Roman"/>
              </w:rPr>
            </w:pPr>
            <w:r w:rsidRPr="004D102E">
              <w:rPr>
                <w:rFonts w:ascii="Times New Roman" w:hAnsi="Times New Roman" w:cs="Times New Roman"/>
                <w:b/>
                <w:bCs/>
              </w:rPr>
              <w:t>138</w:t>
            </w:r>
          </w:p>
        </w:tc>
        <w:tc>
          <w:tcPr>
            <w:tcW w:w="1479" w:type="dxa"/>
            <w:tcBorders>
              <w:bottom w:val="single" w:sz="4" w:space="0" w:color="000000"/>
              <w:right w:val="single" w:sz="8" w:space="0" w:color="000000"/>
            </w:tcBorders>
            <w:vAlign w:val="center"/>
          </w:tcPr>
          <w:p w14:paraId="5E25AA4F" w14:textId="77777777" w:rsidR="00161E3F" w:rsidRPr="004D102E" w:rsidRDefault="00161E3F" w:rsidP="008D56BC">
            <w:pPr>
              <w:widowControl w:val="0"/>
              <w:spacing w:after="0" w:line="240" w:lineRule="auto"/>
              <w:jc w:val="center"/>
              <w:rPr>
                <w:rFonts w:ascii="Times New Roman" w:hAnsi="Times New Roman" w:cs="Times New Roman"/>
              </w:rPr>
            </w:pPr>
          </w:p>
        </w:tc>
        <w:tc>
          <w:tcPr>
            <w:tcW w:w="1035" w:type="dxa"/>
            <w:tcBorders>
              <w:bottom w:val="single" w:sz="4" w:space="0" w:color="000000"/>
              <w:right w:val="single" w:sz="8" w:space="0" w:color="000000"/>
            </w:tcBorders>
            <w:vAlign w:val="center"/>
          </w:tcPr>
          <w:p w14:paraId="66037AEE" w14:textId="77777777" w:rsidR="00161E3F" w:rsidRPr="004D102E" w:rsidRDefault="00161E3F" w:rsidP="008D56BC">
            <w:pPr>
              <w:widowControl w:val="0"/>
              <w:spacing w:after="0" w:line="240" w:lineRule="auto"/>
              <w:jc w:val="center"/>
              <w:rPr>
                <w:rFonts w:ascii="Times New Roman" w:hAnsi="Times New Roman" w:cs="Times New Roman"/>
              </w:rPr>
            </w:pPr>
          </w:p>
        </w:tc>
      </w:tr>
      <w:tr w:rsidR="008D56BC" w:rsidRPr="004D102E" w14:paraId="777BFCB8" w14:textId="77777777" w:rsidTr="008D56BC">
        <w:trPr>
          <w:trHeight w:val="315"/>
        </w:trPr>
        <w:tc>
          <w:tcPr>
            <w:tcW w:w="426" w:type="dxa"/>
            <w:vMerge w:val="restart"/>
            <w:tcBorders>
              <w:top w:val="single" w:sz="8" w:space="0" w:color="000000"/>
              <w:left w:val="single" w:sz="8" w:space="0" w:color="000000"/>
              <w:right w:val="single" w:sz="8" w:space="0" w:color="000000"/>
            </w:tcBorders>
            <w:shd w:val="clear" w:color="000000" w:fill="D9D9D9"/>
            <w:textDirection w:val="btLr"/>
            <w:vAlign w:val="center"/>
          </w:tcPr>
          <w:p w14:paraId="5FDDB0FA" w14:textId="77777777" w:rsidR="008D56BC" w:rsidRPr="004D102E" w:rsidRDefault="008D56BC" w:rsidP="008D56BC">
            <w:pPr>
              <w:widowControl w:val="0"/>
              <w:spacing w:after="0" w:line="240" w:lineRule="auto"/>
              <w:ind w:left="113" w:right="113"/>
              <w:jc w:val="center"/>
              <w:rPr>
                <w:rFonts w:ascii="Times New Roman" w:hAnsi="Times New Roman" w:cs="Times New Roman"/>
              </w:rPr>
            </w:pPr>
            <w:r w:rsidRPr="004D102E">
              <w:rPr>
                <w:rFonts w:ascii="Times New Roman" w:hAnsi="Times New Roman" w:cs="Times New Roman"/>
                <w:b/>
                <w:bCs/>
              </w:rPr>
              <w:t>INTERNATO</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56DB5F01"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 xml:space="preserve">Componente </w:t>
            </w:r>
            <w:r w:rsidRPr="004D102E">
              <w:rPr>
                <w:rFonts w:ascii="Times New Roman" w:hAnsi="Times New Roman" w:cs="Times New Roman"/>
                <w:b/>
                <w:bCs/>
              </w:rPr>
              <w:lastRenderedPageBreak/>
              <w:t>Curricular</w:t>
            </w:r>
          </w:p>
        </w:tc>
        <w:tc>
          <w:tcPr>
            <w:tcW w:w="1418" w:type="dxa"/>
            <w:tcBorders>
              <w:top w:val="single" w:sz="8" w:space="0" w:color="000000"/>
              <w:bottom w:val="single" w:sz="8" w:space="0" w:color="000000"/>
              <w:right w:val="single" w:sz="8" w:space="0" w:color="000000"/>
            </w:tcBorders>
            <w:shd w:val="clear" w:color="000000" w:fill="D9D9D9"/>
            <w:vAlign w:val="center"/>
          </w:tcPr>
          <w:p w14:paraId="38D890B1"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lastRenderedPageBreak/>
              <w:t>Natureza</w:t>
            </w:r>
          </w:p>
        </w:tc>
        <w:tc>
          <w:tcPr>
            <w:tcW w:w="7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tcPr>
          <w:p w14:paraId="67339C48" w14:textId="1AE34E31"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U.A.O.</w:t>
            </w:r>
          </w:p>
        </w:tc>
        <w:tc>
          <w:tcPr>
            <w:tcW w:w="592" w:type="dxa"/>
            <w:tcBorders>
              <w:top w:val="single" w:sz="8" w:space="0" w:color="000000"/>
              <w:bottom w:val="single" w:sz="8" w:space="0" w:color="000000"/>
            </w:tcBorders>
            <w:shd w:val="clear" w:color="000000" w:fill="D9D9D9"/>
            <w:vAlign w:val="center"/>
          </w:tcPr>
          <w:p w14:paraId="41FF6906" w14:textId="372141D0" w:rsidR="008D56BC" w:rsidRPr="004D102E" w:rsidRDefault="008D56BC" w:rsidP="008D56BC">
            <w:pPr>
              <w:widowControl w:val="0"/>
              <w:spacing w:after="0" w:line="240" w:lineRule="auto"/>
              <w:jc w:val="center"/>
              <w:rPr>
                <w:rFonts w:ascii="Times New Roman" w:hAnsi="Times New Roman" w:cs="Times New Roman"/>
                <w:b/>
                <w:bCs/>
              </w:rPr>
            </w:pPr>
          </w:p>
        </w:tc>
        <w:tc>
          <w:tcPr>
            <w:tcW w:w="2960" w:type="dxa"/>
            <w:gridSpan w:val="5"/>
            <w:tcBorders>
              <w:top w:val="single" w:sz="8" w:space="0" w:color="000000"/>
              <w:bottom w:val="single" w:sz="8" w:space="0" w:color="000000"/>
              <w:right w:val="single" w:sz="8" w:space="0" w:color="000000"/>
            </w:tcBorders>
            <w:shd w:val="clear" w:color="000000" w:fill="D9D9D9"/>
            <w:vAlign w:val="center"/>
          </w:tcPr>
          <w:p w14:paraId="7E6CD01C"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Carga Horária</w:t>
            </w:r>
          </w:p>
        </w:tc>
        <w:tc>
          <w:tcPr>
            <w:tcW w:w="592" w:type="dxa"/>
            <w:tcBorders>
              <w:top w:val="single" w:sz="8" w:space="0" w:color="000000"/>
              <w:bottom w:val="single" w:sz="8" w:space="0" w:color="000000"/>
            </w:tcBorders>
            <w:shd w:val="clear" w:color="000000" w:fill="D9D9D9"/>
            <w:vAlign w:val="center"/>
          </w:tcPr>
          <w:p w14:paraId="2F78C692" w14:textId="77777777" w:rsidR="008D56BC" w:rsidRPr="004D102E" w:rsidRDefault="008D56BC" w:rsidP="008D56BC">
            <w:pPr>
              <w:widowControl w:val="0"/>
              <w:spacing w:after="0" w:line="240" w:lineRule="auto"/>
              <w:jc w:val="center"/>
              <w:rPr>
                <w:rFonts w:ascii="Times New Roman" w:hAnsi="Times New Roman" w:cs="Times New Roman"/>
                <w:b/>
                <w:bCs/>
              </w:rPr>
            </w:pPr>
          </w:p>
        </w:tc>
        <w:tc>
          <w:tcPr>
            <w:tcW w:w="3107" w:type="dxa"/>
            <w:gridSpan w:val="5"/>
            <w:tcBorders>
              <w:top w:val="single" w:sz="8" w:space="0" w:color="000000"/>
              <w:bottom w:val="single" w:sz="8" w:space="0" w:color="000000"/>
              <w:right w:val="single" w:sz="8" w:space="0" w:color="000000"/>
            </w:tcBorders>
            <w:shd w:val="clear" w:color="000000" w:fill="D9D9D9"/>
            <w:vAlign w:val="center"/>
          </w:tcPr>
          <w:p w14:paraId="4766A761"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Créditos</w:t>
            </w:r>
          </w:p>
        </w:tc>
        <w:tc>
          <w:tcPr>
            <w:tcW w:w="2514" w:type="dxa"/>
            <w:gridSpan w:val="2"/>
            <w:tcBorders>
              <w:top w:val="single" w:sz="8" w:space="0" w:color="000000"/>
              <w:bottom w:val="single" w:sz="8" w:space="0" w:color="000000"/>
              <w:right w:val="single" w:sz="8" w:space="0" w:color="000000"/>
            </w:tcBorders>
            <w:shd w:val="clear" w:color="000000" w:fill="D9D9D9"/>
            <w:vAlign w:val="center"/>
          </w:tcPr>
          <w:p w14:paraId="483013FF"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Requisitos</w:t>
            </w:r>
          </w:p>
        </w:tc>
      </w:tr>
      <w:tr w:rsidR="008D56BC" w:rsidRPr="004D102E" w14:paraId="74A6CEB7" w14:textId="77777777" w:rsidTr="008D56BC">
        <w:trPr>
          <w:trHeight w:val="735"/>
        </w:trPr>
        <w:tc>
          <w:tcPr>
            <w:tcW w:w="426" w:type="dxa"/>
            <w:vMerge/>
            <w:tcBorders>
              <w:left w:val="single" w:sz="8" w:space="0" w:color="000000"/>
              <w:right w:val="single" w:sz="8" w:space="0" w:color="000000"/>
            </w:tcBorders>
            <w:vAlign w:val="center"/>
          </w:tcPr>
          <w:p w14:paraId="6A9B0BF0" w14:textId="77777777" w:rsidR="008D56BC" w:rsidRPr="004D102E" w:rsidRDefault="008D56BC" w:rsidP="008D56BC">
            <w:pPr>
              <w:widowControl w:val="0"/>
              <w:spacing w:after="0" w:line="240" w:lineRule="auto"/>
              <w:rPr>
                <w:rFonts w:ascii="Times New Roman" w:hAnsi="Times New Roman" w:cs="Times New Roman"/>
              </w:rPr>
            </w:pPr>
          </w:p>
        </w:tc>
        <w:tc>
          <w:tcPr>
            <w:tcW w:w="2126" w:type="dxa"/>
            <w:vMerge/>
            <w:tcBorders>
              <w:top w:val="single" w:sz="8" w:space="0" w:color="000000"/>
              <w:left w:val="single" w:sz="8" w:space="0" w:color="000000"/>
              <w:bottom w:val="single" w:sz="8" w:space="0" w:color="000000"/>
              <w:right w:val="single" w:sz="8" w:space="0" w:color="000000"/>
            </w:tcBorders>
            <w:vAlign w:val="center"/>
          </w:tcPr>
          <w:p w14:paraId="5925E202" w14:textId="77777777" w:rsidR="008D56BC" w:rsidRPr="004D102E" w:rsidRDefault="008D56BC" w:rsidP="008D56BC">
            <w:pPr>
              <w:widowControl w:val="0"/>
              <w:spacing w:after="0" w:line="240" w:lineRule="auto"/>
              <w:jc w:val="center"/>
              <w:rPr>
                <w:rFonts w:ascii="Times New Roman" w:hAnsi="Times New Roman" w:cs="Times New Roman"/>
                <w:b/>
                <w:bCs/>
              </w:rPr>
            </w:pPr>
          </w:p>
        </w:tc>
        <w:tc>
          <w:tcPr>
            <w:tcW w:w="1418" w:type="dxa"/>
            <w:tcBorders>
              <w:bottom w:val="single" w:sz="8" w:space="0" w:color="000000"/>
              <w:right w:val="single" w:sz="8" w:space="0" w:color="000000"/>
            </w:tcBorders>
            <w:shd w:val="clear" w:color="000000" w:fill="D9D9D9"/>
            <w:vAlign w:val="center"/>
          </w:tcPr>
          <w:p w14:paraId="1D5C4F2E"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Optativo/ Obrigatório</w:t>
            </w:r>
          </w:p>
        </w:tc>
        <w:tc>
          <w:tcPr>
            <w:tcW w:w="765" w:type="dxa"/>
            <w:vMerge/>
            <w:tcBorders>
              <w:top w:val="single" w:sz="8" w:space="0" w:color="000000"/>
              <w:left w:val="single" w:sz="8" w:space="0" w:color="000000"/>
              <w:bottom w:val="single" w:sz="8" w:space="0" w:color="000000"/>
              <w:right w:val="single" w:sz="8" w:space="0" w:color="000000"/>
            </w:tcBorders>
            <w:vAlign w:val="center"/>
          </w:tcPr>
          <w:p w14:paraId="79565320" w14:textId="77777777" w:rsidR="008D56BC" w:rsidRPr="004D102E" w:rsidRDefault="008D56BC" w:rsidP="008D56BC">
            <w:pPr>
              <w:widowControl w:val="0"/>
              <w:spacing w:after="0" w:line="240" w:lineRule="auto"/>
              <w:jc w:val="center"/>
              <w:rPr>
                <w:rFonts w:ascii="Times New Roman" w:hAnsi="Times New Roman" w:cs="Times New Roman"/>
                <w:b/>
                <w:bCs/>
              </w:rPr>
            </w:pPr>
          </w:p>
        </w:tc>
        <w:tc>
          <w:tcPr>
            <w:tcW w:w="592" w:type="dxa"/>
            <w:tcBorders>
              <w:bottom w:val="single" w:sz="8" w:space="0" w:color="000000"/>
              <w:right w:val="single" w:sz="8" w:space="0" w:color="000000"/>
            </w:tcBorders>
            <w:shd w:val="clear" w:color="000000" w:fill="D9D9D9"/>
            <w:vAlign w:val="center"/>
          </w:tcPr>
          <w:p w14:paraId="7FBFF466"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w:t>
            </w:r>
          </w:p>
        </w:tc>
        <w:tc>
          <w:tcPr>
            <w:tcW w:w="592" w:type="dxa"/>
            <w:tcBorders>
              <w:bottom w:val="single" w:sz="8" w:space="0" w:color="000000"/>
              <w:right w:val="single" w:sz="8" w:space="0" w:color="000000"/>
            </w:tcBorders>
            <w:shd w:val="clear" w:color="000000" w:fill="D9D9D9"/>
            <w:vAlign w:val="center"/>
          </w:tcPr>
          <w:p w14:paraId="020FDDFA"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PD</w:t>
            </w:r>
          </w:p>
        </w:tc>
        <w:tc>
          <w:tcPr>
            <w:tcW w:w="592" w:type="dxa"/>
            <w:tcBorders>
              <w:bottom w:val="single" w:sz="8" w:space="0" w:color="000000"/>
              <w:right w:val="single" w:sz="8" w:space="0" w:color="000000"/>
            </w:tcBorders>
            <w:shd w:val="clear" w:color="000000" w:fill="D9D9D9"/>
            <w:vAlign w:val="center"/>
          </w:tcPr>
          <w:p w14:paraId="35C3691B"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PAC</w:t>
            </w:r>
          </w:p>
        </w:tc>
        <w:tc>
          <w:tcPr>
            <w:tcW w:w="643" w:type="dxa"/>
            <w:tcBorders>
              <w:bottom w:val="single" w:sz="8" w:space="0" w:color="000000"/>
              <w:right w:val="single" w:sz="8" w:space="0" w:color="000000"/>
            </w:tcBorders>
            <w:shd w:val="clear" w:color="000000" w:fill="D9D9D9"/>
            <w:vAlign w:val="center"/>
          </w:tcPr>
          <w:p w14:paraId="24A40DE0"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PCC</w:t>
            </w:r>
          </w:p>
        </w:tc>
        <w:tc>
          <w:tcPr>
            <w:tcW w:w="569" w:type="dxa"/>
            <w:tcBorders>
              <w:bottom w:val="single" w:sz="8" w:space="0" w:color="000000"/>
              <w:right w:val="single" w:sz="8" w:space="0" w:color="000000"/>
            </w:tcBorders>
            <w:shd w:val="clear" w:color="000000" w:fill="D9D9D9"/>
            <w:vAlign w:val="center"/>
          </w:tcPr>
          <w:p w14:paraId="44B5056B"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AEC</w:t>
            </w:r>
          </w:p>
        </w:tc>
        <w:tc>
          <w:tcPr>
            <w:tcW w:w="564" w:type="dxa"/>
            <w:tcBorders>
              <w:bottom w:val="single" w:sz="8" w:space="0" w:color="000000"/>
              <w:right w:val="single" w:sz="8" w:space="0" w:color="000000"/>
            </w:tcBorders>
            <w:shd w:val="clear" w:color="000000" w:fill="D9D9D9"/>
            <w:vAlign w:val="center"/>
          </w:tcPr>
          <w:p w14:paraId="6F9DB8CD"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TOT</w:t>
            </w:r>
          </w:p>
        </w:tc>
        <w:tc>
          <w:tcPr>
            <w:tcW w:w="592" w:type="dxa"/>
            <w:tcBorders>
              <w:bottom w:val="single" w:sz="8" w:space="0" w:color="000000"/>
              <w:right w:val="single" w:sz="8" w:space="0" w:color="000000"/>
            </w:tcBorders>
            <w:shd w:val="clear" w:color="000000" w:fill="D9D9D9"/>
            <w:vAlign w:val="center"/>
          </w:tcPr>
          <w:p w14:paraId="10C79600"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w:t>
            </w:r>
          </w:p>
        </w:tc>
        <w:tc>
          <w:tcPr>
            <w:tcW w:w="579" w:type="dxa"/>
            <w:tcBorders>
              <w:bottom w:val="single" w:sz="8" w:space="0" w:color="000000"/>
              <w:right w:val="single" w:sz="8" w:space="0" w:color="000000"/>
            </w:tcBorders>
            <w:shd w:val="clear" w:color="000000" w:fill="D9D9D9"/>
            <w:vAlign w:val="center"/>
          </w:tcPr>
          <w:p w14:paraId="53D2257D"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PD</w:t>
            </w:r>
          </w:p>
        </w:tc>
        <w:tc>
          <w:tcPr>
            <w:tcW w:w="752" w:type="dxa"/>
            <w:tcBorders>
              <w:bottom w:val="single" w:sz="8" w:space="0" w:color="000000"/>
              <w:right w:val="single" w:sz="8" w:space="0" w:color="000000"/>
            </w:tcBorders>
            <w:shd w:val="clear" w:color="000000" w:fill="D9D9D9"/>
            <w:vAlign w:val="center"/>
          </w:tcPr>
          <w:p w14:paraId="3FF4FBAF"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PAC</w:t>
            </w:r>
          </w:p>
        </w:tc>
        <w:tc>
          <w:tcPr>
            <w:tcW w:w="592" w:type="dxa"/>
            <w:tcBorders>
              <w:bottom w:val="single" w:sz="8" w:space="0" w:color="000000"/>
              <w:right w:val="single" w:sz="8" w:space="0" w:color="000000"/>
            </w:tcBorders>
            <w:shd w:val="clear" w:color="000000" w:fill="D9D9D9"/>
            <w:vAlign w:val="center"/>
          </w:tcPr>
          <w:p w14:paraId="34684928"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PCC</w:t>
            </w:r>
          </w:p>
        </w:tc>
        <w:tc>
          <w:tcPr>
            <w:tcW w:w="592" w:type="dxa"/>
            <w:tcBorders>
              <w:bottom w:val="single" w:sz="8" w:space="0" w:color="000000"/>
              <w:right w:val="single" w:sz="8" w:space="0" w:color="000000"/>
            </w:tcBorders>
            <w:shd w:val="clear" w:color="000000" w:fill="D9D9D9"/>
            <w:vAlign w:val="center"/>
          </w:tcPr>
          <w:p w14:paraId="1FCB628B"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AEC</w:t>
            </w:r>
          </w:p>
        </w:tc>
        <w:tc>
          <w:tcPr>
            <w:tcW w:w="592" w:type="dxa"/>
            <w:tcBorders>
              <w:bottom w:val="single" w:sz="8" w:space="0" w:color="000000"/>
              <w:right w:val="single" w:sz="8" w:space="0" w:color="000000"/>
            </w:tcBorders>
            <w:shd w:val="clear" w:color="000000" w:fill="D9D9D9"/>
            <w:vAlign w:val="center"/>
          </w:tcPr>
          <w:p w14:paraId="58902E42"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TOT</w:t>
            </w:r>
          </w:p>
        </w:tc>
        <w:tc>
          <w:tcPr>
            <w:tcW w:w="1479" w:type="dxa"/>
            <w:tcBorders>
              <w:bottom w:val="single" w:sz="8" w:space="0" w:color="000000"/>
              <w:right w:val="single" w:sz="8" w:space="0" w:color="000000"/>
            </w:tcBorders>
            <w:shd w:val="clear" w:color="000000" w:fill="D9D9D9"/>
            <w:vAlign w:val="center"/>
          </w:tcPr>
          <w:p w14:paraId="2E4B89EC" w14:textId="77777777" w:rsidR="008D56BC" w:rsidRPr="004D102E" w:rsidRDefault="008D56BC"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Pré-requisito</w:t>
            </w:r>
          </w:p>
        </w:tc>
        <w:tc>
          <w:tcPr>
            <w:tcW w:w="1035" w:type="dxa"/>
            <w:tcBorders>
              <w:bottom w:val="single" w:sz="8" w:space="0" w:color="000000"/>
              <w:right w:val="single" w:sz="8" w:space="0" w:color="000000"/>
            </w:tcBorders>
            <w:shd w:val="clear" w:color="000000" w:fill="D9D9D9"/>
            <w:vAlign w:val="center"/>
          </w:tcPr>
          <w:p w14:paraId="22F6E473" w14:textId="77777777" w:rsidR="008D56BC" w:rsidRPr="004D102E" w:rsidRDefault="008D56BC" w:rsidP="008D56BC">
            <w:pPr>
              <w:widowControl w:val="0"/>
              <w:spacing w:after="0" w:line="240" w:lineRule="auto"/>
              <w:jc w:val="center"/>
              <w:rPr>
                <w:rFonts w:ascii="Times New Roman" w:hAnsi="Times New Roman" w:cs="Times New Roman"/>
                <w:b/>
                <w:bCs/>
              </w:rPr>
            </w:pPr>
            <w:proofErr w:type="spellStart"/>
            <w:r w:rsidRPr="004D102E">
              <w:rPr>
                <w:rFonts w:ascii="Times New Roman" w:hAnsi="Times New Roman" w:cs="Times New Roman"/>
                <w:b/>
                <w:bCs/>
              </w:rPr>
              <w:t>Co-requisito</w:t>
            </w:r>
            <w:proofErr w:type="spellEnd"/>
          </w:p>
        </w:tc>
      </w:tr>
      <w:tr w:rsidR="008D56BC" w:rsidRPr="004D102E" w14:paraId="25C54745" w14:textId="77777777" w:rsidTr="008D56BC">
        <w:trPr>
          <w:trHeight w:val="495"/>
        </w:trPr>
        <w:tc>
          <w:tcPr>
            <w:tcW w:w="426" w:type="dxa"/>
            <w:vMerge/>
            <w:tcBorders>
              <w:left w:val="single" w:sz="8" w:space="0" w:color="000000"/>
              <w:right w:val="single" w:sz="8" w:space="0" w:color="000000"/>
            </w:tcBorders>
            <w:vAlign w:val="center"/>
          </w:tcPr>
          <w:p w14:paraId="3E553280" w14:textId="77777777" w:rsidR="008D56BC" w:rsidRPr="004D102E" w:rsidRDefault="008D56BC" w:rsidP="008D56BC">
            <w:pPr>
              <w:widowControl w:val="0"/>
              <w:spacing w:after="0" w:line="240" w:lineRule="auto"/>
              <w:rPr>
                <w:rFonts w:ascii="Times New Roman" w:hAnsi="Times New Roman" w:cs="Times New Roman"/>
                <w:b/>
                <w:bCs/>
              </w:rPr>
            </w:pPr>
          </w:p>
        </w:tc>
        <w:tc>
          <w:tcPr>
            <w:tcW w:w="2126" w:type="dxa"/>
            <w:tcBorders>
              <w:bottom w:val="single" w:sz="8" w:space="0" w:color="000000"/>
              <w:right w:val="single" w:sz="8" w:space="0" w:color="000000"/>
            </w:tcBorders>
            <w:vAlign w:val="center"/>
          </w:tcPr>
          <w:p w14:paraId="657F214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da Criança I</w:t>
            </w:r>
          </w:p>
        </w:tc>
        <w:tc>
          <w:tcPr>
            <w:tcW w:w="1418" w:type="dxa"/>
            <w:tcBorders>
              <w:bottom w:val="single" w:sz="8" w:space="0" w:color="000000"/>
              <w:right w:val="single" w:sz="8" w:space="0" w:color="000000"/>
            </w:tcBorders>
            <w:vAlign w:val="center"/>
          </w:tcPr>
          <w:p w14:paraId="592BA2C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7A0FFF1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52BAC11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18D989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1023DCE2" w14:textId="11E6AAD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4ADD7F8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2E72251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6C052B3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1D5874C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6584404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1DA27255" w14:textId="5935EC7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C08E37E"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7C0C56F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070A3F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7C4FD030" w14:textId="1F66701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1CF2B2E2" w14:textId="0223468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05FC215" w14:textId="77777777" w:rsidTr="008D56BC">
        <w:trPr>
          <w:trHeight w:val="735"/>
        </w:trPr>
        <w:tc>
          <w:tcPr>
            <w:tcW w:w="426" w:type="dxa"/>
            <w:vMerge/>
            <w:tcBorders>
              <w:left w:val="single" w:sz="8" w:space="0" w:color="000000"/>
              <w:right w:val="single" w:sz="8" w:space="0" w:color="000000"/>
            </w:tcBorders>
            <w:vAlign w:val="center"/>
          </w:tcPr>
          <w:p w14:paraId="1C4BDA44"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25011F0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da Mulher I</w:t>
            </w:r>
          </w:p>
        </w:tc>
        <w:tc>
          <w:tcPr>
            <w:tcW w:w="1418" w:type="dxa"/>
            <w:tcBorders>
              <w:bottom w:val="single" w:sz="8" w:space="0" w:color="000000"/>
              <w:right w:val="single" w:sz="8" w:space="0" w:color="000000"/>
            </w:tcBorders>
            <w:vAlign w:val="center"/>
          </w:tcPr>
          <w:p w14:paraId="370FE52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77D5BC1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5D9D926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10731F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0C13DC4C" w14:textId="1E55667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70F6F8B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4DB1920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303B5E6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70A22D3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18ACE0C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3B39329A" w14:textId="4D497AC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C5709C6"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521EC3E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14D452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0C62249D" w14:textId="37E7582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2C2346CC" w14:textId="55D7157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1AFA8EB" w14:textId="77777777" w:rsidTr="008D56BC">
        <w:trPr>
          <w:trHeight w:val="315"/>
        </w:trPr>
        <w:tc>
          <w:tcPr>
            <w:tcW w:w="426" w:type="dxa"/>
            <w:vMerge/>
            <w:tcBorders>
              <w:left w:val="single" w:sz="8" w:space="0" w:color="000000"/>
              <w:right w:val="single" w:sz="8" w:space="0" w:color="000000"/>
            </w:tcBorders>
            <w:vAlign w:val="center"/>
          </w:tcPr>
          <w:p w14:paraId="54A58A23"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6DB1557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do Adulto I</w:t>
            </w:r>
          </w:p>
        </w:tc>
        <w:tc>
          <w:tcPr>
            <w:tcW w:w="1418" w:type="dxa"/>
            <w:tcBorders>
              <w:bottom w:val="single" w:sz="8" w:space="0" w:color="000000"/>
              <w:right w:val="single" w:sz="8" w:space="0" w:color="000000"/>
            </w:tcBorders>
            <w:vAlign w:val="center"/>
          </w:tcPr>
          <w:p w14:paraId="47281CD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68E6DB3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7B73A90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F28ADF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76A79627" w14:textId="375F3AC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6384EC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0933F96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29F3794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7C7F52C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3B96B36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1F6CF825" w14:textId="5B5F38F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2785DBD"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4EB0DB4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1D8EE6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2A4008A5" w14:textId="412CDD2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75986034" w14:textId="0FC4E25F"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AA3121A" w14:textId="77777777" w:rsidTr="008D56BC">
        <w:trPr>
          <w:trHeight w:val="495"/>
        </w:trPr>
        <w:tc>
          <w:tcPr>
            <w:tcW w:w="426" w:type="dxa"/>
            <w:vMerge/>
            <w:tcBorders>
              <w:left w:val="single" w:sz="8" w:space="0" w:color="000000"/>
              <w:right w:val="single" w:sz="8" w:space="0" w:color="000000"/>
            </w:tcBorders>
            <w:vAlign w:val="center"/>
          </w:tcPr>
          <w:p w14:paraId="7AF02D4A"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6B065BB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da Criança II</w:t>
            </w:r>
          </w:p>
        </w:tc>
        <w:tc>
          <w:tcPr>
            <w:tcW w:w="1418" w:type="dxa"/>
            <w:tcBorders>
              <w:bottom w:val="single" w:sz="8" w:space="0" w:color="000000"/>
              <w:right w:val="single" w:sz="8" w:space="0" w:color="000000"/>
            </w:tcBorders>
            <w:vAlign w:val="center"/>
          </w:tcPr>
          <w:p w14:paraId="6DF8F0E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023F29D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C34AEB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C1F704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7D227348" w14:textId="0F2CFE9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2DAD932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76F3451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6DAD675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3062E14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5C6A3FA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7319E7F3" w14:textId="4C30143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3E44B24"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2823734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30A446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6BEF2CE9" w14:textId="76DD614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519ACC79" w14:textId="741376B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10A1422" w14:textId="77777777" w:rsidTr="008D56BC">
        <w:trPr>
          <w:trHeight w:val="495"/>
        </w:trPr>
        <w:tc>
          <w:tcPr>
            <w:tcW w:w="426" w:type="dxa"/>
            <w:vMerge/>
            <w:tcBorders>
              <w:left w:val="single" w:sz="8" w:space="0" w:color="000000"/>
              <w:right w:val="single" w:sz="8" w:space="0" w:color="000000"/>
            </w:tcBorders>
            <w:vAlign w:val="center"/>
          </w:tcPr>
          <w:p w14:paraId="1CFA489D"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48C0685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da Mulher II</w:t>
            </w:r>
          </w:p>
        </w:tc>
        <w:tc>
          <w:tcPr>
            <w:tcW w:w="1418" w:type="dxa"/>
            <w:tcBorders>
              <w:bottom w:val="single" w:sz="8" w:space="0" w:color="000000"/>
              <w:right w:val="single" w:sz="8" w:space="0" w:color="000000"/>
            </w:tcBorders>
            <w:vAlign w:val="center"/>
          </w:tcPr>
          <w:p w14:paraId="1870432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5CDE03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661EEFF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BE90F6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4701BEFC" w14:textId="29BE612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2908A31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4B655F2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0B00450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246583B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657B2A0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4108E008" w14:textId="07A2468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C876C4D"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42526DD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F4C767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636AB21D" w14:textId="25E9392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0F3FE392" w14:textId="5F2ECFB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580992F" w14:textId="77777777" w:rsidTr="008D56BC">
        <w:trPr>
          <w:trHeight w:val="495"/>
        </w:trPr>
        <w:tc>
          <w:tcPr>
            <w:tcW w:w="426" w:type="dxa"/>
            <w:vMerge/>
            <w:tcBorders>
              <w:left w:val="single" w:sz="8" w:space="0" w:color="000000"/>
              <w:right w:val="single" w:sz="8" w:space="0" w:color="000000"/>
            </w:tcBorders>
            <w:vAlign w:val="center"/>
          </w:tcPr>
          <w:p w14:paraId="1AB329C1"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66559CF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do Adulto II</w:t>
            </w:r>
          </w:p>
        </w:tc>
        <w:tc>
          <w:tcPr>
            <w:tcW w:w="1418" w:type="dxa"/>
            <w:tcBorders>
              <w:bottom w:val="single" w:sz="8" w:space="0" w:color="000000"/>
              <w:right w:val="single" w:sz="8" w:space="0" w:color="000000"/>
            </w:tcBorders>
            <w:vAlign w:val="center"/>
          </w:tcPr>
          <w:p w14:paraId="7D729C7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30EA90E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1C59C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51579A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23E85D2D" w14:textId="21E4638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244B3D9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7586DD8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51EDD17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2B8AD16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078F1A5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17F2DDAB" w14:textId="51CBBC3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B2E9CF8"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2648CA9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191877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5706639A" w14:textId="7F428A1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2B27EB74" w14:textId="52D8040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77372B2A" w14:textId="77777777" w:rsidTr="008D56BC">
        <w:trPr>
          <w:trHeight w:val="495"/>
        </w:trPr>
        <w:tc>
          <w:tcPr>
            <w:tcW w:w="426" w:type="dxa"/>
            <w:vMerge/>
            <w:tcBorders>
              <w:left w:val="single" w:sz="8" w:space="0" w:color="000000"/>
              <w:right w:val="single" w:sz="8" w:space="0" w:color="000000"/>
            </w:tcBorders>
            <w:vAlign w:val="center"/>
          </w:tcPr>
          <w:p w14:paraId="218163F6"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BE49D9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do Idoso e Saúde Mental</w:t>
            </w:r>
          </w:p>
        </w:tc>
        <w:tc>
          <w:tcPr>
            <w:tcW w:w="1418" w:type="dxa"/>
            <w:tcBorders>
              <w:bottom w:val="single" w:sz="8" w:space="0" w:color="000000"/>
              <w:right w:val="single" w:sz="8" w:space="0" w:color="000000"/>
            </w:tcBorders>
            <w:vAlign w:val="center"/>
          </w:tcPr>
          <w:p w14:paraId="0C7DD5A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5279A1C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1F3F7DA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1C3170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145822D8" w14:textId="4420342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43D792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155CDDD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26B6C4A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4CA28B0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12BBDE3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4C489B94" w14:textId="227C7B7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8854E11"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4D1098B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10BFD40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2A364D84" w14:textId="36B7CCE0"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0048782E" w14:textId="3072FCC1"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3D912C3F" w14:textId="77777777" w:rsidTr="008D56BC">
        <w:trPr>
          <w:trHeight w:val="495"/>
        </w:trPr>
        <w:tc>
          <w:tcPr>
            <w:tcW w:w="426" w:type="dxa"/>
            <w:vMerge/>
            <w:tcBorders>
              <w:left w:val="single" w:sz="8" w:space="0" w:color="000000"/>
              <w:right w:val="single" w:sz="8" w:space="0" w:color="000000"/>
            </w:tcBorders>
            <w:vAlign w:val="center"/>
          </w:tcPr>
          <w:p w14:paraId="1A7FDBC7"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361F2A5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Urgência e Emergência no Adulto I</w:t>
            </w:r>
          </w:p>
        </w:tc>
        <w:tc>
          <w:tcPr>
            <w:tcW w:w="1418" w:type="dxa"/>
            <w:tcBorders>
              <w:bottom w:val="single" w:sz="8" w:space="0" w:color="000000"/>
              <w:right w:val="single" w:sz="8" w:space="0" w:color="000000"/>
            </w:tcBorders>
            <w:vAlign w:val="center"/>
          </w:tcPr>
          <w:p w14:paraId="64A875F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2DC36D1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3D3BC5D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921D0CD"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61542070" w14:textId="46574D02"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736D4BF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4308366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2D1C921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3C1D79C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51D5F06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17749E33" w14:textId="1E3217D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6FE5CAE3"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5DA567C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D8B9E0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60395C3C" w14:textId="443B7C6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13945BC4" w14:textId="1057C7F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4947E7F2" w14:textId="77777777" w:rsidTr="008D56BC">
        <w:trPr>
          <w:trHeight w:val="495"/>
        </w:trPr>
        <w:tc>
          <w:tcPr>
            <w:tcW w:w="426" w:type="dxa"/>
            <w:vMerge/>
            <w:tcBorders>
              <w:left w:val="single" w:sz="8" w:space="0" w:color="000000"/>
              <w:right w:val="single" w:sz="8" w:space="0" w:color="000000"/>
            </w:tcBorders>
            <w:vAlign w:val="center"/>
          </w:tcPr>
          <w:p w14:paraId="055B2FA7"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163FC714" w14:textId="129FDC8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Urgência e Emergência na Criança</w:t>
            </w:r>
          </w:p>
        </w:tc>
        <w:tc>
          <w:tcPr>
            <w:tcW w:w="1418" w:type="dxa"/>
            <w:tcBorders>
              <w:bottom w:val="single" w:sz="8" w:space="0" w:color="000000"/>
              <w:right w:val="single" w:sz="8" w:space="0" w:color="000000"/>
            </w:tcBorders>
            <w:vAlign w:val="center"/>
          </w:tcPr>
          <w:p w14:paraId="27C5009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4BB46EC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640AC4E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C30880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3CDEE0D6" w14:textId="19DCDB13"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4D64545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1D04B5A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58BA4B1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7DDEC53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6641648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75B9EDFF" w14:textId="48CD372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78EC4BDD"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1C2763C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E2BCB4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6122DBB4" w14:textId="39212D4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115371F8" w14:textId="0E801E7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AF79647" w14:textId="77777777" w:rsidTr="008D56BC">
        <w:trPr>
          <w:trHeight w:val="495"/>
        </w:trPr>
        <w:tc>
          <w:tcPr>
            <w:tcW w:w="426" w:type="dxa"/>
            <w:vMerge/>
            <w:tcBorders>
              <w:left w:val="single" w:sz="8" w:space="0" w:color="000000"/>
              <w:right w:val="single" w:sz="8" w:space="0" w:color="000000"/>
            </w:tcBorders>
            <w:vAlign w:val="center"/>
          </w:tcPr>
          <w:p w14:paraId="669A193C"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40C7095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Saúde Coletiva I</w:t>
            </w:r>
          </w:p>
        </w:tc>
        <w:tc>
          <w:tcPr>
            <w:tcW w:w="1418" w:type="dxa"/>
            <w:tcBorders>
              <w:bottom w:val="single" w:sz="8" w:space="0" w:color="000000"/>
              <w:right w:val="single" w:sz="8" w:space="0" w:color="000000"/>
            </w:tcBorders>
            <w:vAlign w:val="center"/>
          </w:tcPr>
          <w:p w14:paraId="2EBDE95B"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46AE1BF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074307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4734B1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160</w:t>
            </w:r>
          </w:p>
        </w:tc>
        <w:tc>
          <w:tcPr>
            <w:tcW w:w="592" w:type="dxa"/>
            <w:tcBorders>
              <w:bottom w:val="single" w:sz="8" w:space="0" w:color="000000"/>
              <w:right w:val="single" w:sz="8" w:space="0" w:color="000000"/>
            </w:tcBorders>
            <w:vAlign w:val="center"/>
          </w:tcPr>
          <w:p w14:paraId="7614D512" w14:textId="641DC7B8"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183F0F5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463B995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7775EB8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160</w:t>
            </w:r>
          </w:p>
        </w:tc>
        <w:tc>
          <w:tcPr>
            <w:tcW w:w="592" w:type="dxa"/>
            <w:tcBorders>
              <w:bottom w:val="single" w:sz="8" w:space="0" w:color="000000"/>
              <w:right w:val="single" w:sz="8" w:space="0" w:color="000000"/>
            </w:tcBorders>
            <w:vAlign w:val="center"/>
          </w:tcPr>
          <w:p w14:paraId="01D8925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6C733C1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10</w:t>
            </w:r>
          </w:p>
        </w:tc>
        <w:tc>
          <w:tcPr>
            <w:tcW w:w="752" w:type="dxa"/>
            <w:tcBorders>
              <w:bottom w:val="single" w:sz="8" w:space="0" w:color="000000"/>
              <w:right w:val="single" w:sz="8" w:space="0" w:color="000000"/>
            </w:tcBorders>
            <w:vAlign w:val="center"/>
          </w:tcPr>
          <w:p w14:paraId="1BD6384C" w14:textId="6583CDC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43A8DA9"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55593BE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5B5BC68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10</w:t>
            </w:r>
          </w:p>
        </w:tc>
        <w:tc>
          <w:tcPr>
            <w:tcW w:w="1479" w:type="dxa"/>
            <w:tcBorders>
              <w:bottom w:val="single" w:sz="8" w:space="0" w:color="000000"/>
              <w:right w:val="single" w:sz="8" w:space="0" w:color="000000"/>
            </w:tcBorders>
            <w:vAlign w:val="center"/>
          </w:tcPr>
          <w:p w14:paraId="6ADC69C2" w14:textId="48D2C1C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24D21836" w14:textId="5290FE0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56FABE83" w14:textId="77777777" w:rsidTr="008D56BC">
        <w:trPr>
          <w:trHeight w:val="495"/>
        </w:trPr>
        <w:tc>
          <w:tcPr>
            <w:tcW w:w="426" w:type="dxa"/>
            <w:vMerge/>
            <w:tcBorders>
              <w:left w:val="single" w:sz="8" w:space="0" w:color="000000"/>
              <w:right w:val="single" w:sz="8" w:space="0" w:color="000000"/>
            </w:tcBorders>
            <w:vAlign w:val="center"/>
          </w:tcPr>
          <w:p w14:paraId="774CE048"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5B4516B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eastAsia="Arial MT" w:hAnsi="Times New Roman" w:cs="Times New Roman"/>
              </w:rPr>
              <w:t>Planejamento e Gestão I</w:t>
            </w:r>
          </w:p>
        </w:tc>
        <w:tc>
          <w:tcPr>
            <w:tcW w:w="1418" w:type="dxa"/>
            <w:tcBorders>
              <w:bottom w:val="single" w:sz="8" w:space="0" w:color="000000"/>
              <w:right w:val="single" w:sz="8" w:space="0" w:color="000000"/>
            </w:tcBorders>
            <w:vAlign w:val="center"/>
          </w:tcPr>
          <w:p w14:paraId="0485BF0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bottom w:val="single" w:sz="8" w:space="0" w:color="000000"/>
            </w:tcBorders>
            <w:vAlign w:val="center"/>
          </w:tcPr>
          <w:p w14:paraId="19FF3BA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6F9F442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4C06CD5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160</w:t>
            </w:r>
          </w:p>
        </w:tc>
        <w:tc>
          <w:tcPr>
            <w:tcW w:w="592" w:type="dxa"/>
            <w:tcBorders>
              <w:bottom w:val="single" w:sz="8" w:space="0" w:color="000000"/>
              <w:right w:val="single" w:sz="8" w:space="0" w:color="000000"/>
            </w:tcBorders>
            <w:vAlign w:val="center"/>
          </w:tcPr>
          <w:p w14:paraId="3C001A35" w14:textId="1F6DF5D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6AFA456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1E45A50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70D926A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160</w:t>
            </w:r>
          </w:p>
        </w:tc>
        <w:tc>
          <w:tcPr>
            <w:tcW w:w="592" w:type="dxa"/>
            <w:tcBorders>
              <w:bottom w:val="single" w:sz="8" w:space="0" w:color="000000"/>
              <w:right w:val="single" w:sz="8" w:space="0" w:color="000000"/>
            </w:tcBorders>
            <w:vAlign w:val="center"/>
          </w:tcPr>
          <w:p w14:paraId="55ACD37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6238A32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10</w:t>
            </w:r>
          </w:p>
        </w:tc>
        <w:tc>
          <w:tcPr>
            <w:tcW w:w="752" w:type="dxa"/>
            <w:tcBorders>
              <w:bottom w:val="single" w:sz="8" w:space="0" w:color="000000"/>
              <w:right w:val="single" w:sz="8" w:space="0" w:color="000000"/>
            </w:tcBorders>
            <w:vAlign w:val="center"/>
          </w:tcPr>
          <w:p w14:paraId="31D7770B" w14:textId="587CDB6C"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31FEA81B"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1183D5C0"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09ABD43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10</w:t>
            </w:r>
          </w:p>
        </w:tc>
        <w:tc>
          <w:tcPr>
            <w:tcW w:w="1479" w:type="dxa"/>
            <w:tcBorders>
              <w:bottom w:val="single" w:sz="8" w:space="0" w:color="000000"/>
              <w:right w:val="single" w:sz="8" w:space="0" w:color="000000"/>
            </w:tcBorders>
            <w:vAlign w:val="center"/>
          </w:tcPr>
          <w:p w14:paraId="1FF9BF17" w14:textId="5861BA7A"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4B249F29" w14:textId="51C295E6"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2E11E17F" w14:textId="77777777" w:rsidTr="008D56BC">
        <w:trPr>
          <w:trHeight w:val="495"/>
        </w:trPr>
        <w:tc>
          <w:tcPr>
            <w:tcW w:w="426" w:type="dxa"/>
            <w:vMerge/>
            <w:tcBorders>
              <w:left w:val="single" w:sz="8" w:space="0" w:color="000000"/>
              <w:right w:val="single" w:sz="8" w:space="0" w:color="000000"/>
            </w:tcBorders>
            <w:vAlign w:val="center"/>
          </w:tcPr>
          <w:p w14:paraId="6C6B8087"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732EAC2F" w14:textId="77777777" w:rsidR="008D56BC" w:rsidRPr="004D102E" w:rsidRDefault="008D56BC" w:rsidP="008D56BC">
            <w:pPr>
              <w:widowControl w:val="0"/>
              <w:spacing w:after="0" w:line="240" w:lineRule="auto"/>
              <w:jc w:val="center"/>
              <w:rPr>
                <w:rFonts w:ascii="Times New Roman" w:eastAsia="Arial MT" w:hAnsi="Times New Roman" w:cs="Times New Roman"/>
              </w:rPr>
            </w:pPr>
            <w:r w:rsidRPr="004D102E">
              <w:rPr>
                <w:rFonts w:ascii="Times New Roman" w:eastAsia="Arial MT" w:hAnsi="Times New Roman" w:cs="Times New Roman"/>
              </w:rPr>
              <w:t>Urgência e Emergência no Adulto II</w:t>
            </w:r>
          </w:p>
        </w:tc>
        <w:tc>
          <w:tcPr>
            <w:tcW w:w="1418" w:type="dxa"/>
            <w:tcBorders>
              <w:bottom w:val="single" w:sz="8" w:space="0" w:color="000000"/>
              <w:right w:val="single" w:sz="8" w:space="0" w:color="000000"/>
            </w:tcBorders>
            <w:vAlign w:val="center"/>
          </w:tcPr>
          <w:p w14:paraId="60906BB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0brigatório</w:t>
            </w:r>
          </w:p>
        </w:tc>
        <w:tc>
          <w:tcPr>
            <w:tcW w:w="765" w:type="dxa"/>
            <w:tcBorders>
              <w:bottom w:val="single" w:sz="8" w:space="0" w:color="000000"/>
            </w:tcBorders>
            <w:vAlign w:val="center"/>
          </w:tcPr>
          <w:p w14:paraId="1F80B022"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26F1D6B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6C7774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4D370913" w14:textId="30FD8414"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bottom w:val="single" w:sz="8" w:space="0" w:color="000000"/>
              <w:right w:val="single" w:sz="8" w:space="0" w:color="000000"/>
            </w:tcBorders>
            <w:vAlign w:val="center"/>
          </w:tcPr>
          <w:p w14:paraId="5363FF8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bottom w:val="single" w:sz="8" w:space="0" w:color="000000"/>
              <w:right w:val="single" w:sz="8" w:space="0" w:color="000000"/>
            </w:tcBorders>
            <w:vAlign w:val="center"/>
          </w:tcPr>
          <w:p w14:paraId="3E4EF83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bottom w:val="single" w:sz="8" w:space="0" w:color="000000"/>
              <w:right w:val="single" w:sz="8" w:space="0" w:color="000000"/>
            </w:tcBorders>
            <w:vAlign w:val="center"/>
          </w:tcPr>
          <w:p w14:paraId="76965BAE"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240</w:t>
            </w:r>
          </w:p>
        </w:tc>
        <w:tc>
          <w:tcPr>
            <w:tcW w:w="592" w:type="dxa"/>
            <w:tcBorders>
              <w:bottom w:val="single" w:sz="8" w:space="0" w:color="000000"/>
              <w:right w:val="single" w:sz="8" w:space="0" w:color="000000"/>
            </w:tcBorders>
            <w:vAlign w:val="center"/>
          </w:tcPr>
          <w:p w14:paraId="01481767"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bottom w:val="single" w:sz="8" w:space="0" w:color="000000"/>
              <w:right w:val="single" w:sz="8" w:space="0" w:color="000000"/>
            </w:tcBorders>
            <w:vAlign w:val="center"/>
          </w:tcPr>
          <w:p w14:paraId="45B68131"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752" w:type="dxa"/>
            <w:tcBorders>
              <w:bottom w:val="single" w:sz="8" w:space="0" w:color="000000"/>
              <w:right w:val="single" w:sz="8" w:space="0" w:color="000000"/>
            </w:tcBorders>
            <w:vAlign w:val="center"/>
          </w:tcPr>
          <w:p w14:paraId="0587062E" w14:textId="08C0BFD9"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804B554"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bottom w:val="single" w:sz="8" w:space="0" w:color="000000"/>
              <w:right w:val="single" w:sz="8" w:space="0" w:color="000000"/>
            </w:tcBorders>
            <w:vAlign w:val="center"/>
          </w:tcPr>
          <w:p w14:paraId="57AD2E3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bottom w:val="single" w:sz="8" w:space="0" w:color="000000"/>
              <w:right w:val="single" w:sz="8" w:space="0" w:color="000000"/>
            </w:tcBorders>
            <w:vAlign w:val="center"/>
          </w:tcPr>
          <w:p w14:paraId="29D2872A"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15</w:t>
            </w:r>
          </w:p>
        </w:tc>
        <w:tc>
          <w:tcPr>
            <w:tcW w:w="1479" w:type="dxa"/>
            <w:tcBorders>
              <w:bottom w:val="single" w:sz="8" w:space="0" w:color="000000"/>
              <w:right w:val="single" w:sz="8" w:space="0" w:color="000000"/>
            </w:tcBorders>
            <w:vAlign w:val="center"/>
          </w:tcPr>
          <w:p w14:paraId="0C981CEB" w14:textId="383BAE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bottom w:val="single" w:sz="8" w:space="0" w:color="000000"/>
              <w:right w:val="single" w:sz="8" w:space="0" w:color="000000"/>
            </w:tcBorders>
            <w:vAlign w:val="center"/>
          </w:tcPr>
          <w:p w14:paraId="429A21DD" w14:textId="51936A6B" w:rsidR="008D56BC" w:rsidRPr="004D102E" w:rsidRDefault="00447638"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8D56BC" w:rsidRPr="004D102E" w14:paraId="6FDCAF9C" w14:textId="77777777" w:rsidTr="008D56BC">
        <w:trPr>
          <w:trHeight w:val="300"/>
        </w:trPr>
        <w:tc>
          <w:tcPr>
            <w:tcW w:w="426" w:type="dxa"/>
            <w:vMerge/>
            <w:tcBorders>
              <w:left w:val="single" w:sz="8" w:space="0" w:color="000000"/>
              <w:bottom w:val="single" w:sz="4" w:space="0" w:color="000000"/>
              <w:right w:val="single" w:sz="8" w:space="0" w:color="000000"/>
            </w:tcBorders>
            <w:vAlign w:val="center"/>
          </w:tcPr>
          <w:p w14:paraId="7F04802D" w14:textId="77777777" w:rsidR="008D56BC" w:rsidRPr="004D102E" w:rsidRDefault="008D56BC" w:rsidP="008D56BC">
            <w:pPr>
              <w:widowControl w:val="0"/>
              <w:spacing w:after="0" w:line="240" w:lineRule="auto"/>
              <w:rPr>
                <w:rFonts w:ascii="Times New Roman" w:hAnsi="Times New Roman" w:cs="Times New Roman"/>
              </w:rPr>
            </w:pPr>
          </w:p>
        </w:tc>
        <w:tc>
          <w:tcPr>
            <w:tcW w:w="2126" w:type="dxa"/>
            <w:tcBorders>
              <w:bottom w:val="single" w:sz="8" w:space="0" w:color="000000"/>
              <w:right w:val="single" w:sz="8" w:space="0" w:color="000000"/>
            </w:tcBorders>
            <w:vAlign w:val="center"/>
          </w:tcPr>
          <w:p w14:paraId="6AB643A5"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Estágio Optativo</w:t>
            </w:r>
          </w:p>
        </w:tc>
        <w:tc>
          <w:tcPr>
            <w:tcW w:w="1418" w:type="dxa"/>
            <w:tcBorders>
              <w:left w:val="single" w:sz="8" w:space="0" w:color="000000"/>
              <w:bottom w:val="single" w:sz="8" w:space="0" w:color="000000"/>
              <w:right w:val="single" w:sz="8" w:space="0" w:color="000000"/>
            </w:tcBorders>
            <w:vAlign w:val="center"/>
          </w:tcPr>
          <w:p w14:paraId="6D4DF02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Obrigatório</w:t>
            </w:r>
          </w:p>
        </w:tc>
        <w:tc>
          <w:tcPr>
            <w:tcW w:w="765" w:type="dxa"/>
            <w:tcBorders>
              <w:left w:val="single" w:sz="8" w:space="0" w:color="000000"/>
              <w:bottom w:val="single" w:sz="8" w:space="0" w:color="000000"/>
              <w:right w:val="single" w:sz="8" w:space="0" w:color="000000"/>
            </w:tcBorders>
            <w:vAlign w:val="center"/>
          </w:tcPr>
          <w:p w14:paraId="6203C304"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ICBS</w:t>
            </w:r>
          </w:p>
        </w:tc>
        <w:tc>
          <w:tcPr>
            <w:tcW w:w="592" w:type="dxa"/>
            <w:tcBorders>
              <w:left w:val="single" w:sz="8" w:space="0" w:color="000000"/>
              <w:bottom w:val="single" w:sz="8" w:space="0" w:color="000000"/>
              <w:right w:val="single" w:sz="8" w:space="0" w:color="000000"/>
            </w:tcBorders>
            <w:vAlign w:val="center"/>
          </w:tcPr>
          <w:p w14:paraId="455D542F"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left w:val="single" w:sz="8" w:space="0" w:color="000000"/>
              <w:bottom w:val="single" w:sz="8" w:space="0" w:color="000000"/>
              <w:right w:val="single" w:sz="8" w:space="0" w:color="000000"/>
            </w:tcBorders>
            <w:vAlign w:val="center"/>
          </w:tcPr>
          <w:p w14:paraId="28735FD9"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160</w:t>
            </w:r>
          </w:p>
        </w:tc>
        <w:tc>
          <w:tcPr>
            <w:tcW w:w="592" w:type="dxa"/>
            <w:tcBorders>
              <w:left w:val="single" w:sz="8" w:space="0" w:color="000000"/>
              <w:bottom w:val="single" w:sz="8" w:space="0" w:color="000000"/>
              <w:right w:val="single" w:sz="8" w:space="0" w:color="000000"/>
            </w:tcBorders>
            <w:vAlign w:val="center"/>
          </w:tcPr>
          <w:p w14:paraId="6D30DA53" w14:textId="5C184F6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643" w:type="dxa"/>
            <w:tcBorders>
              <w:left w:val="single" w:sz="8" w:space="0" w:color="000000"/>
              <w:bottom w:val="single" w:sz="8" w:space="0" w:color="000000"/>
              <w:right w:val="single" w:sz="8" w:space="0" w:color="000000"/>
            </w:tcBorders>
            <w:vAlign w:val="center"/>
          </w:tcPr>
          <w:p w14:paraId="0634A1D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0</w:t>
            </w:r>
          </w:p>
        </w:tc>
        <w:tc>
          <w:tcPr>
            <w:tcW w:w="569" w:type="dxa"/>
            <w:tcBorders>
              <w:left w:val="single" w:sz="8" w:space="0" w:color="000000"/>
              <w:bottom w:val="single" w:sz="8" w:space="0" w:color="000000"/>
              <w:right w:val="single" w:sz="8" w:space="0" w:color="000000"/>
            </w:tcBorders>
            <w:vAlign w:val="center"/>
          </w:tcPr>
          <w:p w14:paraId="2C312FA3"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64" w:type="dxa"/>
            <w:tcBorders>
              <w:left w:val="single" w:sz="8" w:space="0" w:color="000000"/>
              <w:bottom w:val="single" w:sz="8" w:space="0" w:color="000000"/>
              <w:right w:val="single" w:sz="8" w:space="0" w:color="000000"/>
            </w:tcBorders>
            <w:vAlign w:val="center"/>
          </w:tcPr>
          <w:p w14:paraId="75FD501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160</w:t>
            </w:r>
          </w:p>
        </w:tc>
        <w:tc>
          <w:tcPr>
            <w:tcW w:w="592" w:type="dxa"/>
            <w:tcBorders>
              <w:left w:val="single" w:sz="8" w:space="0" w:color="000000"/>
              <w:bottom w:val="single" w:sz="8" w:space="0" w:color="000000"/>
              <w:right w:val="single" w:sz="8" w:space="0" w:color="000000"/>
            </w:tcBorders>
            <w:vAlign w:val="center"/>
          </w:tcPr>
          <w:p w14:paraId="11F64DF6"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79" w:type="dxa"/>
            <w:tcBorders>
              <w:left w:val="single" w:sz="8" w:space="0" w:color="000000"/>
              <w:bottom w:val="single" w:sz="8" w:space="0" w:color="000000"/>
              <w:right w:val="single" w:sz="8" w:space="0" w:color="000000"/>
            </w:tcBorders>
            <w:vAlign w:val="center"/>
          </w:tcPr>
          <w:p w14:paraId="3119947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10</w:t>
            </w:r>
          </w:p>
        </w:tc>
        <w:tc>
          <w:tcPr>
            <w:tcW w:w="752" w:type="dxa"/>
            <w:tcBorders>
              <w:left w:val="single" w:sz="8" w:space="0" w:color="000000"/>
              <w:bottom w:val="single" w:sz="8" w:space="0" w:color="000000"/>
              <w:right w:val="single" w:sz="8" w:space="0" w:color="000000"/>
            </w:tcBorders>
            <w:vAlign w:val="center"/>
          </w:tcPr>
          <w:p w14:paraId="3D6222C7" w14:textId="2BABE13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left w:val="single" w:sz="8" w:space="0" w:color="000000"/>
              <w:bottom w:val="single" w:sz="8" w:space="0" w:color="000000"/>
              <w:right w:val="single" w:sz="8" w:space="0" w:color="000000"/>
            </w:tcBorders>
            <w:vAlign w:val="center"/>
          </w:tcPr>
          <w:p w14:paraId="78DCFBF0" w14:textId="77777777" w:rsidR="008D56BC" w:rsidRPr="004D102E" w:rsidRDefault="008D56BC" w:rsidP="008D56BC">
            <w:pPr>
              <w:widowControl w:val="0"/>
              <w:spacing w:after="0" w:line="240" w:lineRule="auto"/>
              <w:jc w:val="center"/>
              <w:rPr>
                <w:rFonts w:ascii="Times New Roman" w:hAnsi="Times New Roman" w:cs="Times New Roman"/>
              </w:rPr>
            </w:pPr>
          </w:p>
        </w:tc>
        <w:tc>
          <w:tcPr>
            <w:tcW w:w="592" w:type="dxa"/>
            <w:tcBorders>
              <w:left w:val="single" w:sz="8" w:space="0" w:color="000000"/>
              <w:bottom w:val="single" w:sz="8" w:space="0" w:color="000000"/>
              <w:right w:val="single" w:sz="8" w:space="0" w:color="000000"/>
            </w:tcBorders>
            <w:vAlign w:val="center"/>
          </w:tcPr>
          <w:p w14:paraId="50BA299C"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c>
          <w:tcPr>
            <w:tcW w:w="592" w:type="dxa"/>
            <w:tcBorders>
              <w:left w:val="single" w:sz="8" w:space="0" w:color="000000"/>
              <w:bottom w:val="single" w:sz="8" w:space="0" w:color="000000"/>
              <w:right w:val="single" w:sz="8" w:space="0" w:color="000000"/>
            </w:tcBorders>
            <w:vAlign w:val="center"/>
          </w:tcPr>
          <w:p w14:paraId="10DB3698" w14:textId="77777777"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10</w:t>
            </w:r>
          </w:p>
        </w:tc>
        <w:tc>
          <w:tcPr>
            <w:tcW w:w="1479" w:type="dxa"/>
            <w:tcBorders>
              <w:bottom w:val="single" w:sz="4" w:space="0" w:color="auto"/>
              <w:right w:val="single" w:sz="8" w:space="0" w:color="000000"/>
            </w:tcBorders>
            <w:vAlign w:val="center"/>
          </w:tcPr>
          <w:p w14:paraId="44CA0E6E" w14:textId="64A0E465"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Todos os Componentes curriculares do Ciclo Clínico</w:t>
            </w:r>
          </w:p>
        </w:tc>
        <w:tc>
          <w:tcPr>
            <w:tcW w:w="1035" w:type="dxa"/>
            <w:tcBorders>
              <w:left w:val="single" w:sz="8" w:space="0" w:color="000000"/>
              <w:bottom w:val="single" w:sz="8" w:space="0" w:color="000000"/>
              <w:right w:val="single" w:sz="8" w:space="0" w:color="000000"/>
            </w:tcBorders>
            <w:vAlign w:val="center"/>
          </w:tcPr>
          <w:p w14:paraId="1698680E" w14:textId="7BECB66D" w:rsidR="008D56BC" w:rsidRPr="004D102E" w:rsidRDefault="008D56BC"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w:t>
            </w:r>
          </w:p>
        </w:tc>
      </w:tr>
      <w:tr w:rsidR="00447638" w:rsidRPr="004D102E" w14:paraId="49D7BDDF" w14:textId="77777777" w:rsidTr="00F3416E">
        <w:trPr>
          <w:trHeight w:val="300"/>
        </w:trPr>
        <w:tc>
          <w:tcPr>
            <w:tcW w:w="4735" w:type="dxa"/>
            <w:gridSpan w:val="4"/>
            <w:tcBorders>
              <w:top w:val="single" w:sz="8" w:space="0" w:color="000000"/>
              <w:left w:val="single" w:sz="8" w:space="0" w:color="000000"/>
              <w:bottom w:val="single" w:sz="4" w:space="0" w:color="000000"/>
              <w:right w:val="single" w:sz="8" w:space="0" w:color="000000"/>
            </w:tcBorders>
            <w:vAlign w:val="center"/>
          </w:tcPr>
          <w:p w14:paraId="0049DB4D"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Subtotal</w:t>
            </w:r>
          </w:p>
        </w:tc>
        <w:tc>
          <w:tcPr>
            <w:tcW w:w="592" w:type="dxa"/>
            <w:tcBorders>
              <w:left w:val="single" w:sz="8" w:space="0" w:color="000000"/>
              <w:bottom w:val="single" w:sz="8" w:space="0" w:color="000000"/>
              <w:right w:val="single" w:sz="8" w:space="0" w:color="000000"/>
            </w:tcBorders>
            <w:vAlign w:val="center"/>
          </w:tcPr>
          <w:p w14:paraId="2C6ED48B" w14:textId="77777777" w:rsidR="00447638" w:rsidRPr="004D102E" w:rsidRDefault="00447638" w:rsidP="008D56BC">
            <w:pPr>
              <w:widowControl w:val="0"/>
              <w:spacing w:after="0" w:line="240" w:lineRule="auto"/>
              <w:jc w:val="center"/>
              <w:rPr>
                <w:rFonts w:ascii="Times New Roman" w:hAnsi="Times New Roman" w:cs="Times New Roman"/>
                <w:b/>
                <w:bCs/>
              </w:rPr>
            </w:pPr>
          </w:p>
        </w:tc>
        <w:tc>
          <w:tcPr>
            <w:tcW w:w="592" w:type="dxa"/>
            <w:tcBorders>
              <w:left w:val="single" w:sz="8" w:space="0" w:color="000000"/>
              <w:bottom w:val="single" w:sz="8" w:space="0" w:color="000000"/>
              <w:right w:val="single" w:sz="8" w:space="0" w:color="000000"/>
            </w:tcBorders>
            <w:vAlign w:val="center"/>
          </w:tcPr>
          <w:p w14:paraId="32DC9B7C"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2880</w:t>
            </w:r>
          </w:p>
        </w:tc>
        <w:tc>
          <w:tcPr>
            <w:tcW w:w="592" w:type="dxa"/>
            <w:tcBorders>
              <w:left w:val="single" w:sz="8" w:space="0" w:color="000000"/>
              <w:bottom w:val="single" w:sz="8" w:space="0" w:color="000000"/>
              <w:right w:val="single" w:sz="8" w:space="0" w:color="000000"/>
            </w:tcBorders>
            <w:vAlign w:val="center"/>
          </w:tcPr>
          <w:p w14:paraId="5445B4BE" w14:textId="77777777" w:rsidR="00447638" w:rsidRPr="004D102E" w:rsidRDefault="00447638" w:rsidP="008D56BC">
            <w:pPr>
              <w:widowControl w:val="0"/>
              <w:spacing w:after="0" w:line="240" w:lineRule="auto"/>
              <w:jc w:val="center"/>
              <w:rPr>
                <w:rFonts w:ascii="Times New Roman" w:hAnsi="Times New Roman" w:cs="Times New Roman"/>
                <w:b/>
                <w:bCs/>
              </w:rPr>
            </w:pPr>
          </w:p>
        </w:tc>
        <w:tc>
          <w:tcPr>
            <w:tcW w:w="643" w:type="dxa"/>
            <w:tcBorders>
              <w:left w:val="single" w:sz="8" w:space="0" w:color="000000"/>
              <w:bottom w:val="single" w:sz="8" w:space="0" w:color="000000"/>
              <w:right w:val="single" w:sz="8" w:space="0" w:color="000000"/>
            </w:tcBorders>
            <w:vAlign w:val="center"/>
          </w:tcPr>
          <w:p w14:paraId="1133CEEB"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w:t>
            </w:r>
          </w:p>
        </w:tc>
        <w:tc>
          <w:tcPr>
            <w:tcW w:w="569" w:type="dxa"/>
            <w:tcBorders>
              <w:left w:val="single" w:sz="8" w:space="0" w:color="000000"/>
              <w:bottom w:val="single" w:sz="8" w:space="0" w:color="000000"/>
              <w:right w:val="single" w:sz="8" w:space="0" w:color="000000"/>
            </w:tcBorders>
            <w:vAlign w:val="center"/>
          </w:tcPr>
          <w:p w14:paraId="0B95C472"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w:t>
            </w:r>
          </w:p>
        </w:tc>
        <w:tc>
          <w:tcPr>
            <w:tcW w:w="564" w:type="dxa"/>
            <w:tcBorders>
              <w:left w:val="single" w:sz="8" w:space="0" w:color="000000"/>
              <w:bottom w:val="single" w:sz="8" w:space="0" w:color="000000"/>
              <w:right w:val="single" w:sz="8" w:space="0" w:color="000000"/>
            </w:tcBorders>
            <w:vAlign w:val="center"/>
          </w:tcPr>
          <w:p w14:paraId="0B9E104D"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2880</w:t>
            </w:r>
          </w:p>
        </w:tc>
        <w:tc>
          <w:tcPr>
            <w:tcW w:w="592" w:type="dxa"/>
            <w:tcBorders>
              <w:left w:val="single" w:sz="8" w:space="0" w:color="000000"/>
              <w:bottom w:val="single" w:sz="8" w:space="0" w:color="000000"/>
              <w:right w:val="single" w:sz="8" w:space="0" w:color="000000"/>
            </w:tcBorders>
            <w:vAlign w:val="center"/>
          </w:tcPr>
          <w:p w14:paraId="49E40701"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w:t>
            </w:r>
          </w:p>
        </w:tc>
        <w:tc>
          <w:tcPr>
            <w:tcW w:w="579" w:type="dxa"/>
            <w:tcBorders>
              <w:left w:val="single" w:sz="8" w:space="0" w:color="000000"/>
              <w:bottom w:val="single" w:sz="8" w:space="0" w:color="000000"/>
              <w:right w:val="single" w:sz="8" w:space="0" w:color="000000"/>
            </w:tcBorders>
            <w:vAlign w:val="center"/>
          </w:tcPr>
          <w:p w14:paraId="4BED9192"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180</w:t>
            </w:r>
          </w:p>
        </w:tc>
        <w:tc>
          <w:tcPr>
            <w:tcW w:w="752" w:type="dxa"/>
            <w:tcBorders>
              <w:left w:val="single" w:sz="8" w:space="0" w:color="000000"/>
              <w:bottom w:val="single" w:sz="8" w:space="0" w:color="000000"/>
              <w:right w:val="single" w:sz="8" w:space="0" w:color="000000"/>
            </w:tcBorders>
            <w:vAlign w:val="center"/>
          </w:tcPr>
          <w:p w14:paraId="73F67091"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w:t>
            </w:r>
          </w:p>
        </w:tc>
        <w:tc>
          <w:tcPr>
            <w:tcW w:w="592" w:type="dxa"/>
            <w:tcBorders>
              <w:left w:val="single" w:sz="8" w:space="0" w:color="000000"/>
              <w:bottom w:val="single" w:sz="8" w:space="0" w:color="000000"/>
              <w:right w:val="single" w:sz="8" w:space="0" w:color="000000"/>
            </w:tcBorders>
            <w:vAlign w:val="center"/>
          </w:tcPr>
          <w:p w14:paraId="50496568"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0</w:t>
            </w:r>
          </w:p>
        </w:tc>
        <w:tc>
          <w:tcPr>
            <w:tcW w:w="592" w:type="dxa"/>
            <w:tcBorders>
              <w:left w:val="single" w:sz="8" w:space="0" w:color="000000"/>
              <w:bottom w:val="single" w:sz="8" w:space="0" w:color="000000"/>
              <w:right w:val="single" w:sz="8" w:space="0" w:color="000000"/>
            </w:tcBorders>
            <w:vAlign w:val="center"/>
          </w:tcPr>
          <w:p w14:paraId="2AC43501"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0</w:t>
            </w:r>
          </w:p>
        </w:tc>
        <w:tc>
          <w:tcPr>
            <w:tcW w:w="592" w:type="dxa"/>
            <w:tcBorders>
              <w:left w:val="single" w:sz="8" w:space="0" w:color="000000"/>
              <w:bottom w:val="single" w:sz="8" w:space="0" w:color="000000"/>
              <w:right w:val="single" w:sz="4" w:space="0" w:color="auto"/>
            </w:tcBorders>
            <w:vAlign w:val="center"/>
          </w:tcPr>
          <w:p w14:paraId="44322242"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180</w:t>
            </w:r>
          </w:p>
        </w:tc>
        <w:tc>
          <w:tcPr>
            <w:tcW w:w="2514" w:type="dxa"/>
            <w:gridSpan w:val="2"/>
            <w:tcBorders>
              <w:top w:val="single" w:sz="4" w:space="0" w:color="auto"/>
              <w:left w:val="single" w:sz="4" w:space="0" w:color="auto"/>
              <w:bottom w:val="single" w:sz="4" w:space="0" w:color="auto"/>
              <w:right w:val="single" w:sz="8" w:space="0" w:color="000000"/>
            </w:tcBorders>
            <w:vAlign w:val="center"/>
          </w:tcPr>
          <w:p w14:paraId="3DA04DDC" w14:textId="77777777" w:rsidR="00447638" w:rsidRPr="004D102E" w:rsidRDefault="00447638" w:rsidP="008D56BC">
            <w:pPr>
              <w:widowControl w:val="0"/>
              <w:spacing w:after="0" w:line="240" w:lineRule="auto"/>
              <w:jc w:val="center"/>
              <w:rPr>
                <w:rFonts w:ascii="Times New Roman" w:hAnsi="Times New Roman" w:cs="Times New Roman"/>
              </w:rPr>
            </w:pPr>
          </w:p>
        </w:tc>
      </w:tr>
      <w:tr w:rsidR="00447638" w:rsidRPr="004D102E" w14:paraId="61AE5D97" w14:textId="77777777" w:rsidTr="00625185">
        <w:trPr>
          <w:trHeight w:val="495"/>
        </w:trPr>
        <w:tc>
          <w:tcPr>
            <w:tcW w:w="4735" w:type="dxa"/>
            <w:gridSpan w:val="4"/>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49E7794D" w14:textId="05D4560D"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Subtotal Ciclos</w:t>
            </w:r>
          </w:p>
        </w:tc>
        <w:tc>
          <w:tcPr>
            <w:tcW w:w="59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50255584"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2112</w:t>
            </w:r>
          </w:p>
        </w:tc>
        <w:tc>
          <w:tcPr>
            <w:tcW w:w="59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434E7AED"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4416</w:t>
            </w:r>
          </w:p>
        </w:tc>
        <w:tc>
          <w:tcPr>
            <w:tcW w:w="59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34CEA500" w14:textId="77777777" w:rsidR="00447638" w:rsidRPr="004D102E" w:rsidRDefault="00447638" w:rsidP="008D56BC">
            <w:pPr>
              <w:widowControl w:val="0"/>
              <w:spacing w:after="0" w:line="240" w:lineRule="auto"/>
              <w:jc w:val="center"/>
              <w:rPr>
                <w:rFonts w:ascii="Times New Roman" w:eastAsia="Arial MT" w:hAnsi="Times New Roman" w:cs="Times New Roman"/>
                <w:b/>
                <w:bCs/>
              </w:rPr>
            </w:pPr>
            <w:r w:rsidRPr="004D102E">
              <w:rPr>
                <w:rFonts w:ascii="Times New Roman" w:eastAsia="Arial MT" w:hAnsi="Times New Roman" w:cs="Times New Roman"/>
                <w:b/>
                <w:bCs/>
              </w:rPr>
              <w:t>-</w:t>
            </w:r>
          </w:p>
        </w:tc>
        <w:tc>
          <w:tcPr>
            <w:tcW w:w="643"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769CAEBD"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w:t>
            </w:r>
          </w:p>
        </w:tc>
        <w:tc>
          <w:tcPr>
            <w:tcW w:w="569"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73E87C46"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768</w:t>
            </w:r>
          </w:p>
        </w:tc>
        <w:tc>
          <w:tcPr>
            <w:tcW w:w="564"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38F46DC2"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7296</w:t>
            </w:r>
          </w:p>
        </w:tc>
        <w:tc>
          <w:tcPr>
            <w:tcW w:w="59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14238DB6"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132</w:t>
            </w:r>
          </w:p>
        </w:tc>
        <w:tc>
          <w:tcPr>
            <w:tcW w:w="579"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3300379D"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276</w:t>
            </w:r>
          </w:p>
        </w:tc>
        <w:tc>
          <w:tcPr>
            <w:tcW w:w="75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2A625A3A"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w:t>
            </w:r>
          </w:p>
        </w:tc>
        <w:tc>
          <w:tcPr>
            <w:tcW w:w="59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1A2C34E5"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w:t>
            </w:r>
          </w:p>
        </w:tc>
        <w:tc>
          <w:tcPr>
            <w:tcW w:w="59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2CF5F628"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48</w:t>
            </w:r>
          </w:p>
        </w:tc>
        <w:tc>
          <w:tcPr>
            <w:tcW w:w="592"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vAlign w:val="center"/>
          </w:tcPr>
          <w:p w14:paraId="72F12283"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456</w:t>
            </w:r>
          </w:p>
        </w:tc>
        <w:tc>
          <w:tcPr>
            <w:tcW w:w="2514" w:type="dxa"/>
            <w:gridSpan w:val="2"/>
            <w:tcBorders>
              <w:top w:val="single" w:sz="4" w:space="0" w:color="auto"/>
              <w:bottom w:val="single" w:sz="4" w:space="0" w:color="000000"/>
              <w:right w:val="single" w:sz="8" w:space="0" w:color="000000"/>
            </w:tcBorders>
            <w:shd w:val="clear" w:color="auto" w:fill="BFBFBF" w:themeFill="background1" w:themeFillShade="BF"/>
            <w:vAlign w:val="center"/>
          </w:tcPr>
          <w:p w14:paraId="6F59C383" w14:textId="77777777" w:rsidR="00447638" w:rsidRPr="004D102E" w:rsidRDefault="00447638" w:rsidP="008D56BC">
            <w:pPr>
              <w:widowControl w:val="0"/>
              <w:spacing w:after="0" w:line="240" w:lineRule="auto"/>
              <w:jc w:val="center"/>
              <w:rPr>
                <w:rFonts w:ascii="Times New Roman" w:hAnsi="Times New Roman" w:cs="Times New Roman"/>
              </w:rPr>
            </w:pPr>
          </w:p>
        </w:tc>
      </w:tr>
      <w:tr w:rsidR="00447638" w:rsidRPr="004D102E" w14:paraId="2A5D8281" w14:textId="77777777" w:rsidTr="00C12876">
        <w:trPr>
          <w:trHeight w:val="495"/>
        </w:trPr>
        <w:tc>
          <w:tcPr>
            <w:tcW w:w="2552" w:type="dxa"/>
            <w:gridSpan w:val="2"/>
            <w:tcBorders>
              <w:top w:val="single" w:sz="8" w:space="0" w:color="000000"/>
              <w:left w:val="single" w:sz="8" w:space="0" w:color="000000"/>
              <w:bottom w:val="single" w:sz="4" w:space="0" w:color="000000"/>
              <w:right w:val="single" w:sz="8" w:space="0" w:color="000000"/>
            </w:tcBorders>
            <w:vAlign w:val="center"/>
          </w:tcPr>
          <w:p w14:paraId="7949645C" w14:textId="431F6890"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Atividades Complementares</w:t>
            </w:r>
          </w:p>
        </w:tc>
        <w:tc>
          <w:tcPr>
            <w:tcW w:w="1418" w:type="dxa"/>
            <w:tcBorders>
              <w:left w:val="single" w:sz="8" w:space="0" w:color="000000"/>
              <w:bottom w:val="single" w:sz="4" w:space="0" w:color="000000"/>
              <w:right w:val="single" w:sz="8" w:space="0" w:color="000000"/>
            </w:tcBorders>
            <w:vAlign w:val="center"/>
          </w:tcPr>
          <w:p w14:paraId="0F9C1CF4"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Obrigatório</w:t>
            </w:r>
          </w:p>
        </w:tc>
        <w:tc>
          <w:tcPr>
            <w:tcW w:w="3753" w:type="dxa"/>
            <w:gridSpan w:val="6"/>
            <w:tcBorders>
              <w:left w:val="single" w:sz="8" w:space="0" w:color="000000"/>
              <w:bottom w:val="single" w:sz="4" w:space="0" w:color="000000"/>
              <w:right w:val="single" w:sz="8" w:space="0" w:color="000000"/>
            </w:tcBorders>
            <w:vAlign w:val="center"/>
          </w:tcPr>
          <w:p w14:paraId="31EE51C6" w14:textId="3DDBC036" w:rsidR="00447638" w:rsidRPr="004D102E" w:rsidRDefault="00447638" w:rsidP="008D56BC">
            <w:pPr>
              <w:widowControl w:val="0"/>
              <w:spacing w:after="0" w:line="240" w:lineRule="auto"/>
              <w:jc w:val="center"/>
              <w:rPr>
                <w:rFonts w:ascii="Times New Roman" w:hAnsi="Times New Roman" w:cs="Times New Roman"/>
              </w:rPr>
            </w:pPr>
          </w:p>
        </w:tc>
        <w:tc>
          <w:tcPr>
            <w:tcW w:w="564" w:type="dxa"/>
            <w:tcBorders>
              <w:left w:val="single" w:sz="8" w:space="0" w:color="000000"/>
              <w:bottom w:val="single" w:sz="4" w:space="0" w:color="000000"/>
              <w:right w:val="single" w:sz="8" w:space="0" w:color="000000"/>
            </w:tcBorders>
            <w:vAlign w:val="center"/>
          </w:tcPr>
          <w:p w14:paraId="1EC3F625" w14:textId="799EF5B2" w:rsidR="00447638" w:rsidRPr="004D102E" w:rsidRDefault="00447638"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160</w:t>
            </w:r>
          </w:p>
        </w:tc>
        <w:tc>
          <w:tcPr>
            <w:tcW w:w="3107" w:type="dxa"/>
            <w:gridSpan w:val="5"/>
            <w:tcBorders>
              <w:left w:val="single" w:sz="8" w:space="0" w:color="000000"/>
              <w:bottom w:val="single" w:sz="4" w:space="0" w:color="000000"/>
              <w:right w:val="single" w:sz="8" w:space="0" w:color="000000"/>
            </w:tcBorders>
            <w:vAlign w:val="center"/>
          </w:tcPr>
          <w:p w14:paraId="7FEC242B" w14:textId="77777777" w:rsidR="00447638" w:rsidRPr="004D102E" w:rsidRDefault="00447638" w:rsidP="008D56BC">
            <w:pPr>
              <w:widowControl w:val="0"/>
              <w:spacing w:after="0" w:line="240" w:lineRule="auto"/>
              <w:jc w:val="center"/>
              <w:rPr>
                <w:rFonts w:ascii="Times New Roman" w:hAnsi="Times New Roman" w:cs="Times New Roman"/>
              </w:rPr>
            </w:pPr>
          </w:p>
        </w:tc>
        <w:tc>
          <w:tcPr>
            <w:tcW w:w="592" w:type="dxa"/>
            <w:tcBorders>
              <w:left w:val="single" w:sz="8" w:space="0" w:color="000000"/>
              <w:bottom w:val="single" w:sz="4" w:space="0" w:color="000000"/>
              <w:right w:val="single" w:sz="8" w:space="0" w:color="000000"/>
            </w:tcBorders>
            <w:vAlign w:val="center"/>
          </w:tcPr>
          <w:p w14:paraId="21349483" w14:textId="77777777" w:rsidR="00447638" w:rsidRPr="004D102E" w:rsidRDefault="00447638"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10</w:t>
            </w:r>
          </w:p>
        </w:tc>
        <w:tc>
          <w:tcPr>
            <w:tcW w:w="2514" w:type="dxa"/>
            <w:gridSpan w:val="2"/>
            <w:tcBorders>
              <w:bottom w:val="single" w:sz="4" w:space="0" w:color="000000"/>
              <w:right w:val="single" w:sz="8" w:space="0" w:color="000000"/>
            </w:tcBorders>
            <w:vAlign w:val="center"/>
          </w:tcPr>
          <w:p w14:paraId="143758FC" w14:textId="77777777" w:rsidR="00447638" w:rsidRPr="004D102E" w:rsidRDefault="00447638" w:rsidP="008D56BC">
            <w:pPr>
              <w:widowControl w:val="0"/>
              <w:spacing w:after="0" w:line="240" w:lineRule="auto"/>
              <w:jc w:val="center"/>
              <w:rPr>
                <w:rFonts w:ascii="Times New Roman" w:hAnsi="Times New Roman" w:cs="Times New Roman"/>
              </w:rPr>
            </w:pPr>
          </w:p>
        </w:tc>
      </w:tr>
      <w:tr w:rsidR="00447638" w:rsidRPr="004D102E" w14:paraId="0AABE745" w14:textId="77777777" w:rsidTr="007B491B">
        <w:trPr>
          <w:trHeight w:val="495"/>
        </w:trPr>
        <w:tc>
          <w:tcPr>
            <w:tcW w:w="7723" w:type="dxa"/>
            <w:gridSpan w:val="9"/>
            <w:tcBorders>
              <w:top w:val="single" w:sz="8" w:space="0" w:color="000000"/>
              <w:left w:val="single" w:sz="8" w:space="0" w:color="000000"/>
              <w:bottom w:val="single" w:sz="4" w:space="0" w:color="000000"/>
              <w:right w:val="single" w:sz="8" w:space="0" w:color="000000"/>
            </w:tcBorders>
            <w:vAlign w:val="center"/>
          </w:tcPr>
          <w:p w14:paraId="5676DE6A" w14:textId="3EC74912"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CARGA HORÁRIA TOTAL DO CURSO:</w:t>
            </w:r>
          </w:p>
        </w:tc>
        <w:tc>
          <w:tcPr>
            <w:tcW w:w="564" w:type="dxa"/>
            <w:tcBorders>
              <w:left w:val="single" w:sz="8" w:space="0" w:color="000000"/>
              <w:bottom w:val="single" w:sz="4" w:space="0" w:color="000000"/>
              <w:right w:val="single" w:sz="8" w:space="0" w:color="000000"/>
            </w:tcBorders>
            <w:vAlign w:val="center"/>
          </w:tcPr>
          <w:p w14:paraId="293F669F" w14:textId="74786905"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7456</w:t>
            </w:r>
          </w:p>
        </w:tc>
        <w:tc>
          <w:tcPr>
            <w:tcW w:w="3107" w:type="dxa"/>
            <w:gridSpan w:val="5"/>
            <w:tcBorders>
              <w:left w:val="single" w:sz="8" w:space="0" w:color="000000"/>
              <w:bottom w:val="single" w:sz="4" w:space="0" w:color="000000"/>
              <w:right w:val="single" w:sz="8" w:space="0" w:color="000000"/>
            </w:tcBorders>
            <w:vAlign w:val="center"/>
          </w:tcPr>
          <w:p w14:paraId="2BAE2A3D" w14:textId="77777777" w:rsidR="00447638" w:rsidRPr="004D102E" w:rsidRDefault="00447638" w:rsidP="008D56BC">
            <w:pPr>
              <w:widowControl w:val="0"/>
              <w:spacing w:after="0" w:line="240" w:lineRule="auto"/>
              <w:jc w:val="center"/>
              <w:rPr>
                <w:rFonts w:ascii="Times New Roman" w:hAnsi="Times New Roman" w:cs="Times New Roman"/>
                <w:b/>
                <w:bCs/>
              </w:rPr>
            </w:pPr>
          </w:p>
        </w:tc>
        <w:tc>
          <w:tcPr>
            <w:tcW w:w="592" w:type="dxa"/>
            <w:tcBorders>
              <w:left w:val="single" w:sz="8" w:space="0" w:color="000000"/>
              <w:bottom w:val="single" w:sz="4" w:space="0" w:color="000000"/>
              <w:right w:val="single" w:sz="8" w:space="0" w:color="000000"/>
            </w:tcBorders>
            <w:vAlign w:val="center"/>
          </w:tcPr>
          <w:p w14:paraId="539726BF" w14:textId="77777777" w:rsidR="00447638" w:rsidRPr="004D102E" w:rsidRDefault="00447638" w:rsidP="008D56BC">
            <w:pPr>
              <w:widowControl w:val="0"/>
              <w:spacing w:after="0" w:line="240" w:lineRule="auto"/>
              <w:jc w:val="center"/>
              <w:rPr>
                <w:rFonts w:ascii="Times New Roman" w:hAnsi="Times New Roman" w:cs="Times New Roman"/>
                <w:b/>
                <w:bCs/>
              </w:rPr>
            </w:pPr>
            <w:r w:rsidRPr="004D102E">
              <w:rPr>
                <w:rFonts w:ascii="Times New Roman" w:hAnsi="Times New Roman" w:cs="Times New Roman"/>
                <w:b/>
                <w:bCs/>
              </w:rPr>
              <w:t>466</w:t>
            </w:r>
          </w:p>
        </w:tc>
        <w:tc>
          <w:tcPr>
            <w:tcW w:w="2514" w:type="dxa"/>
            <w:gridSpan w:val="2"/>
            <w:tcBorders>
              <w:bottom w:val="single" w:sz="4" w:space="0" w:color="000000"/>
              <w:right w:val="single" w:sz="8" w:space="0" w:color="000000"/>
            </w:tcBorders>
            <w:vAlign w:val="center"/>
          </w:tcPr>
          <w:p w14:paraId="372467B9" w14:textId="77777777" w:rsidR="00447638" w:rsidRPr="004D102E" w:rsidRDefault="00447638" w:rsidP="008D56BC">
            <w:pPr>
              <w:widowControl w:val="0"/>
              <w:spacing w:after="0" w:line="240" w:lineRule="auto"/>
              <w:jc w:val="center"/>
              <w:rPr>
                <w:rFonts w:ascii="Times New Roman" w:hAnsi="Times New Roman" w:cs="Times New Roman"/>
              </w:rPr>
            </w:pPr>
          </w:p>
        </w:tc>
      </w:tr>
      <w:tr w:rsidR="00447638" w:rsidRPr="004D102E" w14:paraId="2936B679" w14:textId="77777777" w:rsidTr="005C6FB5">
        <w:trPr>
          <w:trHeight w:val="495"/>
        </w:trPr>
        <w:tc>
          <w:tcPr>
            <w:tcW w:w="2552" w:type="dxa"/>
            <w:gridSpan w:val="2"/>
            <w:tcBorders>
              <w:top w:val="single" w:sz="8" w:space="0" w:color="000000"/>
              <w:left w:val="single" w:sz="8" w:space="0" w:color="000000"/>
              <w:bottom w:val="single" w:sz="8" w:space="0" w:color="000000"/>
              <w:right w:val="single" w:sz="8" w:space="0" w:color="000000"/>
            </w:tcBorders>
            <w:vAlign w:val="center"/>
          </w:tcPr>
          <w:p w14:paraId="7FD40B58" w14:textId="77777777" w:rsidR="00447638" w:rsidRPr="004D102E" w:rsidRDefault="00447638"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lastRenderedPageBreak/>
              <w:t>Estágio Curricular Não Obrigatório</w:t>
            </w:r>
            <w:sdt>
              <w:sdtPr>
                <w:rPr>
                  <w:rFonts w:ascii="Times New Roman" w:hAnsi="Times New Roman" w:cs="Times New Roman"/>
                </w:rPr>
                <w:id w:val="-2000186384"/>
              </w:sdtPr>
              <w:sdtContent>
                <w:sdt>
                  <w:sdtPr>
                    <w:rPr>
                      <w:rFonts w:ascii="Times New Roman" w:hAnsi="Times New Roman" w:cs="Times New Roman"/>
                    </w:rPr>
                    <w:id w:val="-1272772791"/>
                  </w:sdtPr>
                  <w:sdtContent>
                    <w:r w:rsidRPr="004D102E">
                      <w:rPr>
                        <w:rFonts w:ascii="Times New Roman" w:hAnsi="Times New Roman" w:cs="Times New Roman"/>
                      </w:rPr>
                      <w:t>*</w:t>
                    </w:r>
                  </w:sdtContent>
                </w:sdt>
              </w:sdtContent>
            </w:sdt>
          </w:p>
        </w:tc>
        <w:tc>
          <w:tcPr>
            <w:tcW w:w="1418" w:type="dxa"/>
            <w:tcBorders>
              <w:top w:val="single" w:sz="4" w:space="0" w:color="000000"/>
              <w:left w:val="single" w:sz="8" w:space="0" w:color="000000"/>
              <w:bottom w:val="single" w:sz="8" w:space="0" w:color="000000"/>
              <w:right w:val="single" w:sz="8" w:space="0" w:color="000000"/>
            </w:tcBorders>
            <w:vAlign w:val="center"/>
          </w:tcPr>
          <w:p w14:paraId="04C4218A" w14:textId="77777777" w:rsidR="00447638" w:rsidRPr="004D102E" w:rsidRDefault="00447638" w:rsidP="008D56BC">
            <w:pPr>
              <w:widowControl w:val="0"/>
              <w:spacing w:after="0" w:line="240" w:lineRule="auto"/>
              <w:jc w:val="center"/>
              <w:rPr>
                <w:rFonts w:ascii="Times New Roman" w:hAnsi="Times New Roman" w:cs="Times New Roman"/>
              </w:rPr>
            </w:pPr>
            <w:r w:rsidRPr="004D102E">
              <w:rPr>
                <w:rFonts w:ascii="Times New Roman" w:hAnsi="Times New Roman" w:cs="Times New Roman"/>
              </w:rPr>
              <w:t>Optativo</w:t>
            </w:r>
          </w:p>
        </w:tc>
        <w:tc>
          <w:tcPr>
            <w:tcW w:w="10530" w:type="dxa"/>
            <w:gridSpan w:val="15"/>
            <w:tcBorders>
              <w:top w:val="single" w:sz="4" w:space="0" w:color="000000"/>
              <w:left w:val="single" w:sz="8" w:space="0" w:color="000000"/>
              <w:bottom w:val="single" w:sz="8" w:space="0" w:color="000000"/>
              <w:right w:val="single" w:sz="8" w:space="0" w:color="000000"/>
            </w:tcBorders>
            <w:vAlign w:val="center"/>
          </w:tcPr>
          <w:p w14:paraId="535CC677" w14:textId="77777777" w:rsidR="00447638" w:rsidRPr="004D102E" w:rsidRDefault="00447638" w:rsidP="008D56BC">
            <w:pPr>
              <w:widowControl w:val="0"/>
              <w:spacing w:after="0" w:line="240" w:lineRule="auto"/>
              <w:jc w:val="center"/>
              <w:rPr>
                <w:rFonts w:ascii="Times New Roman" w:hAnsi="Times New Roman" w:cs="Times New Roman"/>
              </w:rPr>
            </w:pPr>
          </w:p>
        </w:tc>
      </w:tr>
      <w:tr w:rsidR="00447638" w:rsidRPr="004D102E" w14:paraId="3C53A0EF" w14:textId="77777777" w:rsidTr="00764615">
        <w:trPr>
          <w:trHeight w:val="495"/>
        </w:trPr>
        <w:tc>
          <w:tcPr>
            <w:tcW w:w="2552" w:type="dxa"/>
            <w:gridSpan w:val="2"/>
            <w:tcBorders>
              <w:top w:val="single" w:sz="8" w:space="0" w:color="000000"/>
              <w:left w:val="single" w:sz="8" w:space="0" w:color="000000"/>
              <w:bottom w:val="single" w:sz="4" w:space="0" w:color="000000"/>
              <w:right w:val="single" w:sz="8" w:space="0" w:color="000000"/>
            </w:tcBorders>
            <w:vAlign w:val="center"/>
          </w:tcPr>
          <w:p w14:paraId="3303015F" w14:textId="77777777" w:rsidR="00447638" w:rsidRPr="004D102E" w:rsidRDefault="00447638" w:rsidP="008D56BC">
            <w:pPr>
              <w:widowControl w:val="0"/>
              <w:spacing w:after="0" w:line="240" w:lineRule="auto"/>
              <w:jc w:val="center"/>
              <w:rPr>
                <w:rFonts w:ascii="Times New Roman" w:hAnsi="Times New Roman" w:cs="Times New Roman"/>
              </w:rPr>
            </w:pPr>
            <w:r w:rsidRPr="004D102E">
              <w:rPr>
                <w:rFonts w:ascii="Times New Roman" w:hAnsi="Times New Roman" w:cs="Times New Roman"/>
                <w:color w:val="000000"/>
              </w:rPr>
              <w:t>ENADE</w:t>
            </w:r>
            <w:r w:rsidRPr="004D102E">
              <w:rPr>
                <w:rFonts w:ascii="Times New Roman" w:hAnsi="Times New Roman" w:cs="Times New Roman"/>
              </w:rPr>
              <w:t xml:space="preserve"> </w:t>
            </w:r>
            <w:sdt>
              <w:sdtPr>
                <w:rPr>
                  <w:rFonts w:ascii="Times New Roman" w:hAnsi="Times New Roman" w:cs="Times New Roman"/>
                </w:rPr>
                <w:id w:val="-931966020"/>
              </w:sdtPr>
              <w:sdtContent>
                <w:sdt>
                  <w:sdtPr>
                    <w:rPr>
                      <w:rFonts w:ascii="Times New Roman" w:hAnsi="Times New Roman" w:cs="Times New Roman"/>
                    </w:rPr>
                    <w:id w:val="-1406683105"/>
                  </w:sdtPr>
                  <w:sdtContent>
                    <w:r w:rsidRPr="004D102E">
                      <w:rPr>
                        <w:rFonts w:ascii="Times New Roman" w:eastAsia="Cardo" w:hAnsi="Times New Roman" w:cs="Times New Roman"/>
                      </w:rPr>
                      <w:t>**</w:t>
                    </w:r>
                  </w:sdtContent>
                </w:sdt>
              </w:sdtContent>
            </w:sdt>
          </w:p>
        </w:tc>
        <w:tc>
          <w:tcPr>
            <w:tcW w:w="11948" w:type="dxa"/>
            <w:gridSpan w:val="16"/>
            <w:tcBorders>
              <w:top w:val="single" w:sz="8" w:space="0" w:color="000000"/>
              <w:left w:val="single" w:sz="8" w:space="0" w:color="000000"/>
              <w:bottom w:val="single" w:sz="4" w:space="0" w:color="000000"/>
              <w:right w:val="single" w:sz="8" w:space="0" w:color="000000"/>
            </w:tcBorders>
            <w:vAlign w:val="center"/>
          </w:tcPr>
          <w:p w14:paraId="1372F5FD" w14:textId="77777777" w:rsidR="00447638" w:rsidRPr="004D102E" w:rsidRDefault="00447638" w:rsidP="008D56BC">
            <w:pPr>
              <w:widowControl w:val="0"/>
              <w:spacing w:after="0" w:line="240" w:lineRule="auto"/>
              <w:jc w:val="center"/>
              <w:rPr>
                <w:rFonts w:ascii="Times New Roman" w:hAnsi="Times New Roman" w:cs="Times New Roman"/>
              </w:rPr>
            </w:pPr>
          </w:p>
        </w:tc>
      </w:tr>
    </w:tbl>
    <w:p w14:paraId="6F51C93D" w14:textId="77777777" w:rsidR="00161E3F" w:rsidRPr="004D102E" w:rsidRDefault="00000000" w:rsidP="00161E3F">
      <w:pPr>
        <w:rPr>
          <w:rFonts w:ascii="Times New Roman" w:hAnsi="Times New Roman" w:cs="Times New Roman"/>
        </w:rPr>
      </w:pPr>
      <w:sdt>
        <w:sdtPr>
          <w:id w:val="-331760277"/>
        </w:sdtPr>
        <w:sdtContent>
          <w:sdt>
            <w:sdtPr>
              <w:id w:val="710920404"/>
            </w:sdtPr>
            <w:sdtContent>
              <w:r w:rsidR="00161E3F" w:rsidRPr="004D102E">
                <w:rPr>
                  <w:rFonts w:ascii="Times New Roman" w:hAnsi="Times New Roman" w:cs="Times New Roman"/>
                </w:rPr>
                <w:t>*</w:t>
              </w:r>
            </w:sdtContent>
          </w:sdt>
        </w:sdtContent>
      </w:sdt>
      <w:r w:rsidR="00161E3F" w:rsidRPr="004D102E">
        <w:rPr>
          <w:rFonts w:ascii="Times New Roman" w:hAnsi="Times New Roman" w:cs="Times New Roman"/>
        </w:rPr>
        <w:t xml:space="preserve"> Conforme Lei 11.788/2008. </w:t>
      </w:r>
      <w:sdt>
        <w:sdtPr>
          <w:id w:val="-1012686805"/>
        </w:sdtPr>
        <w:sdtContent>
          <w:sdt>
            <w:sdtPr>
              <w:id w:val="-228770692"/>
            </w:sdtPr>
            <w:sdtContent>
              <w:r w:rsidR="00161E3F" w:rsidRPr="004D102E">
                <w:rPr>
                  <w:rFonts w:ascii="Times New Roman" w:hAnsi="Times New Roman" w:cs="Times New Roman"/>
                </w:rPr>
                <w:t>**</w:t>
              </w:r>
            </w:sdtContent>
          </w:sdt>
        </w:sdtContent>
      </w:sdt>
      <w:r w:rsidR="00161E3F" w:rsidRPr="004D102E">
        <w:rPr>
          <w:rFonts w:ascii="Times New Roman" w:hAnsi="Times New Roman" w:cs="Times New Roman"/>
        </w:rPr>
        <w:t xml:space="preserve"> De acordo com a legislação e normas.</w:t>
      </w:r>
    </w:p>
    <w:p w14:paraId="2FA20FE3" w14:textId="77777777" w:rsidR="00161E3F" w:rsidRPr="004D102E" w:rsidRDefault="00161E3F" w:rsidP="00161E3F">
      <w:pPr>
        <w:jc w:val="both"/>
        <w:rPr>
          <w:rFonts w:ascii="Times New Roman" w:eastAsia="Times New Roman" w:hAnsi="Times New Roman" w:cs="Times New Roman"/>
          <w:color w:val="000000"/>
        </w:rPr>
      </w:pPr>
      <w:r w:rsidRPr="004D102E">
        <w:rPr>
          <w:rFonts w:ascii="Times New Roman" w:hAnsi="Times New Roman" w:cs="Times New Roman"/>
        </w:rPr>
        <w:t>Legenda: CUA – Centro Universitário do Araguaia; ICBS – Instituto de Ciências Biológicas e da Saúde; U.A.O – Unidade Acadêmica Ofertante; T – Teórica; PD – Prática de Disciplina; PAC – Prática de Aula de Campo; PCC – Prática como Componente Curricular; AEC – Ações de Extensão para fins de Creditação; TOT – Total.</w:t>
      </w:r>
    </w:p>
    <w:p w14:paraId="77485280" w14:textId="77777777" w:rsidR="00161E3F" w:rsidRPr="004D102E" w:rsidRDefault="00161E3F" w:rsidP="00161E3F">
      <w:pPr>
        <w:rPr>
          <w:rFonts w:ascii="Times New Roman" w:eastAsia="Times New Roman" w:hAnsi="Times New Roman" w:cs="Times New Roman"/>
          <w:b/>
          <w:color w:val="000000"/>
        </w:rPr>
      </w:pPr>
    </w:p>
    <w:p w14:paraId="2C91ECF1" w14:textId="77777777" w:rsidR="00161E3F" w:rsidRPr="004D102E" w:rsidRDefault="00161E3F" w:rsidP="00161E3F">
      <w:pPr>
        <w:rPr>
          <w:rFonts w:ascii="Times New Roman" w:eastAsia="Times New Roman" w:hAnsi="Times New Roman" w:cs="Times New Roman"/>
          <w:b/>
          <w:color w:val="000000"/>
        </w:rPr>
      </w:pPr>
      <w:r w:rsidRPr="004D102E">
        <w:br w:type="page"/>
      </w:r>
    </w:p>
    <w:p w14:paraId="753B9783" w14:textId="1EA62180" w:rsidR="00161E3F" w:rsidRPr="004D102E" w:rsidRDefault="00042AD3" w:rsidP="00042AD3">
      <w:pPr>
        <w:spacing w:after="0" w:line="240" w:lineRule="auto"/>
        <w:jc w:val="center"/>
        <w:rPr>
          <w:rFonts w:ascii="Times New Roman" w:hAnsi="Times New Roman" w:cs="Times New Roman"/>
          <w:b/>
          <w:bCs/>
          <w:sz w:val="24"/>
          <w:szCs w:val="24"/>
        </w:rPr>
      </w:pPr>
      <w:r w:rsidRPr="004D102E">
        <w:rPr>
          <w:rFonts w:ascii="Times New Roman" w:hAnsi="Times New Roman" w:cs="Times New Roman"/>
          <w:b/>
          <w:bCs/>
          <w:sz w:val="24"/>
          <w:szCs w:val="24"/>
        </w:rPr>
        <w:lastRenderedPageBreak/>
        <w:t>ROL DAS DISCIPLINAS OPTATIVAS</w:t>
      </w:r>
    </w:p>
    <w:p w14:paraId="0A30851D" w14:textId="77777777" w:rsidR="00161E3F" w:rsidRPr="004D102E" w:rsidRDefault="00161E3F" w:rsidP="00161E3F">
      <w:pPr>
        <w:rPr>
          <w:rFonts w:ascii="Times New Roman" w:hAnsi="Times New Roman" w:cs="Times New Roman"/>
        </w:rPr>
      </w:pPr>
    </w:p>
    <w:tbl>
      <w:tblPr>
        <w:tblStyle w:val="176"/>
        <w:tblW w:w="13428" w:type="dxa"/>
        <w:tblInd w:w="-5" w:type="dxa"/>
        <w:tblLayout w:type="fixed"/>
        <w:tblLook w:val="0400" w:firstRow="0" w:lastRow="0" w:firstColumn="0" w:lastColumn="0" w:noHBand="0" w:noVBand="1"/>
      </w:tblPr>
      <w:tblGrid>
        <w:gridCol w:w="4039"/>
        <w:gridCol w:w="1325"/>
        <w:gridCol w:w="687"/>
        <w:gridCol w:w="381"/>
        <w:gridCol w:w="380"/>
        <w:gridCol w:w="510"/>
        <w:gridCol w:w="510"/>
        <w:gridCol w:w="521"/>
        <w:gridCol w:w="521"/>
        <w:gridCol w:w="261"/>
        <w:gridCol w:w="380"/>
        <w:gridCol w:w="510"/>
        <w:gridCol w:w="510"/>
        <w:gridCol w:w="521"/>
        <w:gridCol w:w="521"/>
        <w:gridCol w:w="933"/>
        <w:gridCol w:w="918"/>
      </w:tblGrid>
      <w:tr w:rsidR="00BD5AAD" w:rsidRPr="004D102E" w14:paraId="22F3F71A" w14:textId="77777777" w:rsidTr="00DF467B">
        <w:trPr>
          <w:trHeight w:val="300"/>
        </w:trPr>
        <w:tc>
          <w:tcPr>
            <w:tcW w:w="403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6F5B37" w14:textId="77777777" w:rsidR="00BD5AAD" w:rsidRPr="004D102E" w:rsidRDefault="00BD5AAD"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Componente Curricular</w:t>
            </w:r>
          </w:p>
        </w:tc>
        <w:tc>
          <w:tcPr>
            <w:tcW w:w="1325" w:type="dxa"/>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0B10DF" w14:textId="77777777" w:rsidR="00BD5AAD" w:rsidRPr="004D102E" w:rsidRDefault="00BD5AAD"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Natureza</w:t>
            </w:r>
          </w:p>
        </w:tc>
        <w:tc>
          <w:tcPr>
            <w:tcW w:w="687" w:type="dxa"/>
            <w:vMerge w:val="restart"/>
            <w:tcBorders>
              <w:top w:val="single" w:sz="8" w:space="0" w:color="000000"/>
              <w:left w:val="single" w:sz="4" w:space="0" w:color="000000"/>
              <w:bottom w:val="single" w:sz="4" w:space="0" w:color="000000"/>
            </w:tcBorders>
            <w:shd w:val="clear" w:color="auto" w:fill="D9D9D9" w:themeFill="background1" w:themeFillShade="D9"/>
            <w:vAlign w:val="center"/>
          </w:tcPr>
          <w:p w14:paraId="1492DDDC" w14:textId="473B73BE" w:rsidR="00BD5AAD" w:rsidRPr="004D102E" w:rsidRDefault="00BD5AAD"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U.A.O.</w:t>
            </w:r>
          </w:p>
        </w:tc>
        <w:tc>
          <w:tcPr>
            <w:tcW w:w="2823" w:type="dxa"/>
            <w:gridSpan w:val="6"/>
            <w:tcBorders>
              <w:top w:val="single" w:sz="8" w:space="0" w:color="000000"/>
              <w:left w:val="single" w:sz="8" w:space="0" w:color="000000"/>
              <w:bottom w:val="single" w:sz="4" w:space="0" w:color="000000"/>
              <w:right w:val="single" w:sz="8" w:space="0" w:color="000000"/>
            </w:tcBorders>
            <w:shd w:val="clear" w:color="auto" w:fill="D9D9D9" w:themeFill="background1" w:themeFillShade="D9"/>
          </w:tcPr>
          <w:p w14:paraId="39E95E9D" w14:textId="77777777" w:rsidR="00BD5AAD" w:rsidRPr="004D102E" w:rsidRDefault="00BD5AAD"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Carga Horária</w:t>
            </w:r>
          </w:p>
        </w:tc>
        <w:tc>
          <w:tcPr>
            <w:tcW w:w="261" w:type="dxa"/>
            <w:tcBorders>
              <w:top w:val="single" w:sz="8" w:space="0" w:color="000000"/>
              <w:bottom w:val="single" w:sz="4" w:space="0" w:color="000000"/>
            </w:tcBorders>
            <w:shd w:val="clear" w:color="auto" w:fill="D9D9D9" w:themeFill="background1" w:themeFillShade="D9"/>
          </w:tcPr>
          <w:p w14:paraId="48DF8A3F" w14:textId="77777777" w:rsidR="00BD5AAD" w:rsidRPr="004D102E" w:rsidRDefault="00BD5AAD" w:rsidP="00BD5AAD">
            <w:pPr>
              <w:widowControl w:val="0"/>
              <w:spacing w:after="0" w:line="240" w:lineRule="auto"/>
              <w:jc w:val="center"/>
              <w:rPr>
                <w:b/>
                <w:color w:val="000000"/>
                <w:sz w:val="18"/>
                <w:szCs w:val="18"/>
              </w:rPr>
            </w:pPr>
          </w:p>
        </w:tc>
        <w:tc>
          <w:tcPr>
            <w:tcW w:w="2442" w:type="dxa"/>
            <w:gridSpan w:val="5"/>
            <w:tcBorders>
              <w:top w:val="single" w:sz="8" w:space="0" w:color="000000"/>
              <w:bottom w:val="single" w:sz="4" w:space="0" w:color="000000"/>
              <w:right w:val="single" w:sz="8" w:space="0" w:color="000000"/>
            </w:tcBorders>
            <w:shd w:val="clear" w:color="auto" w:fill="D9D9D9" w:themeFill="background1" w:themeFillShade="D9"/>
            <w:vAlign w:val="center"/>
          </w:tcPr>
          <w:p w14:paraId="42C76B3A" w14:textId="77777777" w:rsidR="00BD5AAD" w:rsidRPr="004D102E" w:rsidRDefault="00BD5AAD"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Créditos</w:t>
            </w:r>
          </w:p>
        </w:tc>
        <w:tc>
          <w:tcPr>
            <w:tcW w:w="1851"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77696FD3" w14:textId="77777777" w:rsidR="00BD5AAD" w:rsidRPr="004D102E" w:rsidRDefault="00BD5AAD"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Requisitos</w:t>
            </w:r>
          </w:p>
        </w:tc>
      </w:tr>
      <w:tr w:rsidR="00161E3F" w:rsidRPr="004D102E" w14:paraId="280CB78F" w14:textId="77777777" w:rsidTr="00C57534">
        <w:trPr>
          <w:trHeight w:val="735"/>
        </w:trPr>
        <w:tc>
          <w:tcPr>
            <w:tcW w:w="403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5B6742" w14:textId="77777777" w:rsidR="00161E3F" w:rsidRPr="004D102E" w:rsidRDefault="00161E3F" w:rsidP="00BD5AAD">
            <w:pPr>
              <w:widowControl w:val="0"/>
              <w:spacing w:after="0" w:line="240" w:lineRule="auto"/>
              <w:rPr>
                <w:b/>
                <w:color w:val="000000"/>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94F50A"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Optativa/ Obrigatória</w:t>
            </w:r>
          </w:p>
        </w:tc>
        <w:tc>
          <w:tcPr>
            <w:tcW w:w="68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8964F7" w14:textId="77777777" w:rsidR="00161E3F" w:rsidRPr="004D102E" w:rsidRDefault="00161E3F" w:rsidP="00BD5AAD">
            <w:pPr>
              <w:widowControl w:val="0"/>
              <w:spacing w:after="0" w:line="240" w:lineRule="auto"/>
              <w:rPr>
                <w:b/>
                <w:color w:val="000000"/>
                <w:sz w:val="18"/>
                <w:szCs w:val="18"/>
              </w:rPr>
            </w:pPr>
          </w:p>
        </w:tc>
        <w:tc>
          <w:tcPr>
            <w:tcW w:w="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F31386"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T</w:t>
            </w:r>
          </w:p>
        </w:tc>
        <w:tc>
          <w:tcPr>
            <w:tcW w:w="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40D392"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PD</w:t>
            </w:r>
          </w:p>
        </w:tc>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016459"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PAC</w:t>
            </w:r>
          </w:p>
        </w:tc>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73A226"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PCC</w:t>
            </w:r>
          </w:p>
        </w:tc>
        <w:tc>
          <w:tcPr>
            <w:tcW w:w="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2029ED"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AEC</w:t>
            </w:r>
          </w:p>
        </w:tc>
        <w:tc>
          <w:tcPr>
            <w:tcW w:w="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543B1"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TOT</w:t>
            </w:r>
          </w:p>
        </w:tc>
        <w:tc>
          <w:tcPr>
            <w:tcW w:w="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328D08"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T</w:t>
            </w:r>
          </w:p>
        </w:tc>
        <w:tc>
          <w:tcPr>
            <w:tcW w:w="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593A6E"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PD</w:t>
            </w:r>
          </w:p>
        </w:tc>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237597"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PAC</w:t>
            </w:r>
          </w:p>
        </w:tc>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62DD5A"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PCC</w:t>
            </w:r>
          </w:p>
        </w:tc>
        <w:tc>
          <w:tcPr>
            <w:tcW w:w="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D281B6"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AEC</w:t>
            </w:r>
          </w:p>
        </w:tc>
        <w:tc>
          <w:tcPr>
            <w:tcW w:w="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C70FE9"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TOT</w:t>
            </w:r>
          </w:p>
        </w:tc>
        <w:tc>
          <w:tcPr>
            <w:tcW w:w="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BA53F5" w14:textId="77777777" w:rsidR="00161E3F" w:rsidRPr="004D102E" w:rsidRDefault="00161E3F" w:rsidP="00BD5AAD">
            <w:pPr>
              <w:widowControl w:val="0"/>
              <w:spacing w:after="0" w:line="240" w:lineRule="auto"/>
              <w:jc w:val="center"/>
              <w:rPr>
                <w:b/>
                <w:color w:val="000000"/>
                <w:sz w:val="18"/>
                <w:szCs w:val="18"/>
              </w:rPr>
            </w:pPr>
            <w:r w:rsidRPr="004D102E">
              <w:rPr>
                <w:rFonts w:ascii="Times New Roman" w:eastAsia="Times New Roman" w:hAnsi="Times New Roman" w:cs="Times New Roman"/>
                <w:b/>
                <w:color w:val="000000"/>
                <w:sz w:val="18"/>
                <w:szCs w:val="18"/>
              </w:rPr>
              <w:t>Pré-requisito</w:t>
            </w:r>
          </w:p>
        </w:tc>
        <w:tc>
          <w:tcPr>
            <w:tcW w:w="9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33B0A7" w14:textId="77777777" w:rsidR="00161E3F" w:rsidRPr="004D102E" w:rsidRDefault="00161E3F" w:rsidP="00BD5AAD">
            <w:pPr>
              <w:widowControl w:val="0"/>
              <w:spacing w:after="0" w:line="240" w:lineRule="auto"/>
              <w:jc w:val="center"/>
              <w:rPr>
                <w:b/>
                <w:color w:val="000000"/>
                <w:sz w:val="18"/>
                <w:szCs w:val="18"/>
              </w:rPr>
            </w:pPr>
            <w:proofErr w:type="spellStart"/>
            <w:r w:rsidRPr="004D102E">
              <w:rPr>
                <w:rFonts w:ascii="Times New Roman" w:eastAsia="Times New Roman" w:hAnsi="Times New Roman" w:cs="Times New Roman"/>
                <w:b/>
                <w:color w:val="000000"/>
                <w:sz w:val="18"/>
                <w:szCs w:val="18"/>
              </w:rPr>
              <w:t>Co-requisito</w:t>
            </w:r>
            <w:proofErr w:type="spellEnd"/>
          </w:p>
        </w:tc>
      </w:tr>
      <w:tr w:rsidR="00161E3F" w:rsidRPr="004D102E" w14:paraId="4A991D4E" w14:textId="77777777" w:rsidTr="00C57534">
        <w:trPr>
          <w:trHeight w:val="300"/>
        </w:trPr>
        <w:tc>
          <w:tcPr>
            <w:tcW w:w="4039" w:type="dxa"/>
            <w:tcBorders>
              <w:top w:val="single" w:sz="4" w:space="0" w:color="000000"/>
              <w:left w:val="single" w:sz="4" w:space="0" w:color="000000"/>
              <w:bottom w:val="single" w:sz="4" w:space="0" w:color="000000"/>
              <w:right w:val="single" w:sz="4" w:space="0" w:color="000000"/>
            </w:tcBorders>
          </w:tcPr>
          <w:p w14:paraId="0AEAA7F8"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Arial MT" w:hAnsi="Times New Roman" w:cs="Times New Roman"/>
              </w:rPr>
              <w:t>Empreendedorismo</w:t>
            </w:r>
          </w:p>
        </w:tc>
        <w:tc>
          <w:tcPr>
            <w:tcW w:w="1325" w:type="dxa"/>
            <w:tcBorders>
              <w:left w:val="single" w:sz="4" w:space="0" w:color="000000"/>
              <w:bottom w:val="single" w:sz="4" w:space="0" w:color="000000"/>
              <w:right w:val="single" w:sz="4" w:space="0" w:color="000000"/>
            </w:tcBorders>
            <w:vAlign w:val="center"/>
          </w:tcPr>
          <w:p w14:paraId="673A7F5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bottom w:val="single" w:sz="4" w:space="0" w:color="000000"/>
            </w:tcBorders>
            <w:vAlign w:val="center"/>
          </w:tcPr>
          <w:p w14:paraId="4A348A9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ICET</w:t>
            </w:r>
          </w:p>
        </w:tc>
        <w:tc>
          <w:tcPr>
            <w:tcW w:w="381" w:type="dxa"/>
            <w:tcBorders>
              <w:left w:val="single" w:sz="8" w:space="0" w:color="000000"/>
              <w:bottom w:val="single" w:sz="4" w:space="0" w:color="000000"/>
              <w:right w:val="single" w:sz="4" w:space="0" w:color="000000"/>
            </w:tcBorders>
            <w:vAlign w:val="center"/>
          </w:tcPr>
          <w:p w14:paraId="5CB6B0F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bottom w:val="single" w:sz="4" w:space="0" w:color="000000"/>
              <w:right w:val="single" w:sz="4" w:space="0" w:color="000000"/>
            </w:tcBorders>
            <w:vAlign w:val="center"/>
          </w:tcPr>
          <w:p w14:paraId="67AF6D82"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w:t>
            </w:r>
          </w:p>
        </w:tc>
        <w:tc>
          <w:tcPr>
            <w:tcW w:w="510" w:type="dxa"/>
            <w:tcBorders>
              <w:bottom w:val="single" w:sz="4" w:space="0" w:color="000000"/>
              <w:right w:val="single" w:sz="4" w:space="0" w:color="000000"/>
            </w:tcBorders>
            <w:vAlign w:val="center"/>
          </w:tcPr>
          <w:p w14:paraId="50091182"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bottom w:val="single" w:sz="4" w:space="0" w:color="000000"/>
              <w:right w:val="single" w:sz="4" w:space="0" w:color="000000"/>
            </w:tcBorders>
            <w:vAlign w:val="center"/>
          </w:tcPr>
          <w:p w14:paraId="06F176A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left w:val="single" w:sz="4" w:space="0" w:color="000000"/>
              <w:bottom w:val="single" w:sz="4" w:space="0" w:color="000000"/>
              <w:right w:val="single" w:sz="4" w:space="0" w:color="000000"/>
            </w:tcBorders>
            <w:vAlign w:val="center"/>
          </w:tcPr>
          <w:p w14:paraId="7862AB8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bottom w:val="single" w:sz="4" w:space="0" w:color="000000"/>
              <w:right w:val="single" w:sz="8" w:space="0" w:color="000000"/>
            </w:tcBorders>
            <w:vAlign w:val="center"/>
          </w:tcPr>
          <w:p w14:paraId="7C5A59D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bottom w:val="single" w:sz="4" w:space="0" w:color="000000"/>
              <w:right w:val="single" w:sz="4" w:space="0" w:color="000000"/>
            </w:tcBorders>
            <w:vAlign w:val="center"/>
          </w:tcPr>
          <w:p w14:paraId="31356F3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2</w:t>
            </w:r>
          </w:p>
        </w:tc>
        <w:tc>
          <w:tcPr>
            <w:tcW w:w="380" w:type="dxa"/>
            <w:tcBorders>
              <w:bottom w:val="single" w:sz="4" w:space="0" w:color="000000"/>
              <w:right w:val="single" w:sz="4" w:space="0" w:color="000000"/>
            </w:tcBorders>
            <w:vAlign w:val="center"/>
          </w:tcPr>
          <w:p w14:paraId="69F7556F"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0</w:t>
            </w:r>
          </w:p>
        </w:tc>
        <w:tc>
          <w:tcPr>
            <w:tcW w:w="510" w:type="dxa"/>
            <w:tcBorders>
              <w:bottom w:val="single" w:sz="4" w:space="0" w:color="000000"/>
              <w:right w:val="single" w:sz="4" w:space="0" w:color="000000"/>
            </w:tcBorders>
            <w:vAlign w:val="center"/>
          </w:tcPr>
          <w:p w14:paraId="50956AB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bottom w:val="single" w:sz="4" w:space="0" w:color="000000"/>
              <w:right w:val="single" w:sz="4" w:space="0" w:color="000000"/>
            </w:tcBorders>
            <w:vAlign w:val="center"/>
          </w:tcPr>
          <w:p w14:paraId="0F2C2E8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left w:val="single" w:sz="4" w:space="0" w:color="000000"/>
              <w:bottom w:val="single" w:sz="4" w:space="0" w:color="000000"/>
              <w:right w:val="single" w:sz="4" w:space="0" w:color="000000"/>
            </w:tcBorders>
            <w:vAlign w:val="center"/>
          </w:tcPr>
          <w:p w14:paraId="2D01931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bottom w:val="single" w:sz="4" w:space="0" w:color="000000"/>
              <w:right w:val="single" w:sz="8" w:space="0" w:color="000000"/>
            </w:tcBorders>
            <w:vAlign w:val="center"/>
          </w:tcPr>
          <w:p w14:paraId="3073921F"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2</w:t>
            </w:r>
          </w:p>
        </w:tc>
        <w:tc>
          <w:tcPr>
            <w:tcW w:w="933" w:type="dxa"/>
            <w:tcBorders>
              <w:bottom w:val="single" w:sz="4" w:space="0" w:color="000000"/>
              <w:right w:val="single" w:sz="4" w:space="0" w:color="000000"/>
            </w:tcBorders>
            <w:vAlign w:val="center"/>
          </w:tcPr>
          <w:p w14:paraId="5CB989C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918" w:type="dxa"/>
            <w:tcBorders>
              <w:bottom w:val="single" w:sz="4" w:space="0" w:color="000000"/>
              <w:right w:val="single" w:sz="8" w:space="0" w:color="000000"/>
            </w:tcBorders>
            <w:vAlign w:val="center"/>
          </w:tcPr>
          <w:p w14:paraId="54E75AF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5D250D40" w14:textId="77777777" w:rsidTr="00C57534">
        <w:trPr>
          <w:trHeight w:val="300"/>
        </w:trPr>
        <w:tc>
          <w:tcPr>
            <w:tcW w:w="4039" w:type="dxa"/>
            <w:tcBorders>
              <w:top w:val="single" w:sz="4" w:space="0" w:color="000000"/>
              <w:left w:val="single" w:sz="4" w:space="0" w:color="000000"/>
              <w:bottom w:val="single" w:sz="4" w:space="0" w:color="000000"/>
              <w:right w:val="single" w:sz="4" w:space="0" w:color="000000"/>
            </w:tcBorders>
          </w:tcPr>
          <w:p w14:paraId="6F060AEE" w14:textId="77777777" w:rsidR="00161E3F" w:rsidRPr="004D102E" w:rsidRDefault="00161E3F" w:rsidP="00C57534">
            <w:pPr>
              <w:widowControl w:val="0"/>
              <w:spacing w:after="0" w:line="240" w:lineRule="auto"/>
              <w:ind w:firstLine="709"/>
              <w:jc w:val="center"/>
              <w:rPr>
                <w:sz w:val="18"/>
                <w:szCs w:val="18"/>
              </w:rPr>
            </w:pPr>
            <w:r w:rsidRPr="004D102E">
              <w:rPr>
                <w:rFonts w:ascii="Times New Roman" w:eastAsia="Arial MT" w:hAnsi="Times New Roman" w:cs="Times New Roman"/>
              </w:rPr>
              <w:t>Biodiversidade e Terapias Complementares</w:t>
            </w:r>
          </w:p>
        </w:tc>
        <w:tc>
          <w:tcPr>
            <w:tcW w:w="1325" w:type="dxa"/>
            <w:tcBorders>
              <w:left w:val="single" w:sz="4" w:space="0" w:color="000000"/>
              <w:bottom w:val="single" w:sz="4" w:space="0" w:color="000000"/>
              <w:right w:val="single" w:sz="4" w:space="0" w:color="000000"/>
            </w:tcBorders>
            <w:vAlign w:val="center"/>
          </w:tcPr>
          <w:p w14:paraId="55DE453F"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bottom w:val="single" w:sz="4" w:space="0" w:color="000000"/>
            </w:tcBorders>
            <w:vAlign w:val="center"/>
          </w:tcPr>
          <w:p w14:paraId="4B13543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ICBS</w:t>
            </w:r>
          </w:p>
        </w:tc>
        <w:tc>
          <w:tcPr>
            <w:tcW w:w="381" w:type="dxa"/>
            <w:tcBorders>
              <w:left w:val="single" w:sz="8" w:space="0" w:color="000000"/>
              <w:bottom w:val="single" w:sz="4" w:space="0" w:color="000000"/>
              <w:right w:val="single" w:sz="4" w:space="0" w:color="000000"/>
            </w:tcBorders>
            <w:vAlign w:val="center"/>
          </w:tcPr>
          <w:p w14:paraId="3F934D2D"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bottom w:val="single" w:sz="4" w:space="0" w:color="000000"/>
              <w:right w:val="single" w:sz="4" w:space="0" w:color="000000"/>
            </w:tcBorders>
            <w:vAlign w:val="center"/>
          </w:tcPr>
          <w:p w14:paraId="110486D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bottom w:val="single" w:sz="4" w:space="0" w:color="000000"/>
              <w:right w:val="single" w:sz="4" w:space="0" w:color="000000"/>
            </w:tcBorders>
            <w:vAlign w:val="center"/>
          </w:tcPr>
          <w:p w14:paraId="75B601F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bottom w:val="single" w:sz="4" w:space="0" w:color="000000"/>
              <w:right w:val="single" w:sz="4" w:space="0" w:color="000000"/>
            </w:tcBorders>
            <w:vAlign w:val="center"/>
          </w:tcPr>
          <w:p w14:paraId="6275E6A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left w:val="single" w:sz="4" w:space="0" w:color="000000"/>
              <w:bottom w:val="single" w:sz="4" w:space="0" w:color="000000"/>
              <w:right w:val="single" w:sz="4" w:space="0" w:color="000000"/>
            </w:tcBorders>
            <w:vAlign w:val="center"/>
          </w:tcPr>
          <w:p w14:paraId="601E55A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bottom w:val="single" w:sz="4" w:space="0" w:color="000000"/>
              <w:right w:val="single" w:sz="8" w:space="0" w:color="000000"/>
            </w:tcBorders>
            <w:vAlign w:val="center"/>
          </w:tcPr>
          <w:p w14:paraId="06C7EDD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bottom w:val="single" w:sz="4" w:space="0" w:color="000000"/>
              <w:right w:val="single" w:sz="4" w:space="0" w:color="000000"/>
            </w:tcBorders>
            <w:vAlign w:val="center"/>
          </w:tcPr>
          <w:p w14:paraId="3EFBF73F"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380" w:type="dxa"/>
            <w:tcBorders>
              <w:bottom w:val="single" w:sz="4" w:space="0" w:color="000000"/>
              <w:right w:val="single" w:sz="4" w:space="0" w:color="000000"/>
            </w:tcBorders>
            <w:vAlign w:val="center"/>
          </w:tcPr>
          <w:p w14:paraId="6348F0D2"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bottom w:val="single" w:sz="4" w:space="0" w:color="000000"/>
              <w:right w:val="single" w:sz="4" w:space="0" w:color="000000"/>
            </w:tcBorders>
            <w:vAlign w:val="center"/>
          </w:tcPr>
          <w:p w14:paraId="004B865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bottom w:val="single" w:sz="4" w:space="0" w:color="000000"/>
              <w:right w:val="single" w:sz="4" w:space="0" w:color="000000"/>
            </w:tcBorders>
            <w:vAlign w:val="center"/>
          </w:tcPr>
          <w:p w14:paraId="6C6CF66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left w:val="single" w:sz="4" w:space="0" w:color="000000"/>
              <w:bottom w:val="single" w:sz="4" w:space="0" w:color="000000"/>
              <w:right w:val="single" w:sz="4" w:space="0" w:color="000000"/>
            </w:tcBorders>
            <w:vAlign w:val="center"/>
          </w:tcPr>
          <w:p w14:paraId="2B363FA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bottom w:val="single" w:sz="4" w:space="0" w:color="000000"/>
              <w:right w:val="single" w:sz="8" w:space="0" w:color="000000"/>
            </w:tcBorders>
            <w:vAlign w:val="center"/>
          </w:tcPr>
          <w:p w14:paraId="5B35280F"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933" w:type="dxa"/>
            <w:tcBorders>
              <w:bottom w:val="single" w:sz="4" w:space="0" w:color="000000"/>
              <w:right w:val="single" w:sz="4" w:space="0" w:color="000000"/>
            </w:tcBorders>
            <w:vAlign w:val="center"/>
          </w:tcPr>
          <w:p w14:paraId="214EB658"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rPr>
              <w:t>-</w:t>
            </w:r>
          </w:p>
        </w:tc>
        <w:tc>
          <w:tcPr>
            <w:tcW w:w="918" w:type="dxa"/>
            <w:tcBorders>
              <w:bottom w:val="single" w:sz="4" w:space="0" w:color="000000"/>
              <w:right w:val="single" w:sz="8" w:space="0" w:color="000000"/>
            </w:tcBorders>
            <w:vAlign w:val="center"/>
          </w:tcPr>
          <w:p w14:paraId="63B6213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66F6548C" w14:textId="77777777" w:rsidTr="00C57534">
        <w:trPr>
          <w:trHeight w:val="300"/>
        </w:trPr>
        <w:tc>
          <w:tcPr>
            <w:tcW w:w="4039" w:type="dxa"/>
            <w:tcBorders>
              <w:top w:val="single" w:sz="4" w:space="0" w:color="000000"/>
              <w:left w:val="single" w:sz="4" w:space="0" w:color="000000"/>
              <w:bottom w:val="single" w:sz="4" w:space="0" w:color="000000"/>
              <w:right w:val="single" w:sz="4" w:space="0" w:color="000000"/>
            </w:tcBorders>
          </w:tcPr>
          <w:p w14:paraId="717A3B0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Arial MT" w:hAnsi="Times New Roman" w:cs="Times New Roman"/>
              </w:rPr>
              <w:t>Sociologia e Antropologia Médica</w:t>
            </w:r>
          </w:p>
        </w:tc>
        <w:tc>
          <w:tcPr>
            <w:tcW w:w="1325" w:type="dxa"/>
            <w:tcBorders>
              <w:top w:val="single" w:sz="4" w:space="0" w:color="000000"/>
              <w:left w:val="single" w:sz="4" w:space="0" w:color="000000"/>
              <w:bottom w:val="single" w:sz="4" w:space="0" w:color="000000"/>
              <w:right w:val="single" w:sz="4" w:space="0" w:color="000000"/>
            </w:tcBorders>
            <w:vAlign w:val="center"/>
          </w:tcPr>
          <w:p w14:paraId="793728C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top w:val="single" w:sz="4" w:space="0" w:color="000000"/>
              <w:left w:val="single" w:sz="4" w:space="0" w:color="000000"/>
              <w:bottom w:val="single" w:sz="4" w:space="0" w:color="000000"/>
              <w:right w:val="single" w:sz="4" w:space="0" w:color="000000"/>
            </w:tcBorders>
            <w:vAlign w:val="center"/>
          </w:tcPr>
          <w:p w14:paraId="54250F3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ICBS</w:t>
            </w:r>
          </w:p>
        </w:tc>
        <w:tc>
          <w:tcPr>
            <w:tcW w:w="381" w:type="dxa"/>
            <w:tcBorders>
              <w:top w:val="single" w:sz="4" w:space="0" w:color="000000"/>
              <w:left w:val="single" w:sz="4" w:space="0" w:color="000000"/>
              <w:bottom w:val="single" w:sz="4" w:space="0" w:color="000000"/>
              <w:right w:val="single" w:sz="4" w:space="0" w:color="000000"/>
            </w:tcBorders>
            <w:vAlign w:val="center"/>
          </w:tcPr>
          <w:p w14:paraId="2CC5D3F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top w:val="single" w:sz="4" w:space="0" w:color="000000"/>
              <w:left w:val="single" w:sz="4" w:space="0" w:color="000000"/>
              <w:bottom w:val="single" w:sz="4" w:space="0" w:color="000000"/>
              <w:right w:val="single" w:sz="4" w:space="0" w:color="000000"/>
            </w:tcBorders>
            <w:vAlign w:val="center"/>
          </w:tcPr>
          <w:p w14:paraId="3C60EDBD"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6D8D4B0B"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6084C79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60EA3A48"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14CAC61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top w:val="single" w:sz="4" w:space="0" w:color="000000"/>
              <w:left w:val="single" w:sz="4" w:space="0" w:color="000000"/>
              <w:bottom w:val="single" w:sz="4" w:space="0" w:color="000000"/>
              <w:right w:val="single" w:sz="4" w:space="0" w:color="000000"/>
            </w:tcBorders>
            <w:vAlign w:val="center"/>
          </w:tcPr>
          <w:p w14:paraId="421ECD8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2</w:t>
            </w:r>
          </w:p>
        </w:tc>
        <w:tc>
          <w:tcPr>
            <w:tcW w:w="380" w:type="dxa"/>
            <w:tcBorders>
              <w:top w:val="single" w:sz="4" w:space="0" w:color="000000"/>
              <w:left w:val="single" w:sz="4" w:space="0" w:color="000000"/>
              <w:bottom w:val="single" w:sz="4" w:space="0" w:color="000000"/>
              <w:right w:val="single" w:sz="4" w:space="0" w:color="000000"/>
            </w:tcBorders>
            <w:vAlign w:val="center"/>
          </w:tcPr>
          <w:p w14:paraId="32BEA39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0</w:t>
            </w:r>
          </w:p>
        </w:tc>
        <w:tc>
          <w:tcPr>
            <w:tcW w:w="510" w:type="dxa"/>
            <w:tcBorders>
              <w:top w:val="single" w:sz="4" w:space="0" w:color="000000"/>
              <w:left w:val="single" w:sz="4" w:space="0" w:color="000000"/>
              <w:bottom w:val="single" w:sz="4" w:space="0" w:color="000000"/>
              <w:right w:val="single" w:sz="4" w:space="0" w:color="000000"/>
            </w:tcBorders>
            <w:vAlign w:val="center"/>
          </w:tcPr>
          <w:p w14:paraId="56965D2D"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top w:val="single" w:sz="4" w:space="0" w:color="000000"/>
              <w:left w:val="single" w:sz="4" w:space="0" w:color="000000"/>
              <w:bottom w:val="single" w:sz="4" w:space="0" w:color="000000"/>
              <w:right w:val="single" w:sz="4" w:space="0" w:color="000000"/>
            </w:tcBorders>
            <w:vAlign w:val="center"/>
          </w:tcPr>
          <w:p w14:paraId="61815D3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top w:val="single" w:sz="4" w:space="0" w:color="000000"/>
              <w:left w:val="single" w:sz="4" w:space="0" w:color="000000"/>
              <w:bottom w:val="single" w:sz="4" w:space="0" w:color="000000"/>
              <w:right w:val="single" w:sz="4" w:space="0" w:color="000000"/>
            </w:tcBorders>
            <w:vAlign w:val="center"/>
          </w:tcPr>
          <w:p w14:paraId="3AE1E6F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top w:val="single" w:sz="4" w:space="0" w:color="000000"/>
              <w:left w:val="single" w:sz="4" w:space="0" w:color="000000"/>
              <w:bottom w:val="single" w:sz="4" w:space="0" w:color="000000"/>
              <w:right w:val="single" w:sz="4" w:space="0" w:color="000000"/>
            </w:tcBorders>
            <w:vAlign w:val="center"/>
          </w:tcPr>
          <w:p w14:paraId="07665F5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2</w:t>
            </w:r>
          </w:p>
        </w:tc>
        <w:tc>
          <w:tcPr>
            <w:tcW w:w="933" w:type="dxa"/>
            <w:tcBorders>
              <w:top w:val="single" w:sz="4" w:space="0" w:color="000000"/>
              <w:left w:val="single" w:sz="4" w:space="0" w:color="000000"/>
              <w:bottom w:val="single" w:sz="4" w:space="0" w:color="000000"/>
              <w:right w:val="single" w:sz="4" w:space="0" w:color="000000"/>
            </w:tcBorders>
            <w:vAlign w:val="center"/>
          </w:tcPr>
          <w:p w14:paraId="7D6506C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918" w:type="dxa"/>
            <w:tcBorders>
              <w:top w:val="single" w:sz="4" w:space="0" w:color="000000"/>
              <w:left w:val="single" w:sz="4" w:space="0" w:color="000000"/>
              <w:bottom w:val="single" w:sz="4" w:space="0" w:color="000000"/>
              <w:right w:val="single" w:sz="4" w:space="0" w:color="000000"/>
            </w:tcBorders>
            <w:vAlign w:val="center"/>
          </w:tcPr>
          <w:p w14:paraId="27C2605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38725330" w14:textId="77777777" w:rsidTr="00C57534">
        <w:trPr>
          <w:trHeight w:val="300"/>
        </w:trPr>
        <w:tc>
          <w:tcPr>
            <w:tcW w:w="4039" w:type="dxa"/>
            <w:tcBorders>
              <w:top w:val="single" w:sz="4" w:space="0" w:color="000000"/>
              <w:left w:val="single" w:sz="4" w:space="0" w:color="000000"/>
              <w:bottom w:val="single" w:sz="4" w:space="0" w:color="000000"/>
              <w:right w:val="single" w:sz="4" w:space="0" w:color="000000"/>
            </w:tcBorders>
          </w:tcPr>
          <w:p w14:paraId="13167D7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rPr>
              <w:t>Inglês Instrumental</w:t>
            </w:r>
          </w:p>
        </w:tc>
        <w:tc>
          <w:tcPr>
            <w:tcW w:w="1325" w:type="dxa"/>
            <w:tcBorders>
              <w:left w:val="single" w:sz="4" w:space="0" w:color="000000"/>
              <w:bottom w:val="single" w:sz="4" w:space="0" w:color="000000"/>
              <w:right w:val="single" w:sz="4" w:space="0" w:color="000000"/>
            </w:tcBorders>
            <w:vAlign w:val="center"/>
          </w:tcPr>
          <w:p w14:paraId="60D8FD3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bottom w:val="single" w:sz="4" w:space="0" w:color="000000"/>
            </w:tcBorders>
            <w:vAlign w:val="center"/>
          </w:tcPr>
          <w:p w14:paraId="7F7670BB"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ICHS</w:t>
            </w:r>
          </w:p>
        </w:tc>
        <w:tc>
          <w:tcPr>
            <w:tcW w:w="381" w:type="dxa"/>
            <w:tcBorders>
              <w:left w:val="single" w:sz="8" w:space="0" w:color="000000"/>
              <w:bottom w:val="single" w:sz="4" w:space="0" w:color="000000"/>
              <w:right w:val="single" w:sz="4" w:space="0" w:color="000000"/>
            </w:tcBorders>
            <w:vAlign w:val="center"/>
          </w:tcPr>
          <w:p w14:paraId="7DCFA2A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bottom w:val="single" w:sz="4" w:space="0" w:color="000000"/>
              <w:right w:val="single" w:sz="4" w:space="0" w:color="000000"/>
            </w:tcBorders>
            <w:vAlign w:val="center"/>
          </w:tcPr>
          <w:p w14:paraId="219FD01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bottom w:val="single" w:sz="4" w:space="0" w:color="000000"/>
              <w:right w:val="single" w:sz="4" w:space="0" w:color="000000"/>
            </w:tcBorders>
            <w:vAlign w:val="center"/>
          </w:tcPr>
          <w:p w14:paraId="0AFEB9BB"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bottom w:val="single" w:sz="4" w:space="0" w:color="000000"/>
              <w:right w:val="single" w:sz="4" w:space="0" w:color="000000"/>
            </w:tcBorders>
            <w:vAlign w:val="center"/>
          </w:tcPr>
          <w:p w14:paraId="6927F75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left w:val="single" w:sz="4" w:space="0" w:color="000000"/>
              <w:bottom w:val="single" w:sz="4" w:space="0" w:color="000000"/>
              <w:right w:val="single" w:sz="4" w:space="0" w:color="000000"/>
            </w:tcBorders>
            <w:vAlign w:val="center"/>
          </w:tcPr>
          <w:p w14:paraId="3D48146D"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bottom w:val="single" w:sz="4" w:space="0" w:color="000000"/>
              <w:right w:val="single" w:sz="8" w:space="0" w:color="000000"/>
            </w:tcBorders>
            <w:vAlign w:val="center"/>
          </w:tcPr>
          <w:p w14:paraId="11447B4F"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bottom w:val="single" w:sz="4" w:space="0" w:color="000000"/>
              <w:right w:val="single" w:sz="4" w:space="0" w:color="000000"/>
            </w:tcBorders>
            <w:vAlign w:val="center"/>
          </w:tcPr>
          <w:p w14:paraId="0B3B33C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380" w:type="dxa"/>
            <w:tcBorders>
              <w:bottom w:val="single" w:sz="4" w:space="0" w:color="000000"/>
              <w:right w:val="single" w:sz="4" w:space="0" w:color="000000"/>
            </w:tcBorders>
            <w:vAlign w:val="center"/>
          </w:tcPr>
          <w:p w14:paraId="793E4E5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bottom w:val="single" w:sz="4" w:space="0" w:color="000000"/>
              <w:right w:val="single" w:sz="4" w:space="0" w:color="000000"/>
            </w:tcBorders>
            <w:vAlign w:val="center"/>
          </w:tcPr>
          <w:p w14:paraId="664FE21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bottom w:val="single" w:sz="4" w:space="0" w:color="000000"/>
              <w:right w:val="single" w:sz="4" w:space="0" w:color="000000"/>
            </w:tcBorders>
            <w:vAlign w:val="center"/>
          </w:tcPr>
          <w:p w14:paraId="21A0F2F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left w:val="single" w:sz="4" w:space="0" w:color="000000"/>
              <w:bottom w:val="single" w:sz="4" w:space="0" w:color="000000"/>
              <w:right w:val="single" w:sz="4" w:space="0" w:color="000000"/>
            </w:tcBorders>
            <w:vAlign w:val="center"/>
          </w:tcPr>
          <w:p w14:paraId="369564BD"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bottom w:val="single" w:sz="4" w:space="0" w:color="000000"/>
              <w:right w:val="single" w:sz="8" w:space="0" w:color="000000"/>
            </w:tcBorders>
            <w:vAlign w:val="center"/>
          </w:tcPr>
          <w:p w14:paraId="1C46884B"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933" w:type="dxa"/>
            <w:tcBorders>
              <w:bottom w:val="single" w:sz="4" w:space="0" w:color="000000"/>
              <w:right w:val="single" w:sz="4" w:space="0" w:color="000000"/>
            </w:tcBorders>
            <w:vAlign w:val="center"/>
          </w:tcPr>
          <w:p w14:paraId="58E772B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918" w:type="dxa"/>
            <w:tcBorders>
              <w:bottom w:val="single" w:sz="4" w:space="0" w:color="000000"/>
              <w:right w:val="single" w:sz="8" w:space="0" w:color="000000"/>
            </w:tcBorders>
            <w:vAlign w:val="center"/>
          </w:tcPr>
          <w:p w14:paraId="4228F60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7C9B5FE6" w14:textId="77777777" w:rsidTr="00C57534">
        <w:trPr>
          <w:trHeight w:val="300"/>
        </w:trPr>
        <w:tc>
          <w:tcPr>
            <w:tcW w:w="4039" w:type="dxa"/>
            <w:tcBorders>
              <w:top w:val="single" w:sz="4" w:space="0" w:color="000000"/>
              <w:left w:val="single" w:sz="4" w:space="0" w:color="000000"/>
              <w:bottom w:val="single" w:sz="4" w:space="0" w:color="000000"/>
              <w:right w:val="single" w:sz="4" w:space="0" w:color="000000"/>
            </w:tcBorders>
          </w:tcPr>
          <w:p w14:paraId="14EE359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rPr>
              <w:t>Libras</w:t>
            </w:r>
          </w:p>
        </w:tc>
        <w:tc>
          <w:tcPr>
            <w:tcW w:w="1325" w:type="dxa"/>
            <w:tcBorders>
              <w:left w:val="single" w:sz="4" w:space="0" w:color="000000"/>
              <w:bottom w:val="single" w:sz="4" w:space="0" w:color="000000"/>
              <w:right w:val="single" w:sz="4" w:space="0" w:color="000000"/>
            </w:tcBorders>
            <w:vAlign w:val="center"/>
          </w:tcPr>
          <w:p w14:paraId="118A19C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bottom w:val="single" w:sz="4" w:space="0" w:color="000000"/>
            </w:tcBorders>
            <w:vAlign w:val="center"/>
          </w:tcPr>
          <w:p w14:paraId="7A0BA4C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ICHS</w:t>
            </w:r>
          </w:p>
        </w:tc>
        <w:tc>
          <w:tcPr>
            <w:tcW w:w="381" w:type="dxa"/>
            <w:tcBorders>
              <w:left w:val="single" w:sz="8" w:space="0" w:color="000000"/>
              <w:bottom w:val="single" w:sz="4" w:space="0" w:color="000000"/>
              <w:right w:val="single" w:sz="4" w:space="0" w:color="000000"/>
            </w:tcBorders>
          </w:tcPr>
          <w:p w14:paraId="2BBE77E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bottom w:val="single" w:sz="4" w:space="0" w:color="000000"/>
              <w:right w:val="single" w:sz="4" w:space="0" w:color="000000"/>
            </w:tcBorders>
            <w:vAlign w:val="center"/>
          </w:tcPr>
          <w:p w14:paraId="450AEFE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bottom w:val="single" w:sz="4" w:space="0" w:color="000000"/>
              <w:right w:val="single" w:sz="4" w:space="0" w:color="000000"/>
            </w:tcBorders>
            <w:vAlign w:val="center"/>
          </w:tcPr>
          <w:p w14:paraId="4FA2249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bottom w:val="single" w:sz="4" w:space="0" w:color="000000"/>
              <w:right w:val="single" w:sz="4" w:space="0" w:color="000000"/>
            </w:tcBorders>
            <w:vAlign w:val="center"/>
          </w:tcPr>
          <w:p w14:paraId="1A63A7F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left w:val="single" w:sz="4" w:space="0" w:color="000000"/>
              <w:bottom w:val="single" w:sz="4" w:space="0" w:color="000000"/>
              <w:right w:val="single" w:sz="4" w:space="0" w:color="000000"/>
            </w:tcBorders>
            <w:vAlign w:val="center"/>
          </w:tcPr>
          <w:p w14:paraId="7C2FEED8"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bottom w:val="single" w:sz="4" w:space="0" w:color="000000"/>
              <w:right w:val="single" w:sz="8" w:space="0" w:color="000000"/>
            </w:tcBorders>
          </w:tcPr>
          <w:p w14:paraId="55EACA2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bottom w:val="single" w:sz="4" w:space="0" w:color="000000"/>
              <w:right w:val="single" w:sz="4" w:space="0" w:color="000000"/>
            </w:tcBorders>
          </w:tcPr>
          <w:p w14:paraId="2B5B2E5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380" w:type="dxa"/>
            <w:tcBorders>
              <w:bottom w:val="single" w:sz="4" w:space="0" w:color="000000"/>
              <w:right w:val="single" w:sz="4" w:space="0" w:color="000000"/>
            </w:tcBorders>
            <w:vAlign w:val="center"/>
          </w:tcPr>
          <w:p w14:paraId="640D7B1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bottom w:val="single" w:sz="4" w:space="0" w:color="000000"/>
              <w:right w:val="single" w:sz="4" w:space="0" w:color="000000"/>
            </w:tcBorders>
            <w:vAlign w:val="center"/>
          </w:tcPr>
          <w:p w14:paraId="7438507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bottom w:val="single" w:sz="4" w:space="0" w:color="000000"/>
              <w:right w:val="single" w:sz="4" w:space="0" w:color="000000"/>
            </w:tcBorders>
            <w:vAlign w:val="center"/>
          </w:tcPr>
          <w:p w14:paraId="2F73ABA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left w:val="single" w:sz="4" w:space="0" w:color="000000"/>
              <w:bottom w:val="single" w:sz="4" w:space="0" w:color="000000"/>
              <w:right w:val="single" w:sz="4" w:space="0" w:color="000000"/>
            </w:tcBorders>
            <w:vAlign w:val="center"/>
          </w:tcPr>
          <w:p w14:paraId="038D68B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bottom w:val="single" w:sz="4" w:space="0" w:color="000000"/>
              <w:right w:val="single" w:sz="8" w:space="0" w:color="000000"/>
            </w:tcBorders>
          </w:tcPr>
          <w:p w14:paraId="62F6BA5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933" w:type="dxa"/>
            <w:tcBorders>
              <w:bottom w:val="single" w:sz="4" w:space="0" w:color="000000"/>
              <w:right w:val="single" w:sz="4" w:space="0" w:color="000000"/>
            </w:tcBorders>
            <w:vAlign w:val="center"/>
          </w:tcPr>
          <w:p w14:paraId="2E56E27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918" w:type="dxa"/>
            <w:tcBorders>
              <w:bottom w:val="single" w:sz="4" w:space="0" w:color="000000"/>
              <w:right w:val="single" w:sz="8" w:space="0" w:color="000000"/>
            </w:tcBorders>
            <w:vAlign w:val="center"/>
          </w:tcPr>
          <w:p w14:paraId="5639A5D2"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1BF9CE3F" w14:textId="77777777" w:rsidTr="00C57534">
        <w:trPr>
          <w:trHeight w:val="315"/>
        </w:trPr>
        <w:tc>
          <w:tcPr>
            <w:tcW w:w="4039" w:type="dxa"/>
            <w:tcBorders>
              <w:top w:val="single" w:sz="4" w:space="0" w:color="000000"/>
              <w:left w:val="single" w:sz="4" w:space="0" w:color="000000"/>
              <w:bottom w:val="single" w:sz="4" w:space="0" w:color="000000"/>
              <w:right w:val="single" w:sz="4" w:space="0" w:color="000000"/>
            </w:tcBorders>
          </w:tcPr>
          <w:p w14:paraId="6FBAE8FF" w14:textId="77777777" w:rsidR="00161E3F" w:rsidRPr="004D102E" w:rsidRDefault="00161E3F" w:rsidP="00C57534">
            <w:pPr>
              <w:widowControl w:val="0"/>
              <w:spacing w:after="0" w:line="240" w:lineRule="auto"/>
              <w:jc w:val="center"/>
              <w:rPr>
                <w:color w:val="000000"/>
                <w:sz w:val="18"/>
                <w:szCs w:val="18"/>
              </w:rPr>
            </w:pPr>
            <w:proofErr w:type="spellStart"/>
            <w:r w:rsidRPr="004D102E">
              <w:rPr>
                <w:rFonts w:ascii="Times New Roman" w:eastAsia="Times New Roman" w:hAnsi="Times New Roman" w:cs="Times New Roman"/>
              </w:rPr>
              <w:t>Interprofissionalidade</w:t>
            </w:r>
            <w:proofErr w:type="spellEnd"/>
            <w:r w:rsidRPr="004D102E">
              <w:rPr>
                <w:rFonts w:ascii="Times New Roman" w:eastAsia="Times New Roman" w:hAnsi="Times New Roman" w:cs="Times New Roman"/>
              </w:rPr>
              <w:t xml:space="preserve"> no Contexto da Atenção à Saúde</w:t>
            </w:r>
          </w:p>
        </w:tc>
        <w:tc>
          <w:tcPr>
            <w:tcW w:w="1325" w:type="dxa"/>
            <w:tcBorders>
              <w:top w:val="single" w:sz="4" w:space="0" w:color="000000"/>
              <w:left w:val="single" w:sz="4" w:space="0" w:color="000000"/>
              <w:bottom w:val="single" w:sz="4" w:space="0" w:color="000000"/>
              <w:right w:val="single" w:sz="4" w:space="0" w:color="000000"/>
            </w:tcBorders>
            <w:vAlign w:val="center"/>
          </w:tcPr>
          <w:p w14:paraId="708974F2"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top w:val="single" w:sz="4" w:space="0" w:color="000000"/>
              <w:left w:val="single" w:sz="4" w:space="0" w:color="000000"/>
              <w:bottom w:val="single" w:sz="4" w:space="0" w:color="000000"/>
              <w:right w:val="single" w:sz="4" w:space="0" w:color="000000"/>
            </w:tcBorders>
            <w:vAlign w:val="center"/>
          </w:tcPr>
          <w:p w14:paraId="645860E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ICBS</w:t>
            </w:r>
          </w:p>
        </w:tc>
        <w:tc>
          <w:tcPr>
            <w:tcW w:w="381" w:type="dxa"/>
            <w:tcBorders>
              <w:top w:val="single" w:sz="4" w:space="0" w:color="000000"/>
              <w:left w:val="single" w:sz="4" w:space="0" w:color="000000"/>
              <w:bottom w:val="single" w:sz="4" w:space="0" w:color="000000"/>
              <w:right w:val="single" w:sz="4" w:space="0" w:color="000000"/>
            </w:tcBorders>
          </w:tcPr>
          <w:p w14:paraId="2D8B251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top w:val="single" w:sz="4" w:space="0" w:color="000000"/>
              <w:left w:val="single" w:sz="4" w:space="0" w:color="000000"/>
              <w:bottom w:val="single" w:sz="4" w:space="0" w:color="000000"/>
              <w:right w:val="single" w:sz="4" w:space="0" w:color="000000"/>
            </w:tcBorders>
            <w:vAlign w:val="center"/>
          </w:tcPr>
          <w:p w14:paraId="4E199CC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47A10A9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0820EDF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7256212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tcPr>
          <w:p w14:paraId="6D41C74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top w:val="single" w:sz="4" w:space="0" w:color="000000"/>
              <w:left w:val="single" w:sz="4" w:space="0" w:color="000000"/>
              <w:bottom w:val="single" w:sz="4" w:space="0" w:color="000000"/>
              <w:right w:val="single" w:sz="4" w:space="0" w:color="000000"/>
            </w:tcBorders>
          </w:tcPr>
          <w:p w14:paraId="0F85E18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380" w:type="dxa"/>
            <w:tcBorders>
              <w:top w:val="single" w:sz="4" w:space="0" w:color="000000"/>
              <w:left w:val="single" w:sz="4" w:space="0" w:color="000000"/>
              <w:bottom w:val="single" w:sz="4" w:space="0" w:color="000000"/>
              <w:right w:val="single" w:sz="4" w:space="0" w:color="000000"/>
            </w:tcBorders>
            <w:vAlign w:val="center"/>
          </w:tcPr>
          <w:p w14:paraId="1E2ACF7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top w:val="single" w:sz="4" w:space="0" w:color="000000"/>
              <w:left w:val="single" w:sz="4" w:space="0" w:color="000000"/>
              <w:bottom w:val="single" w:sz="4" w:space="0" w:color="000000"/>
              <w:right w:val="single" w:sz="4" w:space="0" w:color="000000"/>
            </w:tcBorders>
            <w:vAlign w:val="center"/>
          </w:tcPr>
          <w:p w14:paraId="6B64E722"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10" w:type="dxa"/>
            <w:tcBorders>
              <w:top w:val="single" w:sz="4" w:space="0" w:color="000000"/>
              <w:left w:val="single" w:sz="4" w:space="0" w:color="000000"/>
              <w:bottom w:val="single" w:sz="4" w:space="0" w:color="000000"/>
              <w:right w:val="single" w:sz="4" w:space="0" w:color="000000"/>
            </w:tcBorders>
            <w:vAlign w:val="center"/>
          </w:tcPr>
          <w:p w14:paraId="1903EF5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top w:val="single" w:sz="4" w:space="0" w:color="000000"/>
              <w:left w:val="single" w:sz="4" w:space="0" w:color="000000"/>
              <w:bottom w:val="single" w:sz="4" w:space="0" w:color="000000"/>
              <w:right w:val="single" w:sz="4" w:space="0" w:color="000000"/>
            </w:tcBorders>
            <w:vAlign w:val="center"/>
          </w:tcPr>
          <w:p w14:paraId="4701134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0</w:t>
            </w:r>
          </w:p>
        </w:tc>
        <w:tc>
          <w:tcPr>
            <w:tcW w:w="521" w:type="dxa"/>
            <w:tcBorders>
              <w:top w:val="single" w:sz="4" w:space="0" w:color="000000"/>
              <w:left w:val="single" w:sz="4" w:space="0" w:color="000000"/>
              <w:bottom w:val="single" w:sz="4" w:space="0" w:color="000000"/>
              <w:right w:val="single" w:sz="4" w:space="0" w:color="000000"/>
            </w:tcBorders>
          </w:tcPr>
          <w:p w14:paraId="0F4C5EC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14:paraId="7FDC108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918" w:type="dxa"/>
            <w:tcBorders>
              <w:top w:val="single" w:sz="4" w:space="0" w:color="000000"/>
              <w:left w:val="single" w:sz="4" w:space="0" w:color="000000"/>
              <w:bottom w:val="single" w:sz="4" w:space="0" w:color="000000"/>
              <w:right w:val="single" w:sz="4" w:space="0" w:color="000000"/>
            </w:tcBorders>
            <w:vAlign w:val="center"/>
          </w:tcPr>
          <w:p w14:paraId="3872823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308A6247" w14:textId="77777777" w:rsidTr="00C57534">
        <w:trPr>
          <w:trHeight w:val="315"/>
        </w:trPr>
        <w:tc>
          <w:tcPr>
            <w:tcW w:w="4039" w:type="dxa"/>
            <w:tcBorders>
              <w:top w:val="single" w:sz="4" w:space="0" w:color="000000"/>
              <w:left w:val="single" w:sz="4" w:space="0" w:color="000000"/>
              <w:bottom w:val="single" w:sz="4" w:space="0" w:color="000000"/>
              <w:right w:val="single" w:sz="4" w:space="0" w:color="000000"/>
            </w:tcBorders>
          </w:tcPr>
          <w:p w14:paraId="596A1A0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rPr>
              <w:t>Políticas Públicas de Saúde na Atenção Básica com Visão Interprofissional</w:t>
            </w:r>
          </w:p>
        </w:tc>
        <w:tc>
          <w:tcPr>
            <w:tcW w:w="1325" w:type="dxa"/>
            <w:tcBorders>
              <w:top w:val="single" w:sz="4" w:space="0" w:color="000000"/>
              <w:left w:val="single" w:sz="4" w:space="0" w:color="000000"/>
              <w:bottom w:val="single" w:sz="4" w:space="0" w:color="000000"/>
              <w:right w:val="single" w:sz="4" w:space="0" w:color="000000"/>
            </w:tcBorders>
            <w:vAlign w:val="center"/>
          </w:tcPr>
          <w:p w14:paraId="56767CC0"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top w:val="single" w:sz="4" w:space="0" w:color="000000"/>
              <w:left w:val="single" w:sz="4" w:space="0" w:color="000000"/>
              <w:bottom w:val="single" w:sz="4" w:space="0" w:color="000000"/>
              <w:right w:val="single" w:sz="4" w:space="0" w:color="000000"/>
            </w:tcBorders>
            <w:vAlign w:val="center"/>
          </w:tcPr>
          <w:p w14:paraId="1A9CC0A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ICBS</w:t>
            </w:r>
          </w:p>
        </w:tc>
        <w:tc>
          <w:tcPr>
            <w:tcW w:w="381" w:type="dxa"/>
            <w:tcBorders>
              <w:top w:val="single" w:sz="4" w:space="0" w:color="000000"/>
              <w:left w:val="single" w:sz="4" w:space="0" w:color="000000"/>
              <w:bottom w:val="single" w:sz="4" w:space="0" w:color="000000"/>
              <w:right w:val="single" w:sz="4" w:space="0" w:color="000000"/>
            </w:tcBorders>
            <w:vAlign w:val="center"/>
          </w:tcPr>
          <w:p w14:paraId="0A974D3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top w:val="single" w:sz="4" w:space="0" w:color="000000"/>
              <w:left w:val="single" w:sz="4" w:space="0" w:color="000000"/>
              <w:bottom w:val="single" w:sz="4" w:space="0" w:color="000000"/>
              <w:right w:val="single" w:sz="4" w:space="0" w:color="000000"/>
            </w:tcBorders>
            <w:vAlign w:val="center"/>
          </w:tcPr>
          <w:p w14:paraId="6978FCB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6183968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10328CAB"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7E4B248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tcPr>
          <w:p w14:paraId="23C4656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top w:val="single" w:sz="4" w:space="0" w:color="000000"/>
              <w:left w:val="single" w:sz="4" w:space="0" w:color="000000"/>
              <w:bottom w:val="single" w:sz="4" w:space="0" w:color="000000"/>
              <w:right w:val="single" w:sz="4" w:space="0" w:color="000000"/>
            </w:tcBorders>
          </w:tcPr>
          <w:p w14:paraId="4072A95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380" w:type="dxa"/>
            <w:tcBorders>
              <w:top w:val="single" w:sz="4" w:space="0" w:color="000000"/>
              <w:left w:val="single" w:sz="4" w:space="0" w:color="000000"/>
              <w:bottom w:val="single" w:sz="4" w:space="0" w:color="000000"/>
              <w:right w:val="single" w:sz="4" w:space="0" w:color="000000"/>
            </w:tcBorders>
            <w:vAlign w:val="center"/>
          </w:tcPr>
          <w:p w14:paraId="09D7135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1B0D0AC8"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5E6353E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2396961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tcPr>
          <w:p w14:paraId="6307D92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14:paraId="3F2271E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918" w:type="dxa"/>
            <w:tcBorders>
              <w:top w:val="single" w:sz="4" w:space="0" w:color="000000"/>
              <w:left w:val="single" w:sz="4" w:space="0" w:color="000000"/>
              <w:bottom w:val="single" w:sz="4" w:space="0" w:color="000000"/>
              <w:right w:val="single" w:sz="4" w:space="0" w:color="000000"/>
            </w:tcBorders>
            <w:vAlign w:val="center"/>
          </w:tcPr>
          <w:p w14:paraId="27778DDF"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18EFDCF9" w14:textId="77777777" w:rsidTr="00C57534">
        <w:trPr>
          <w:trHeight w:val="315"/>
        </w:trPr>
        <w:tc>
          <w:tcPr>
            <w:tcW w:w="4039" w:type="dxa"/>
            <w:tcBorders>
              <w:top w:val="single" w:sz="4" w:space="0" w:color="000000"/>
              <w:left w:val="single" w:sz="4" w:space="0" w:color="000000"/>
              <w:bottom w:val="single" w:sz="4" w:space="0" w:color="000000"/>
              <w:right w:val="single" w:sz="4" w:space="0" w:color="000000"/>
            </w:tcBorders>
          </w:tcPr>
          <w:p w14:paraId="47E91575"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rPr>
              <w:t>Segurança do Paciente</w:t>
            </w:r>
          </w:p>
        </w:tc>
        <w:tc>
          <w:tcPr>
            <w:tcW w:w="1325" w:type="dxa"/>
            <w:tcBorders>
              <w:top w:val="single" w:sz="4" w:space="0" w:color="000000"/>
              <w:left w:val="single" w:sz="4" w:space="0" w:color="000000"/>
              <w:bottom w:val="single" w:sz="4" w:space="0" w:color="000000"/>
              <w:right w:val="single" w:sz="4" w:space="0" w:color="000000"/>
            </w:tcBorders>
            <w:vAlign w:val="center"/>
          </w:tcPr>
          <w:p w14:paraId="53E9174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Optativa</w:t>
            </w:r>
          </w:p>
        </w:tc>
        <w:tc>
          <w:tcPr>
            <w:tcW w:w="687" w:type="dxa"/>
            <w:tcBorders>
              <w:top w:val="single" w:sz="4" w:space="0" w:color="000000"/>
              <w:left w:val="single" w:sz="4" w:space="0" w:color="000000"/>
              <w:bottom w:val="single" w:sz="4" w:space="0" w:color="000000"/>
              <w:right w:val="single" w:sz="4" w:space="0" w:color="000000"/>
            </w:tcBorders>
            <w:vAlign w:val="center"/>
          </w:tcPr>
          <w:p w14:paraId="302EB63E"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ICBS</w:t>
            </w:r>
          </w:p>
        </w:tc>
        <w:tc>
          <w:tcPr>
            <w:tcW w:w="381" w:type="dxa"/>
            <w:tcBorders>
              <w:top w:val="single" w:sz="4" w:space="0" w:color="000000"/>
              <w:left w:val="single" w:sz="4" w:space="0" w:color="000000"/>
              <w:bottom w:val="single" w:sz="4" w:space="0" w:color="000000"/>
              <w:right w:val="single" w:sz="4" w:space="0" w:color="000000"/>
            </w:tcBorders>
            <w:vAlign w:val="center"/>
          </w:tcPr>
          <w:p w14:paraId="0B122BE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380" w:type="dxa"/>
            <w:tcBorders>
              <w:top w:val="single" w:sz="4" w:space="0" w:color="000000"/>
              <w:left w:val="single" w:sz="4" w:space="0" w:color="000000"/>
              <w:bottom w:val="single" w:sz="4" w:space="0" w:color="000000"/>
              <w:right w:val="single" w:sz="4" w:space="0" w:color="000000"/>
            </w:tcBorders>
            <w:vAlign w:val="center"/>
          </w:tcPr>
          <w:p w14:paraId="532A624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1C0839B2"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029A3297"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709384E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tcPr>
          <w:p w14:paraId="665F492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rPr>
              <w:t>32</w:t>
            </w:r>
          </w:p>
        </w:tc>
        <w:tc>
          <w:tcPr>
            <w:tcW w:w="261" w:type="dxa"/>
            <w:tcBorders>
              <w:top w:val="single" w:sz="4" w:space="0" w:color="000000"/>
              <w:left w:val="single" w:sz="4" w:space="0" w:color="000000"/>
              <w:bottom w:val="single" w:sz="4" w:space="0" w:color="000000"/>
              <w:right w:val="single" w:sz="4" w:space="0" w:color="000000"/>
            </w:tcBorders>
          </w:tcPr>
          <w:p w14:paraId="7086FC11"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380" w:type="dxa"/>
            <w:tcBorders>
              <w:top w:val="single" w:sz="4" w:space="0" w:color="000000"/>
              <w:left w:val="single" w:sz="4" w:space="0" w:color="000000"/>
              <w:bottom w:val="single" w:sz="4" w:space="0" w:color="000000"/>
              <w:right w:val="single" w:sz="4" w:space="0" w:color="000000"/>
            </w:tcBorders>
            <w:vAlign w:val="center"/>
          </w:tcPr>
          <w:p w14:paraId="05810546"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41B413E3"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346BD3EA"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27AD99CB"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tcPr>
          <w:p w14:paraId="49F1B5CC"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14:paraId="58D81DA9"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c>
          <w:tcPr>
            <w:tcW w:w="918" w:type="dxa"/>
            <w:tcBorders>
              <w:top w:val="single" w:sz="4" w:space="0" w:color="000000"/>
              <w:left w:val="single" w:sz="4" w:space="0" w:color="000000"/>
              <w:bottom w:val="single" w:sz="4" w:space="0" w:color="000000"/>
              <w:right w:val="single" w:sz="4" w:space="0" w:color="000000"/>
            </w:tcBorders>
            <w:vAlign w:val="center"/>
          </w:tcPr>
          <w:p w14:paraId="75F6D254" w14:textId="77777777" w:rsidR="00161E3F" w:rsidRPr="004D102E" w:rsidRDefault="00161E3F" w:rsidP="00C57534">
            <w:pPr>
              <w:widowControl w:val="0"/>
              <w:spacing w:after="0" w:line="240" w:lineRule="auto"/>
              <w:jc w:val="center"/>
              <w:rPr>
                <w:color w:val="000000"/>
                <w:sz w:val="18"/>
                <w:szCs w:val="18"/>
              </w:rPr>
            </w:pPr>
            <w:r w:rsidRPr="004D102E">
              <w:rPr>
                <w:rFonts w:ascii="Times New Roman" w:eastAsia="Times New Roman" w:hAnsi="Times New Roman" w:cs="Times New Roman"/>
                <w:color w:val="000000"/>
                <w:sz w:val="18"/>
                <w:szCs w:val="18"/>
              </w:rPr>
              <w:t>-</w:t>
            </w:r>
          </w:p>
        </w:tc>
      </w:tr>
      <w:tr w:rsidR="00161E3F" w:rsidRPr="004D102E" w14:paraId="7587469A" w14:textId="77777777" w:rsidTr="00C57534">
        <w:trPr>
          <w:trHeight w:val="315"/>
        </w:trPr>
        <w:tc>
          <w:tcPr>
            <w:tcW w:w="4039" w:type="dxa"/>
            <w:tcBorders>
              <w:top w:val="single" w:sz="4" w:space="0" w:color="000000"/>
              <w:left w:val="single" w:sz="4" w:space="0" w:color="000000"/>
              <w:bottom w:val="single" w:sz="4" w:space="0" w:color="000000"/>
              <w:right w:val="single" w:sz="4" w:space="0" w:color="000000"/>
            </w:tcBorders>
          </w:tcPr>
          <w:p w14:paraId="44FD0B0F" w14:textId="77777777" w:rsidR="00161E3F" w:rsidRPr="004D102E" w:rsidRDefault="00161E3F" w:rsidP="00C57534">
            <w:pPr>
              <w:widowControl w:val="0"/>
              <w:spacing w:after="0" w:line="240" w:lineRule="auto"/>
              <w:jc w:val="center"/>
              <w:rPr>
                <w:rFonts w:ascii="Times New Roman" w:eastAsia="Times New Roman" w:hAnsi="Times New Roman" w:cs="Times New Roman"/>
              </w:rPr>
            </w:pPr>
            <w:r w:rsidRPr="004D102E">
              <w:rPr>
                <w:rFonts w:ascii="Times New Roman" w:eastAsia="Times New Roman" w:hAnsi="Times New Roman" w:cs="Times New Roman"/>
              </w:rPr>
              <w:t>Saúde Indígena</w:t>
            </w:r>
          </w:p>
        </w:tc>
        <w:tc>
          <w:tcPr>
            <w:tcW w:w="1325" w:type="dxa"/>
            <w:tcBorders>
              <w:top w:val="single" w:sz="4" w:space="0" w:color="000000"/>
              <w:left w:val="single" w:sz="4" w:space="0" w:color="000000"/>
              <w:bottom w:val="single" w:sz="4" w:space="0" w:color="000000"/>
              <w:right w:val="single" w:sz="4" w:space="0" w:color="000000"/>
            </w:tcBorders>
            <w:vAlign w:val="center"/>
          </w:tcPr>
          <w:p w14:paraId="3A9E06AE"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rPr>
            </w:pPr>
            <w:r w:rsidRPr="004D102E">
              <w:rPr>
                <w:rFonts w:ascii="Times New Roman" w:eastAsia="Times New Roman" w:hAnsi="Times New Roman" w:cs="Times New Roman"/>
                <w:color w:val="000000"/>
              </w:rPr>
              <w:t>Optativa</w:t>
            </w:r>
          </w:p>
        </w:tc>
        <w:tc>
          <w:tcPr>
            <w:tcW w:w="687" w:type="dxa"/>
            <w:tcBorders>
              <w:top w:val="single" w:sz="4" w:space="0" w:color="000000"/>
              <w:left w:val="single" w:sz="4" w:space="0" w:color="000000"/>
              <w:bottom w:val="single" w:sz="4" w:space="0" w:color="000000"/>
              <w:right w:val="single" w:sz="4" w:space="0" w:color="000000"/>
            </w:tcBorders>
            <w:vAlign w:val="center"/>
          </w:tcPr>
          <w:p w14:paraId="5B731EF2"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rPr>
            </w:pPr>
            <w:r w:rsidRPr="004D102E">
              <w:rPr>
                <w:rFonts w:ascii="Times New Roman" w:eastAsia="Times New Roman" w:hAnsi="Times New Roman" w:cs="Times New Roman"/>
                <w:color w:val="000000"/>
              </w:rPr>
              <w:t>ICBS</w:t>
            </w:r>
          </w:p>
        </w:tc>
        <w:tc>
          <w:tcPr>
            <w:tcW w:w="381" w:type="dxa"/>
            <w:tcBorders>
              <w:top w:val="single" w:sz="4" w:space="0" w:color="000000"/>
              <w:left w:val="single" w:sz="4" w:space="0" w:color="000000"/>
              <w:bottom w:val="single" w:sz="4" w:space="0" w:color="000000"/>
              <w:right w:val="single" w:sz="4" w:space="0" w:color="000000"/>
            </w:tcBorders>
            <w:vAlign w:val="center"/>
          </w:tcPr>
          <w:p w14:paraId="6A770CAB"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rPr>
            </w:pPr>
            <w:r w:rsidRPr="004D102E">
              <w:rPr>
                <w:rFonts w:ascii="Times New Roman" w:eastAsia="Times New Roman" w:hAnsi="Times New Roman" w:cs="Times New Roman"/>
                <w:color w:val="000000"/>
              </w:rPr>
              <w:t>32</w:t>
            </w:r>
          </w:p>
        </w:tc>
        <w:tc>
          <w:tcPr>
            <w:tcW w:w="380" w:type="dxa"/>
            <w:tcBorders>
              <w:top w:val="single" w:sz="4" w:space="0" w:color="000000"/>
              <w:left w:val="single" w:sz="4" w:space="0" w:color="000000"/>
              <w:bottom w:val="single" w:sz="4" w:space="0" w:color="000000"/>
              <w:right w:val="single" w:sz="4" w:space="0" w:color="000000"/>
            </w:tcBorders>
            <w:vAlign w:val="center"/>
          </w:tcPr>
          <w:p w14:paraId="742DE564"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1FC63566"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11FB5E81"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7365232C"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tcPr>
          <w:p w14:paraId="0A03448D"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rPr>
            </w:pPr>
            <w:r w:rsidRPr="004D102E">
              <w:rPr>
                <w:rFonts w:ascii="Times New Roman" w:eastAsia="Times New Roman" w:hAnsi="Times New Roman" w:cs="Times New Roman"/>
                <w:color w:val="000000"/>
              </w:rPr>
              <w:t>32</w:t>
            </w:r>
          </w:p>
        </w:tc>
        <w:tc>
          <w:tcPr>
            <w:tcW w:w="261" w:type="dxa"/>
            <w:tcBorders>
              <w:top w:val="single" w:sz="4" w:space="0" w:color="000000"/>
              <w:left w:val="single" w:sz="4" w:space="0" w:color="000000"/>
              <w:bottom w:val="single" w:sz="4" w:space="0" w:color="000000"/>
              <w:right w:val="single" w:sz="4" w:space="0" w:color="000000"/>
            </w:tcBorders>
          </w:tcPr>
          <w:p w14:paraId="3A69888D"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2</w:t>
            </w:r>
          </w:p>
        </w:tc>
        <w:tc>
          <w:tcPr>
            <w:tcW w:w="380" w:type="dxa"/>
            <w:tcBorders>
              <w:top w:val="single" w:sz="4" w:space="0" w:color="000000"/>
              <w:left w:val="single" w:sz="4" w:space="0" w:color="000000"/>
              <w:bottom w:val="single" w:sz="4" w:space="0" w:color="000000"/>
              <w:right w:val="single" w:sz="4" w:space="0" w:color="000000"/>
            </w:tcBorders>
            <w:vAlign w:val="center"/>
          </w:tcPr>
          <w:p w14:paraId="7DA84CF4"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3C9D34A3"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10" w:type="dxa"/>
            <w:tcBorders>
              <w:top w:val="single" w:sz="4" w:space="0" w:color="000000"/>
              <w:left w:val="single" w:sz="4" w:space="0" w:color="000000"/>
              <w:bottom w:val="single" w:sz="4" w:space="0" w:color="000000"/>
              <w:right w:val="single" w:sz="4" w:space="0" w:color="000000"/>
            </w:tcBorders>
            <w:vAlign w:val="center"/>
          </w:tcPr>
          <w:p w14:paraId="75F91EC3"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vAlign w:val="center"/>
          </w:tcPr>
          <w:p w14:paraId="711E1EF7"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521" w:type="dxa"/>
            <w:tcBorders>
              <w:top w:val="single" w:sz="4" w:space="0" w:color="000000"/>
              <w:left w:val="single" w:sz="4" w:space="0" w:color="000000"/>
              <w:bottom w:val="single" w:sz="4" w:space="0" w:color="000000"/>
              <w:right w:val="single" w:sz="4" w:space="0" w:color="000000"/>
            </w:tcBorders>
          </w:tcPr>
          <w:p w14:paraId="2B96DAF3"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14:paraId="555A616F"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c>
          <w:tcPr>
            <w:tcW w:w="918" w:type="dxa"/>
            <w:tcBorders>
              <w:top w:val="single" w:sz="4" w:space="0" w:color="000000"/>
              <w:left w:val="single" w:sz="4" w:space="0" w:color="000000"/>
              <w:bottom w:val="single" w:sz="4" w:space="0" w:color="000000"/>
              <w:right w:val="single" w:sz="4" w:space="0" w:color="000000"/>
            </w:tcBorders>
            <w:vAlign w:val="center"/>
          </w:tcPr>
          <w:p w14:paraId="0758D245" w14:textId="77777777" w:rsidR="00161E3F" w:rsidRPr="004D102E" w:rsidRDefault="00161E3F" w:rsidP="00C57534">
            <w:pPr>
              <w:widowControl w:val="0"/>
              <w:spacing w:after="0" w:line="240" w:lineRule="auto"/>
              <w:jc w:val="center"/>
              <w:rPr>
                <w:rFonts w:ascii="Times New Roman" w:eastAsia="Times New Roman" w:hAnsi="Times New Roman" w:cs="Times New Roman"/>
                <w:color w:val="000000"/>
                <w:sz w:val="18"/>
                <w:szCs w:val="18"/>
              </w:rPr>
            </w:pPr>
            <w:r w:rsidRPr="004D102E">
              <w:rPr>
                <w:rFonts w:ascii="Times New Roman" w:eastAsia="Times New Roman" w:hAnsi="Times New Roman" w:cs="Times New Roman"/>
                <w:color w:val="000000"/>
                <w:sz w:val="18"/>
                <w:szCs w:val="18"/>
              </w:rPr>
              <w:t>-</w:t>
            </w:r>
          </w:p>
        </w:tc>
      </w:tr>
    </w:tbl>
    <w:p w14:paraId="61AC8239" w14:textId="77777777" w:rsidR="00161E3F" w:rsidRPr="004D102E" w:rsidRDefault="00161E3F" w:rsidP="00161E3F">
      <w:pPr>
        <w:spacing w:line="240" w:lineRule="auto"/>
        <w:rPr>
          <w:rFonts w:ascii="Times New Roman" w:eastAsia="Times New Roman" w:hAnsi="Times New Roman" w:cs="Times New Roman"/>
          <w:color w:val="000000"/>
          <w:sz w:val="24"/>
          <w:szCs w:val="24"/>
        </w:rPr>
      </w:pPr>
      <w:r w:rsidRPr="004D102E">
        <w:rPr>
          <w:rFonts w:ascii="Times New Roman" w:hAnsi="Times New Roman" w:cs="Times New Roman"/>
          <w:b/>
          <w:color w:val="000000"/>
        </w:rPr>
        <w:t>Legenda:</w:t>
      </w:r>
      <w:r w:rsidRPr="004D102E">
        <w:rPr>
          <w:rFonts w:ascii="Times New Roman" w:hAnsi="Times New Roman" w:cs="Times New Roman"/>
          <w:color w:val="000000"/>
        </w:rPr>
        <w:t xml:space="preserve"> U.A.O – Unidade Acadêmica Ofertante; T – Teórica; PD – Prática de Disciplina; </w:t>
      </w:r>
      <w:r w:rsidRPr="004D102E">
        <w:rPr>
          <w:rFonts w:ascii="Times New Roman" w:hAnsi="Times New Roman" w:cs="Times New Roman"/>
          <w:color w:val="000000"/>
          <w:sz w:val="18"/>
          <w:szCs w:val="18"/>
        </w:rPr>
        <w:t xml:space="preserve">PAC – Prática de Aula de Campo; PCC – Prática como Componente Curricular; AEC – Ações de Extensão para fins de Creditação; </w:t>
      </w:r>
      <w:r w:rsidRPr="004D102E">
        <w:rPr>
          <w:rFonts w:ascii="Times New Roman" w:hAnsi="Times New Roman" w:cs="Times New Roman"/>
          <w:color w:val="000000"/>
        </w:rPr>
        <w:t>TOT – Total</w:t>
      </w:r>
      <w:r w:rsidRPr="004D102E">
        <w:rPr>
          <w:rFonts w:ascii="Times New Roman" w:hAnsi="Times New Roman" w:cs="Times New Roman"/>
        </w:rPr>
        <w:t xml:space="preserve">. </w:t>
      </w:r>
    </w:p>
    <w:p w14:paraId="320C9D59" w14:textId="77777777" w:rsidR="00161E3F" w:rsidRPr="004D102E" w:rsidRDefault="00161E3F" w:rsidP="00161E3F">
      <w:pPr>
        <w:tabs>
          <w:tab w:val="left" w:pos="2940"/>
        </w:tabs>
        <w:rPr>
          <w:rFonts w:ascii="Times New Roman" w:hAnsi="Times New Roman" w:cs="Times New Roman"/>
        </w:rPr>
      </w:pPr>
    </w:p>
    <w:p w14:paraId="28FD349A" w14:textId="77777777" w:rsidR="00161E3F" w:rsidRPr="004D102E" w:rsidRDefault="00161E3F" w:rsidP="00161E3F">
      <w:pPr>
        <w:tabs>
          <w:tab w:val="left" w:pos="2940"/>
        </w:tabs>
        <w:rPr>
          <w:rFonts w:ascii="Times New Roman" w:hAnsi="Times New Roman" w:cs="Times New Roman"/>
        </w:rPr>
      </w:pPr>
    </w:p>
    <w:p w14:paraId="14D7C68C" w14:textId="77777777" w:rsidR="00161E3F" w:rsidRPr="004D102E" w:rsidRDefault="00161E3F" w:rsidP="00161E3F">
      <w:pPr>
        <w:tabs>
          <w:tab w:val="left" w:pos="2940"/>
        </w:tabs>
        <w:rPr>
          <w:rFonts w:ascii="Times New Roman" w:hAnsi="Times New Roman" w:cs="Times New Roman"/>
        </w:rPr>
      </w:pPr>
    </w:p>
    <w:p w14:paraId="34E8B117" w14:textId="4ED42387" w:rsidR="00161E3F" w:rsidRPr="004D102E" w:rsidRDefault="00161E3F" w:rsidP="00A72ECF">
      <w:pPr>
        <w:pStyle w:val="Ttulo1"/>
      </w:pPr>
      <w:r w:rsidRPr="004D102E">
        <w:t>ANEXO II - FLUXO CURRICULAR</w:t>
      </w:r>
    </w:p>
    <w:p w14:paraId="5DDE9D17" w14:textId="77777777" w:rsidR="00161E3F" w:rsidRPr="004D102E" w:rsidRDefault="00161E3F" w:rsidP="00161E3F">
      <w:pPr>
        <w:tabs>
          <w:tab w:val="left" w:pos="2940"/>
        </w:tabs>
        <w:rPr>
          <w:rFonts w:ascii="Times New Roman" w:hAnsi="Times New Roman" w:cs="Times New Roman"/>
        </w:rPr>
      </w:pPr>
    </w:p>
    <w:p w14:paraId="403D5E1C" w14:textId="77777777" w:rsidR="00161E3F" w:rsidRPr="004D102E" w:rsidRDefault="00161E3F" w:rsidP="00BD5AAD">
      <w:pPr>
        <w:spacing w:after="0" w:line="360" w:lineRule="auto"/>
        <w:ind w:firstLine="709"/>
        <w:jc w:val="both"/>
        <w:rPr>
          <w:rFonts w:ascii="Times New Roman" w:hAnsi="Times New Roman" w:cs="Times New Roman"/>
          <w:color w:val="000000"/>
          <w:sz w:val="24"/>
          <w:szCs w:val="24"/>
        </w:rPr>
      </w:pPr>
      <w:r w:rsidRPr="004D102E">
        <w:rPr>
          <w:rFonts w:ascii="Times New Roman" w:hAnsi="Times New Roman" w:cs="Times New Roman"/>
          <w:color w:val="000000"/>
          <w:sz w:val="24"/>
          <w:szCs w:val="24"/>
        </w:rPr>
        <w:t>O fluxo curricular proposto determina, em periodização semestral, os componentes curriculares constantes na matriz curricular para que o discente possa concluir o curso no tempo mínimo estabelecido no Projeto Pedagógico. Cabe ressaltar que a matrícula por crédito permite ao aluno matricular-se em qualquer componente curricular, desde que não haja restrições como pré-requisitos ou outras explicitadas no Projeto Pedagógico. O projeto proposto, está estruturado em 3 ciclos (Básico, Clínico e Internato) e conforme estabelecido no projeto o discente somente poderá matricular em disciplinas do ciclo seguinte após concluir o ciclo anterior. Também com relação à matrícula do estudante nos componentes curriculares, é imprescindível que haja compatibilidade de horário, ou seja, não é permitida a matrícula em componentes curriculares com horários conflitantes em razão de simultaneidade. O discente poderá matricular-se em componentes que respeitem o limite máximo de 45 créditos (720 horas) por semestre.</w:t>
      </w:r>
    </w:p>
    <w:p w14:paraId="0D504173" w14:textId="0B11DDCD" w:rsidR="00161E3F" w:rsidRPr="004D102E" w:rsidRDefault="00161E3F" w:rsidP="00BD5AAD">
      <w:pPr>
        <w:spacing w:after="0" w:line="360" w:lineRule="auto"/>
        <w:ind w:firstLine="709"/>
        <w:jc w:val="both"/>
        <w:rPr>
          <w:rFonts w:ascii="Times New Roman" w:hAnsi="Times New Roman" w:cs="Times New Roman"/>
          <w:b/>
          <w:sz w:val="24"/>
          <w:szCs w:val="24"/>
        </w:rPr>
      </w:pPr>
      <w:r w:rsidRPr="004D102E">
        <w:rPr>
          <w:rFonts w:ascii="Times New Roman" w:hAnsi="Times New Roman" w:cs="Times New Roman"/>
          <w:bCs/>
          <w:sz w:val="24"/>
          <w:szCs w:val="24"/>
        </w:rPr>
        <w:t>A organização da matriz curricular, em semestres com as cargas horárias Teórica (T), Prática de Disciplina (PD), Prática de Aula de Campo</w:t>
      </w:r>
      <w:r w:rsidR="00BD5AAD" w:rsidRPr="004D102E">
        <w:rPr>
          <w:rFonts w:ascii="Times New Roman" w:hAnsi="Times New Roman" w:cs="Times New Roman"/>
          <w:bCs/>
          <w:sz w:val="24"/>
          <w:szCs w:val="24"/>
        </w:rPr>
        <w:t xml:space="preserve"> </w:t>
      </w:r>
      <w:r w:rsidRPr="004D102E">
        <w:rPr>
          <w:rFonts w:ascii="Times New Roman" w:hAnsi="Times New Roman" w:cs="Times New Roman"/>
          <w:bCs/>
          <w:sz w:val="24"/>
          <w:szCs w:val="24"/>
        </w:rPr>
        <w:t>(PAC),</w:t>
      </w:r>
      <w:r w:rsidR="00BD5AAD" w:rsidRPr="004D102E">
        <w:rPr>
          <w:rFonts w:ascii="Times New Roman" w:hAnsi="Times New Roman" w:cs="Times New Roman"/>
          <w:bCs/>
          <w:sz w:val="24"/>
          <w:szCs w:val="24"/>
        </w:rPr>
        <w:t xml:space="preserve"> </w:t>
      </w:r>
      <w:r w:rsidRPr="004D102E">
        <w:rPr>
          <w:rFonts w:ascii="Times New Roman" w:hAnsi="Times New Roman" w:cs="Times New Roman"/>
          <w:bCs/>
          <w:sz w:val="24"/>
          <w:szCs w:val="24"/>
        </w:rPr>
        <w:t>Prática como Componente Curricular (PCC), Ações de Extensão para fins de Creditação (</w:t>
      </w:r>
      <w:proofErr w:type="spellStart"/>
      <w:r w:rsidRPr="004D102E">
        <w:rPr>
          <w:rFonts w:ascii="Times New Roman" w:hAnsi="Times New Roman" w:cs="Times New Roman"/>
          <w:bCs/>
          <w:sz w:val="24"/>
          <w:szCs w:val="24"/>
        </w:rPr>
        <w:t>AECs</w:t>
      </w:r>
      <w:proofErr w:type="spellEnd"/>
      <w:r w:rsidRPr="004D102E">
        <w:rPr>
          <w:rFonts w:ascii="Times New Roman" w:hAnsi="Times New Roman" w:cs="Times New Roman"/>
          <w:bCs/>
          <w:sz w:val="24"/>
          <w:szCs w:val="24"/>
        </w:rPr>
        <w:t xml:space="preserve">), Total (TOT) e pré-requisitos em consonância com a Resolução </w:t>
      </w:r>
      <w:proofErr w:type="spellStart"/>
      <w:r w:rsidRPr="004D102E">
        <w:rPr>
          <w:rFonts w:ascii="Times New Roman" w:hAnsi="Times New Roman" w:cs="Times New Roman"/>
          <w:bCs/>
          <w:sz w:val="24"/>
          <w:szCs w:val="24"/>
        </w:rPr>
        <w:t>Consepe</w:t>
      </w:r>
      <w:proofErr w:type="spellEnd"/>
      <w:r w:rsidRPr="004D102E">
        <w:rPr>
          <w:rFonts w:ascii="Times New Roman" w:hAnsi="Times New Roman" w:cs="Times New Roman"/>
          <w:bCs/>
          <w:sz w:val="24"/>
          <w:szCs w:val="24"/>
        </w:rPr>
        <w:t xml:space="preserve"> 118/2014 está apresentada abaixo.</w:t>
      </w:r>
    </w:p>
    <w:tbl>
      <w:tblPr>
        <w:tblpPr w:leftFromText="141" w:rightFromText="141" w:horzAnchor="margin" w:tblpXSpec="center" w:tblpY="412"/>
        <w:tblW w:w="0" w:type="auto"/>
        <w:tblLook w:val="0400" w:firstRow="0" w:lastRow="0" w:firstColumn="0" w:lastColumn="0" w:noHBand="0" w:noVBand="1"/>
      </w:tblPr>
      <w:tblGrid>
        <w:gridCol w:w="916"/>
        <w:gridCol w:w="2203"/>
        <w:gridCol w:w="1136"/>
        <w:gridCol w:w="751"/>
        <w:gridCol w:w="576"/>
        <w:gridCol w:w="576"/>
        <w:gridCol w:w="586"/>
        <w:gridCol w:w="586"/>
        <w:gridCol w:w="597"/>
        <w:gridCol w:w="597"/>
        <w:gridCol w:w="486"/>
        <w:gridCol w:w="486"/>
        <w:gridCol w:w="586"/>
        <w:gridCol w:w="586"/>
        <w:gridCol w:w="597"/>
        <w:gridCol w:w="597"/>
        <w:gridCol w:w="1250"/>
        <w:gridCol w:w="902"/>
      </w:tblGrid>
      <w:tr w:rsidR="006761AB" w:rsidRPr="004D102E" w14:paraId="5278AAAA" w14:textId="77777777" w:rsidTr="00C25FD9">
        <w:trPr>
          <w:cantSplit/>
          <w:trHeight w:val="562"/>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B941F"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lastRenderedPageBreak/>
              <w:t>Semestre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9E3DB5"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Componente Curricular</w:t>
            </w:r>
          </w:p>
        </w:tc>
        <w:tc>
          <w:tcPr>
            <w:tcW w:w="0" w:type="auto"/>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3B2176E"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Natureza</w:t>
            </w:r>
          </w:p>
        </w:tc>
        <w:tc>
          <w:tcPr>
            <w:tcW w:w="0" w:type="auto"/>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239A62A" w14:textId="03C3AB35"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U.A.O.</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A84C83"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8BFA5C"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Créditos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105AD0"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Requisitos</w:t>
            </w:r>
          </w:p>
        </w:tc>
      </w:tr>
      <w:tr w:rsidR="00A72ECF" w:rsidRPr="004D102E" w14:paraId="7AB14045" w14:textId="77777777" w:rsidTr="006A3779">
        <w:trPr>
          <w:cantSplit/>
          <w:trHeight w:val="6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381212"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NÚCLEO BÁSICO</w:t>
            </w:r>
          </w:p>
        </w:tc>
        <w:tc>
          <w:tcPr>
            <w:tcW w:w="0" w:type="auto"/>
            <w:vMerge/>
            <w:tcBorders>
              <w:left w:val="single" w:sz="4" w:space="0" w:color="000000"/>
              <w:bottom w:val="single" w:sz="4" w:space="0" w:color="000000"/>
              <w:right w:val="single" w:sz="4" w:space="0" w:color="000000"/>
            </w:tcBorders>
            <w:shd w:val="clear" w:color="auto" w:fill="D9D9D9" w:themeFill="background1" w:themeFillShade="D9"/>
            <w:vAlign w:val="center"/>
          </w:tcPr>
          <w:p w14:paraId="1B0A3643" w14:textId="77777777" w:rsidR="006761AB" w:rsidRPr="004D102E" w:rsidRDefault="006761AB" w:rsidP="00053064">
            <w:pPr>
              <w:widowControl w:val="0"/>
              <w:spacing w:beforeLines="60" w:before="144" w:afterLines="60" w:after="144" w:line="240" w:lineRule="auto"/>
              <w:rPr>
                <w:rFonts w:ascii="Times New Roman" w:eastAsia="Arial MT" w:hAnsi="Times New Roman" w:cs="Times New Roman"/>
                <w:b/>
                <w:sz w:val="18"/>
                <w:szCs w:val="18"/>
              </w:rPr>
            </w:pPr>
          </w:p>
        </w:tc>
        <w:tc>
          <w:tcPr>
            <w:tcW w:w="0" w:type="auto"/>
            <w:vMerge/>
            <w:tcBorders>
              <w:left w:val="single" w:sz="4" w:space="0" w:color="000000"/>
              <w:bottom w:val="single" w:sz="4" w:space="0" w:color="000000"/>
              <w:right w:val="single" w:sz="4" w:space="0" w:color="000000"/>
            </w:tcBorders>
            <w:shd w:val="clear" w:color="auto" w:fill="D9D9D9" w:themeFill="background1" w:themeFillShade="D9"/>
            <w:vAlign w:val="center"/>
          </w:tcPr>
          <w:p w14:paraId="684055ED" w14:textId="33609393" w:rsidR="006761AB" w:rsidRPr="004D102E" w:rsidRDefault="006761AB" w:rsidP="00053064">
            <w:pPr>
              <w:widowControl w:val="0"/>
              <w:spacing w:beforeLines="60" w:before="144" w:afterLines="60" w:after="144" w:line="240" w:lineRule="auto"/>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2D5F29"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A8573F"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PD</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28044C"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PAC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39AD8C"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PCC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C3E12D"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AEC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A24500"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TOT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3E000B"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948754"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PD</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18797B"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PAC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F946F8"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bCs/>
                <w:sz w:val="18"/>
                <w:szCs w:val="18"/>
              </w:rPr>
              <w:t>PCC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243F0E"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AEC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93E750"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TOT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1D98C4" w14:textId="77777777" w:rsidR="006761AB" w:rsidRPr="004D102E" w:rsidRDefault="006761AB"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Pré-requisito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A7397" w14:textId="77777777" w:rsidR="006761AB" w:rsidRPr="004D102E" w:rsidRDefault="006761AB" w:rsidP="00053064">
            <w:pPr>
              <w:pStyle w:val="PargrafodaLista"/>
              <w:widowControl w:val="0"/>
              <w:spacing w:beforeLines="60" w:before="144" w:afterLines="60" w:after="144" w:line="240" w:lineRule="auto"/>
              <w:ind w:left="0"/>
              <w:jc w:val="center"/>
              <w:rPr>
                <w:rFonts w:ascii="Times New Roman" w:eastAsia="Arial MT" w:hAnsi="Times New Roman" w:cs="Times New Roman"/>
                <w:b/>
                <w:sz w:val="18"/>
                <w:szCs w:val="18"/>
              </w:rPr>
            </w:pPr>
            <w:proofErr w:type="spellStart"/>
            <w:r w:rsidRPr="004D102E">
              <w:rPr>
                <w:rFonts w:ascii="Times New Roman" w:eastAsia="Arial MT" w:hAnsi="Times New Roman" w:cs="Times New Roman"/>
                <w:b/>
                <w:sz w:val="18"/>
                <w:szCs w:val="18"/>
              </w:rPr>
              <w:t>Co-requisito</w:t>
            </w:r>
            <w:proofErr w:type="spellEnd"/>
          </w:p>
        </w:tc>
      </w:tr>
      <w:tr w:rsidR="00C25FD9" w:rsidRPr="004D102E" w14:paraId="2B5A80DD" w14:textId="77777777" w:rsidTr="00C25FD9">
        <w:trPr>
          <w:trHeight w:val="434"/>
        </w:trPr>
        <w:tc>
          <w:tcPr>
            <w:tcW w:w="0" w:type="auto"/>
            <w:vMerge w:val="restart"/>
            <w:tcBorders>
              <w:top w:val="single" w:sz="4" w:space="0" w:color="000000"/>
              <w:left w:val="single" w:sz="4" w:space="0" w:color="000000"/>
              <w:right w:val="single" w:sz="4" w:space="0" w:color="000000"/>
            </w:tcBorders>
            <w:vAlign w:val="center"/>
          </w:tcPr>
          <w:p w14:paraId="7CFB7DCA" w14:textId="4685DA23"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1º</w:t>
            </w:r>
          </w:p>
        </w:tc>
        <w:tc>
          <w:tcPr>
            <w:tcW w:w="0" w:type="auto"/>
            <w:tcBorders>
              <w:top w:val="single" w:sz="4" w:space="0" w:color="000000"/>
              <w:left w:val="single" w:sz="4" w:space="0" w:color="000000"/>
              <w:bottom w:val="single" w:sz="4" w:space="0" w:color="000000"/>
              <w:right w:val="single" w:sz="4" w:space="0" w:color="000000"/>
            </w:tcBorders>
            <w:vAlign w:val="center"/>
          </w:tcPr>
          <w:p w14:paraId="5715AFC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Introdução ao Estudo da Medicina</w:t>
            </w:r>
          </w:p>
        </w:tc>
        <w:tc>
          <w:tcPr>
            <w:tcW w:w="0" w:type="auto"/>
            <w:tcBorders>
              <w:top w:val="single" w:sz="4" w:space="0" w:color="000000"/>
              <w:left w:val="single" w:sz="4" w:space="0" w:color="000000"/>
              <w:bottom w:val="single" w:sz="4" w:space="0" w:color="000000"/>
              <w:right w:val="single" w:sz="4" w:space="0" w:color="000000"/>
            </w:tcBorders>
            <w:vAlign w:val="center"/>
          </w:tcPr>
          <w:p w14:paraId="7605802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C12DC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p w14:paraId="0AAC41D1" w14:textId="77777777" w:rsidR="00161E3F" w:rsidRPr="004D102E" w:rsidRDefault="00161E3F" w:rsidP="00053064">
            <w:pPr>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65B70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22A978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703DAA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9E9076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BCCB04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3692D1A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3980FEC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4BB0A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696A99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CF56FB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ECB48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7B39B7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060CFDF" w14:textId="77777777" w:rsidR="00161E3F" w:rsidRPr="004D102E" w:rsidRDefault="00161E3F" w:rsidP="00053064">
            <w:pPr>
              <w:pStyle w:val="PargrafodaLista"/>
              <w:widowControl w:val="0"/>
              <w:spacing w:beforeLines="60" w:before="144" w:afterLines="60" w:after="144" w:line="240" w:lineRule="auto"/>
              <w:ind w:left="0"/>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D136019" w14:textId="77777777" w:rsidR="00161E3F" w:rsidRPr="004D102E" w:rsidRDefault="00161E3F" w:rsidP="00053064">
            <w:pPr>
              <w:pStyle w:val="PargrafodaLista"/>
              <w:widowControl w:val="0"/>
              <w:spacing w:beforeLines="60" w:before="144" w:afterLines="60" w:after="144" w:line="240" w:lineRule="auto"/>
              <w:ind w:left="0"/>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498E2C1F" w14:textId="77777777" w:rsidTr="00C25FD9">
        <w:tc>
          <w:tcPr>
            <w:tcW w:w="0" w:type="auto"/>
            <w:vMerge/>
            <w:tcBorders>
              <w:left w:val="single" w:sz="4" w:space="0" w:color="000000"/>
              <w:right w:val="single" w:sz="4" w:space="0" w:color="000000"/>
            </w:tcBorders>
            <w:vAlign w:val="center"/>
          </w:tcPr>
          <w:p w14:paraId="4A0E79B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5F9295" w14:textId="309A364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Concepção e Formação do Ser Humano</w:t>
            </w:r>
          </w:p>
        </w:tc>
        <w:tc>
          <w:tcPr>
            <w:tcW w:w="0" w:type="auto"/>
            <w:tcBorders>
              <w:top w:val="single" w:sz="4" w:space="0" w:color="000000"/>
              <w:left w:val="single" w:sz="4" w:space="0" w:color="000000"/>
              <w:bottom w:val="single" w:sz="4" w:space="0" w:color="000000"/>
              <w:right w:val="single" w:sz="4" w:space="0" w:color="000000"/>
            </w:tcBorders>
            <w:vAlign w:val="center"/>
          </w:tcPr>
          <w:p w14:paraId="75872DB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DF1287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7AAEBA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431F078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870F08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FC7679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DF01A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950053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5DE3FD3E" w14:textId="77777777" w:rsidR="00161E3F" w:rsidRPr="004D102E" w:rsidRDefault="00161E3F" w:rsidP="00053064">
            <w:pPr>
              <w:widowControl w:val="0"/>
              <w:spacing w:beforeLines="60" w:before="144" w:afterLines="60" w:after="144" w:line="240" w:lineRule="auto"/>
              <w:jc w:val="center"/>
              <w:rPr>
                <w:rFonts w:ascii="Times New Roman"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E77289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C5BEB8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D66DA3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DCDE00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E18059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A9A7F2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0C5E6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369954F3" w14:textId="77777777" w:rsidTr="00C25FD9">
        <w:tc>
          <w:tcPr>
            <w:tcW w:w="0" w:type="auto"/>
            <w:vMerge/>
            <w:tcBorders>
              <w:left w:val="single" w:sz="4" w:space="0" w:color="000000"/>
              <w:right w:val="single" w:sz="4" w:space="0" w:color="000000"/>
            </w:tcBorders>
            <w:vAlign w:val="center"/>
          </w:tcPr>
          <w:p w14:paraId="6E3F7C8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49903A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Metabolismo</w:t>
            </w:r>
          </w:p>
        </w:tc>
        <w:tc>
          <w:tcPr>
            <w:tcW w:w="0" w:type="auto"/>
            <w:tcBorders>
              <w:top w:val="single" w:sz="4" w:space="0" w:color="000000"/>
              <w:left w:val="single" w:sz="4" w:space="0" w:color="000000"/>
              <w:bottom w:val="single" w:sz="4" w:space="0" w:color="000000"/>
              <w:right w:val="single" w:sz="4" w:space="0" w:color="000000"/>
            </w:tcBorders>
            <w:vAlign w:val="center"/>
          </w:tcPr>
          <w:p w14:paraId="4D2E424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2B1C6D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7925AAD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5174B8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59B85F2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27BD2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C90546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80338C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7EA6151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48300C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0C260D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C0AAE1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0C57DF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37F912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FF0663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48D94F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DA32B9B" w14:textId="77777777" w:rsidTr="00C25FD9">
        <w:tc>
          <w:tcPr>
            <w:tcW w:w="0" w:type="auto"/>
            <w:vMerge/>
            <w:tcBorders>
              <w:left w:val="single" w:sz="4" w:space="0" w:color="000000"/>
              <w:right w:val="single" w:sz="4" w:space="0" w:color="000000"/>
            </w:tcBorders>
            <w:vAlign w:val="center"/>
          </w:tcPr>
          <w:p w14:paraId="335CBA1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75C70C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I</w:t>
            </w:r>
          </w:p>
        </w:tc>
        <w:tc>
          <w:tcPr>
            <w:tcW w:w="0" w:type="auto"/>
            <w:tcBorders>
              <w:top w:val="single" w:sz="4" w:space="0" w:color="000000"/>
              <w:left w:val="single" w:sz="4" w:space="0" w:color="000000"/>
              <w:bottom w:val="single" w:sz="4" w:space="0" w:color="000000"/>
              <w:right w:val="single" w:sz="4" w:space="0" w:color="000000"/>
            </w:tcBorders>
            <w:vAlign w:val="center"/>
          </w:tcPr>
          <w:p w14:paraId="005E78E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34FFE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EDA6F3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4CE86F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0C107D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ACD41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452A3E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167558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7449BA4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B7BBDD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52DA4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307486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72196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945207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BFA665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3508E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r>
      <w:tr w:rsidR="00C25FD9" w:rsidRPr="004D102E" w14:paraId="5AC290B5" w14:textId="77777777" w:rsidTr="00C25FD9">
        <w:tc>
          <w:tcPr>
            <w:tcW w:w="0" w:type="auto"/>
            <w:vMerge/>
            <w:tcBorders>
              <w:left w:val="single" w:sz="4" w:space="0" w:color="000000"/>
              <w:right w:val="single" w:sz="4" w:space="0" w:color="000000"/>
            </w:tcBorders>
            <w:vAlign w:val="center"/>
          </w:tcPr>
          <w:p w14:paraId="27CCC12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1B127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I</w:t>
            </w:r>
          </w:p>
        </w:tc>
        <w:tc>
          <w:tcPr>
            <w:tcW w:w="0" w:type="auto"/>
            <w:tcBorders>
              <w:top w:val="single" w:sz="4" w:space="0" w:color="000000"/>
              <w:left w:val="single" w:sz="4" w:space="0" w:color="000000"/>
              <w:bottom w:val="single" w:sz="4" w:space="0" w:color="000000"/>
              <w:right w:val="single" w:sz="4" w:space="0" w:color="000000"/>
            </w:tcBorders>
            <w:vAlign w:val="center"/>
          </w:tcPr>
          <w:p w14:paraId="2A9F5D0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EBFD5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0628CD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FC3193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AAAEA0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9E219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1ED3B2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0504070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068ECE6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F8FE4C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E485B7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8E8FD5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D4C56D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4AC346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D61F82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27AC41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3370873" w14:textId="77777777" w:rsidTr="00C25FD9">
        <w:tc>
          <w:tcPr>
            <w:tcW w:w="0" w:type="auto"/>
            <w:vMerge/>
            <w:tcBorders>
              <w:left w:val="single" w:sz="4" w:space="0" w:color="000000"/>
              <w:right w:val="single" w:sz="4" w:space="0" w:color="000000"/>
            </w:tcBorders>
            <w:vAlign w:val="center"/>
          </w:tcPr>
          <w:p w14:paraId="7536597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113827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Optativa I</w:t>
            </w:r>
          </w:p>
        </w:tc>
        <w:tc>
          <w:tcPr>
            <w:tcW w:w="0" w:type="auto"/>
            <w:tcBorders>
              <w:top w:val="single" w:sz="4" w:space="0" w:color="000000"/>
              <w:left w:val="single" w:sz="4" w:space="0" w:color="000000"/>
              <w:bottom w:val="single" w:sz="4" w:space="0" w:color="000000"/>
              <w:right w:val="single" w:sz="4" w:space="0" w:color="000000"/>
            </w:tcBorders>
            <w:vAlign w:val="center"/>
          </w:tcPr>
          <w:p w14:paraId="24813E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D3B964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201B9C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741BF4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054879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E1D86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4371A7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0FF328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942431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E142E8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49F05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A96513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3B5638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0B7D14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6E4D3E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3A244D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B19737F" w14:textId="77777777" w:rsidTr="00C25FD9">
        <w:tc>
          <w:tcPr>
            <w:tcW w:w="0" w:type="auto"/>
            <w:vMerge/>
            <w:tcBorders>
              <w:left w:val="single" w:sz="4" w:space="0" w:color="000000"/>
              <w:bottom w:val="single" w:sz="4" w:space="0" w:color="000000"/>
              <w:right w:val="single" w:sz="4" w:space="0" w:color="000000"/>
            </w:tcBorders>
            <w:vAlign w:val="center"/>
          </w:tcPr>
          <w:p w14:paraId="514C0DA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B48C64" w14:textId="77777777" w:rsidR="00161E3F" w:rsidRPr="004D102E" w:rsidRDefault="00161E3F" w:rsidP="00053064">
            <w:pPr>
              <w:widowControl w:val="0"/>
              <w:spacing w:beforeLines="60" w:before="144" w:afterLines="60" w:after="144" w:line="240" w:lineRule="auto"/>
              <w:jc w:val="center"/>
              <w:rPr>
                <w:rFonts w:ascii="Times New Roman" w:hAnsi="Times New Roman" w:cs="Times New Roman"/>
                <w:sz w:val="18"/>
                <w:szCs w:val="18"/>
              </w:rPr>
            </w:pPr>
            <w:r w:rsidRPr="004D102E">
              <w:rPr>
                <w:rFonts w:ascii="Times New Roman" w:eastAsia="Arial MT" w:hAnsi="Times New Roman" w:cs="Times New Roman"/>
                <w:sz w:val="18"/>
                <w:szCs w:val="18"/>
              </w:rPr>
              <w:t>Educação Ambiental</w:t>
            </w:r>
          </w:p>
        </w:tc>
        <w:tc>
          <w:tcPr>
            <w:tcW w:w="0" w:type="auto"/>
            <w:tcBorders>
              <w:top w:val="single" w:sz="4" w:space="0" w:color="000000"/>
              <w:left w:val="single" w:sz="4" w:space="0" w:color="000000"/>
              <w:bottom w:val="single" w:sz="4" w:space="0" w:color="000000"/>
              <w:right w:val="single" w:sz="4" w:space="0" w:color="000000"/>
            </w:tcBorders>
            <w:vAlign w:val="center"/>
          </w:tcPr>
          <w:p w14:paraId="427AD88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7DD1AB2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F9FD78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621C204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C0FDDB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7BAD5E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ADFAE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E7E676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62518FD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E08188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A0C7D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E1F0E6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879092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5FB39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07A879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7AFB75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75AE9CBA" w14:textId="77777777" w:rsidTr="00097458">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70C8BF"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D219BB"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320CAE"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1D1859"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3BDD75"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ABA426"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C52D0F"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5E5778"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4E40DA"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1AD61F"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951E87"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C114E2"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4AF50C"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363C29" w14:textId="13B786CF"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1F1BB07D" w14:textId="77777777" w:rsidTr="00C25FD9">
        <w:tc>
          <w:tcPr>
            <w:tcW w:w="0" w:type="auto"/>
            <w:vMerge w:val="restart"/>
            <w:tcBorders>
              <w:top w:val="single" w:sz="4" w:space="0" w:color="000000"/>
              <w:left w:val="single" w:sz="4" w:space="0" w:color="000000"/>
              <w:right w:val="single" w:sz="4" w:space="0" w:color="000000"/>
            </w:tcBorders>
            <w:vAlign w:val="center"/>
          </w:tcPr>
          <w:p w14:paraId="46BF6F61" w14:textId="61390CE0"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2º</w:t>
            </w:r>
          </w:p>
        </w:tc>
        <w:tc>
          <w:tcPr>
            <w:tcW w:w="0" w:type="auto"/>
            <w:tcBorders>
              <w:top w:val="single" w:sz="4" w:space="0" w:color="000000"/>
              <w:left w:val="single" w:sz="4" w:space="0" w:color="000000"/>
              <w:bottom w:val="single" w:sz="4" w:space="0" w:color="000000"/>
              <w:right w:val="single" w:sz="4" w:space="0" w:color="000000"/>
            </w:tcBorders>
            <w:vAlign w:val="center"/>
          </w:tcPr>
          <w:p w14:paraId="3920A4B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Proliferação Celular</w:t>
            </w:r>
          </w:p>
        </w:tc>
        <w:tc>
          <w:tcPr>
            <w:tcW w:w="0" w:type="auto"/>
            <w:tcBorders>
              <w:top w:val="single" w:sz="4" w:space="0" w:color="000000"/>
              <w:left w:val="single" w:sz="4" w:space="0" w:color="000000"/>
              <w:bottom w:val="single" w:sz="4" w:space="0" w:color="000000"/>
              <w:right w:val="single" w:sz="4" w:space="0" w:color="000000"/>
            </w:tcBorders>
            <w:vAlign w:val="center"/>
          </w:tcPr>
          <w:p w14:paraId="345B0CF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240C4FF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763BAF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807D36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7F46933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8AEC5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99A92F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1A04C5C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4424380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C869B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314860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65AF7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09B0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3BFBFD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E2F963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2A2802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AE6C4FD" w14:textId="77777777" w:rsidTr="00C25FD9">
        <w:tc>
          <w:tcPr>
            <w:tcW w:w="0" w:type="auto"/>
            <w:vMerge/>
            <w:tcBorders>
              <w:left w:val="single" w:sz="4" w:space="0" w:color="000000"/>
              <w:right w:val="single" w:sz="4" w:space="0" w:color="000000"/>
            </w:tcBorders>
            <w:vAlign w:val="center"/>
          </w:tcPr>
          <w:p w14:paraId="044E6E1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E281E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Funções Biológicas</w:t>
            </w:r>
          </w:p>
        </w:tc>
        <w:tc>
          <w:tcPr>
            <w:tcW w:w="0" w:type="auto"/>
            <w:tcBorders>
              <w:top w:val="single" w:sz="4" w:space="0" w:color="000000"/>
              <w:left w:val="single" w:sz="4" w:space="0" w:color="000000"/>
              <w:bottom w:val="single" w:sz="4" w:space="0" w:color="000000"/>
              <w:right w:val="single" w:sz="4" w:space="0" w:color="000000"/>
            </w:tcBorders>
            <w:vAlign w:val="center"/>
          </w:tcPr>
          <w:p w14:paraId="3F9D9BE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1C73073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3E7E2E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1F98F2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DF61BC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594226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F9322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90596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365943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9736E9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C657A4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0FF7B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9E00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77EF40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C655B4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6BBA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524B3843" w14:textId="77777777" w:rsidTr="00C25FD9">
        <w:tc>
          <w:tcPr>
            <w:tcW w:w="0" w:type="auto"/>
            <w:vMerge/>
            <w:tcBorders>
              <w:left w:val="single" w:sz="4" w:space="0" w:color="000000"/>
              <w:right w:val="single" w:sz="4" w:space="0" w:color="000000"/>
            </w:tcBorders>
            <w:vAlign w:val="center"/>
          </w:tcPr>
          <w:p w14:paraId="721FF4D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0037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Abrangência das Ações em Saúde</w:t>
            </w:r>
          </w:p>
        </w:tc>
        <w:tc>
          <w:tcPr>
            <w:tcW w:w="0" w:type="auto"/>
            <w:tcBorders>
              <w:top w:val="single" w:sz="4" w:space="0" w:color="000000"/>
              <w:left w:val="single" w:sz="4" w:space="0" w:color="000000"/>
              <w:bottom w:val="single" w:sz="4" w:space="0" w:color="000000"/>
              <w:right w:val="single" w:sz="4" w:space="0" w:color="000000"/>
            </w:tcBorders>
            <w:vAlign w:val="center"/>
          </w:tcPr>
          <w:p w14:paraId="565CB0F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CFDBA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CE16CF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F1D709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4775CB5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D06AB1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3DD523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6CA7D3C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7D757F2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F9B8B4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D3AFEB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4B20E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C3A170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B91807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7F94B4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CA207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4BF3312" w14:textId="77777777" w:rsidTr="00C25FD9">
        <w:tc>
          <w:tcPr>
            <w:tcW w:w="0" w:type="auto"/>
            <w:vMerge/>
            <w:tcBorders>
              <w:left w:val="single" w:sz="4" w:space="0" w:color="000000"/>
              <w:right w:val="single" w:sz="4" w:space="0" w:color="000000"/>
            </w:tcBorders>
            <w:vAlign w:val="center"/>
          </w:tcPr>
          <w:p w14:paraId="2ABA386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513C8D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II</w:t>
            </w:r>
          </w:p>
        </w:tc>
        <w:tc>
          <w:tcPr>
            <w:tcW w:w="0" w:type="auto"/>
            <w:tcBorders>
              <w:top w:val="single" w:sz="4" w:space="0" w:color="000000"/>
              <w:left w:val="single" w:sz="4" w:space="0" w:color="000000"/>
              <w:bottom w:val="single" w:sz="4" w:space="0" w:color="000000"/>
              <w:right w:val="single" w:sz="4" w:space="0" w:color="000000"/>
            </w:tcBorders>
            <w:vAlign w:val="center"/>
          </w:tcPr>
          <w:p w14:paraId="230D147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7D6AE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11EBE1C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214262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0AC0C10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B989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BCA8B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1455175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1F6E416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3CFAE2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158448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249409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3FA30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75DB93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196D75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2CFB0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7905394B" w14:textId="77777777" w:rsidTr="00C25FD9">
        <w:tc>
          <w:tcPr>
            <w:tcW w:w="0" w:type="auto"/>
            <w:vMerge/>
            <w:tcBorders>
              <w:left w:val="single" w:sz="4" w:space="0" w:color="000000"/>
              <w:right w:val="single" w:sz="4" w:space="0" w:color="000000"/>
            </w:tcBorders>
            <w:vAlign w:val="center"/>
          </w:tcPr>
          <w:p w14:paraId="5616F7C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A2D718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II</w:t>
            </w:r>
          </w:p>
        </w:tc>
        <w:tc>
          <w:tcPr>
            <w:tcW w:w="0" w:type="auto"/>
            <w:tcBorders>
              <w:top w:val="single" w:sz="4" w:space="0" w:color="000000"/>
              <w:left w:val="single" w:sz="4" w:space="0" w:color="000000"/>
              <w:bottom w:val="single" w:sz="4" w:space="0" w:color="000000"/>
              <w:right w:val="single" w:sz="4" w:space="0" w:color="000000"/>
            </w:tcBorders>
            <w:vAlign w:val="center"/>
          </w:tcPr>
          <w:p w14:paraId="4C6829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30419E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5F61901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CE1F43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36383E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BC71F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11676D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5D9741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12475E5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6FBEA1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94FE85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992359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1EBAB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AEE0F0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9C2F50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3FE37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797F3C73" w14:textId="77777777" w:rsidTr="00C25FD9">
        <w:tc>
          <w:tcPr>
            <w:tcW w:w="0" w:type="auto"/>
            <w:vMerge/>
            <w:tcBorders>
              <w:left w:val="single" w:sz="4" w:space="0" w:color="000000"/>
              <w:right w:val="single" w:sz="4" w:space="0" w:color="000000"/>
            </w:tcBorders>
            <w:vAlign w:val="center"/>
          </w:tcPr>
          <w:p w14:paraId="5873EAE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206A4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Optativa II</w:t>
            </w:r>
          </w:p>
        </w:tc>
        <w:tc>
          <w:tcPr>
            <w:tcW w:w="0" w:type="auto"/>
            <w:tcBorders>
              <w:top w:val="single" w:sz="4" w:space="0" w:color="000000"/>
              <w:left w:val="single" w:sz="4" w:space="0" w:color="000000"/>
              <w:bottom w:val="single" w:sz="4" w:space="0" w:color="000000"/>
              <w:right w:val="single" w:sz="4" w:space="0" w:color="000000"/>
            </w:tcBorders>
            <w:vAlign w:val="center"/>
          </w:tcPr>
          <w:p w14:paraId="03E7C8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6E14FF4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692EB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D5FFA9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1D3BD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8D576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B601D3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14E4D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3FE3FF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BE9DFD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3D42E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3B6A4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D6A37D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EEDC0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2037B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AA7268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F256035" w14:textId="77777777" w:rsidTr="00C25FD9">
        <w:tc>
          <w:tcPr>
            <w:tcW w:w="0" w:type="auto"/>
            <w:vMerge/>
            <w:tcBorders>
              <w:left w:val="single" w:sz="4" w:space="0" w:color="000000"/>
              <w:bottom w:val="single" w:sz="4" w:space="0" w:color="000000"/>
              <w:right w:val="single" w:sz="4" w:space="0" w:color="000000"/>
            </w:tcBorders>
            <w:vAlign w:val="center"/>
          </w:tcPr>
          <w:p w14:paraId="213EF56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7591A02" w14:textId="77777777" w:rsidR="00161E3F" w:rsidRPr="004D102E" w:rsidRDefault="00161E3F" w:rsidP="00053064">
            <w:pPr>
              <w:widowControl w:val="0"/>
              <w:spacing w:beforeLines="60" w:before="144" w:afterLines="60" w:after="144" w:line="240" w:lineRule="auto"/>
              <w:jc w:val="center"/>
              <w:rPr>
                <w:rFonts w:ascii="Times New Roman" w:hAnsi="Times New Roman" w:cs="Times New Roman"/>
                <w:sz w:val="18"/>
                <w:szCs w:val="18"/>
              </w:rPr>
            </w:pPr>
            <w:r w:rsidRPr="004D102E">
              <w:rPr>
                <w:rFonts w:ascii="Times New Roman" w:eastAsia="Arial MT" w:hAnsi="Times New Roman" w:cs="Times New Roman"/>
                <w:sz w:val="18"/>
                <w:szCs w:val="18"/>
              </w:rPr>
              <w:t>Educação, Direitos Humanos e Saúde</w:t>
            </w:r>
          </w:p>
        </w:tc>
        <w:tc>
          <w:tcPr>
            <w:tcW w:w="0" w:type="auto"/>
            <w:tcBorders>
              <w:top w:val="single" w:sz="4" w:space="0" w:color="000000"/>
              <w:left w:val="single" w:sz="4" w:space="0" w:color="000000"/>
              <w:bottom w:val="single" w:sz="4" w:space="0" w:color="000000"/>
              <w:right w:val="single" w:sz="4" w:space="0" w:color="000000"/>
            </w:tcBorders>
            <w:vAlign w:val="center"/>
          </w:tcPr>
          <w:p w14:paraId="00476AF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EDE331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D5B7C4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9BCC15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951C38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0C6F06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B00870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E486CC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B81332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6954A5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851FBB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C319A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5FF363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CFF9A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7A875E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4C0AFC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0C2D2AE6" w14:textId="77777777" w:rsidTr="00CC47EE">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7E89A16"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6C06BF"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4BB589"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80350B"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7FAC88"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0AA675"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0DA88"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61EC48FA"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0B89A27"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04FEA343"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37C9F3B1"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5996A989"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03F2DD9E"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E8A5CB"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129803BC" w14:textId="77777777" w:rsidTr="00C25FD9">
        <w:tc>
          <w:tcPr>
            <w:tcW w:w="0" w:type="auto"/>
            <w:vMerge w:val="restart"/>
            <w:tcBorders>
              <w:top w:val="single" w:sz="4" w:space="0" w:color="000000"/>
              <w:left w:val="single" w:sz="4" w:space="0" w:color="000000"/>
              <w:right w:val="single" w:sz="4" w:space="0" w:color="000000"/>
            </w:tcBorders>
            <w:vAlign w:val="center"/>
          </w:tcPr>
          <w:p w14:paraId="3BD37E57" w14:textId="15F1CEFA"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3º</w:t>
            </w:r>
          </w:p>
        </w:tc>
        <w:tc>
          <w:tcPr>
            <w:tcW w:w="0" w:type="auto"/>
            <w:tcBorders>
              <w:top w:val="single" w:sz="4" w:space="0" w:color="000000"/>
              <w:left w:val="single" w:sz="4" w:space="0" w:color="000000"/>
              <w:bottom w:val="single" w:sz="4" w:space="0" w:color="000000"/>
              <w:right w:val="single" w:sz="4" w:space="0" w:color="000000"/>
            </w:tcBorders>
            <w:vAlign w:val="center"/>
          </w:tcPr>
          <w:p w14:paraId="3BA29F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Nascimento, Crescimento e Desenvolvimento</w:t>
            </w:r>
          </w:p>
        </w:tc>
        <w:tc>
          <w:tcPr>
            <w:tcW w:w="0" w:type="auto"/>
            <w:tcBorders>
              <w:top w:val="single" w:sz="4" w:space="0" w:color="000000"/>
              <w:left w:val="single" w:sz="4" w:space="0" w:color="000000"/>
              <w:bottom w:val="single" w:sz="4" w:space="0" w:color="000000"/>
              <w:right w:val="single" w:sz="4" w:space="0" w:color="000000"/>
            </w:tcBorders>
            <w:vAlign w:val="center"/>
          </w:tcPr>
          <w:p w14:paraId="68D59CE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65F0FB9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8F0E0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BE024C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60F091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812A04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D9C71C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5C4D368"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6AEEEB8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ACECDC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AB9DB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2CA00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054C1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4451D1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A79FC8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D9CCF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18CE9E26" w14:textId="77777777" w:rsidTr="00C25FD9">
        <w:tc>
          <w:tcPr>
            <w:tcW w:w="0" w:type="auto"/>
            <w:vMerge/>
            <w:tcBorders>
              <w:left w:val="single" w:sz="4" w:space="0" w:color="000000"/>
              <w:right w:val="single" w:sz="4" w:space="0" w:color="000000"/>
            </w:tcBorders>
            <w:vAlign w:val="center"/>
          </w:tcPr>
          <w:p w14:paraId="6CD3F0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9AC273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Mecanismos de Agressão e Defesa</w:t>
            </w:r>
          </w:p>
        </w:tc>
        <w:tc>
          <w:tcPr>
            <w:tcW w:w="0" w:type="auto"/>
            <w:tcBorders>
              <w:top w:val="single" w:sz="4" w:space="0" w:color="000000"/>
              <w:left w:val="single" w:sz="4" w:space="0" w:color="000000"/>
              <w:bottom w:val="single" w:sz="4" w:space="0" w:color="000000"/>
              <w:right w:val="single" w:sz="4" w:space="0" w:color="000000"/>
            </w:tcBorders>
            <w:vAlign w:val="center"/>
          </w:tcPr>
          <w:p w14:paraId="7C6A422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13798B3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8DEB94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3770C78"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9264777"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C905AF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8FEEBE1"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66AC067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708089B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E315D0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6CA73B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C6FB3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FA059D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5A3D7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798321D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B6AB1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343090D4" w14:textId="77777777" w:rsidTr="00C25FD9">
        <w:tc>
          <w:tcPr>
            <w:tcW w:w="0" w:type="auto"/>
            <w:vMerge/>
            <w:tcBorders>
              <w:left w:val="single" w:sz="4" w:space="0" w:color="000000"/>
              <w:right w:val="single" w:sz="4" w:space="0" w:color="000000"/>
            </w:tcBorders>
            <w:vAlign w:val="center"/>
          </w:tcPr>
          <w:p w14:paraId="4995D6E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461E6C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Processo de Envelhecimento</w:t>
            </w:r>
          </w:p>
        </w:tc>
        <w:tc>
          <w:tcPr>
            <w:tcW w:w="0" w:type="auto"/>
            <w:tcBorders>
              <w:top w:val="single" w:sz="4" w:space="0" w:color="000000"/>
              <w:left w:val="single" w:sz="4" w:space="0" w:color="000000"/>
              <w:bottom w:val="single" w:sz="4" w:space="0" w:color="000000"/>
              <w:right w:val="single" w:sz="4" w:space="0" w:color="000000"/>
            </w:tcBorders>
            <w:vAlign w:val="center"/>
          </w:tcPr>
          <w:p w14:paraId="0ADF6D7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877037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8CBA2AC"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472C892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296BA3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B72C565"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D0B7F5F"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7D22248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21DFE75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5BA08E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CF591F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3EE769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487D6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DFFF6F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FB2490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5A98A6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0ADB6E04" w14:textId="77777777" w:rsidTr="00C25FD9">
        <w:tc>
          <w:tcPr>
            <w:tcW w:w="0" w:type="auto"/>
            <w:vMerge/>
            <w:tcBorders>
              <w:left w:val="single" w:sz="4" w:space="0" w:color="000000"/>
              <w:right w:val="single" w:sz="4" w:space="0" w:color="000000"/>
            </w:tcBorders>
            <w:vAlign w:val="center"/>
          </w:tcPr>
          <w:p w14:paraId="4630D9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261D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III</w:t>
            </w:r>
          </w:p>
        </w:tc>
        <w:tc>
          <w:tcPr>
            <w:tcW w:w="0" w:type="auto"/>
            <w:tcBorders>
              <w:top w:val="single" w:sz="4" w:space="0" w:color="000000"/>
              <w:left w:val="single" w:sz="4" w:space="0" w:color="000000"/>
              <w:bottom w:val="single" w:sz="4" w:space="0" w:color="000000"/>
              <w:right w:val="single" w:sz="4" w:space="0" w:color="000000"/>
            </w:tcBorders>
            <w:vAlign w:val="center"/>
          </w:tcPr>
          <w:p w14:paraId="603F5E5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7A12954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5F6B48B"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5478FED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40D5E08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813E4D3"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E3E528F"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7F224F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3F8122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8268A7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99B987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134791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15AD1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B9D0C8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2F5E54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E6A30B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1BA37755" w14:textId="77777777" w:rsidTr="00C25FD9">
        <w:tc>
          <w:tcPr>
            <w:tcW w:w="0" w:type="auto"/>
            <w:vMerge/>
            <w:tcBorders>
              <w:left w:val="single" w:sz="4" w:space="0" w:color="000000"/>
              <w:right w:val="single" w:sz="4" w:space="0" w:color="000000"/>
            </w:tcBorders>
            <w:vAlign w:val="center"/>
          </w:tcPr>
          <w:p w14:paraId="1F18564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3B214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III</w:t>
            </w:r>
          </w:p>
        </w:tc>
        <w:tc>
          <w:tcPr>
            <w:tcW w:w="0" w:type="auto"/>
            <w:tcBorders>
              <w:top w:val="single" w:sz="4" w:space="0" w:color="000000"/>
              <w:left w:val="single" w:sz="4" w:space="0" w:color="000000"/>
              <w:bottom w:val="single" w:sz="4" w:space="0" w:color="000000"/>
              <w:right w:val="single" w:sz="4" w:space="0" w:color="000000"/>
            </w:tcBorders>
            <w:vAlign w:val="center"/>
          </w:tcPr>
          <w:p w14:paraId="61D3878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B034E9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18E9C235"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ACC2133"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22995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E616318"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92343F2"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8F2658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062E5C0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B8DBDA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B2921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89AE94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9F309E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BCEB71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45373C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08C910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4FB0224C" w14:textId="77777777" w:rsidTr="00C25FD9">
        <w:tc>
          <w:tcPr>
            <w:tcW w:w="0" w:type="auto"/>
            <w:vMerge/>
            <w:tcBorders>
              <w:left w:val="single" w:sz="4" w:space="0" w:color="000000"/>
              <w:right w:val="single" w:sz="4" w:space="0" w:color="000000"/>
            </w:tcBorders>
            <w:vAlign w:val="center"/>
          </w:tcPr>
          <w:p w14:paraId="6925B28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63F87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Farmacologia Básica</w:t>
            </w:r>
          </w:p>
        </w:tc>
        <w:tc>
          <w:tcPr>
            <w:tcW w:w="0" w:type="auto"/>
            <w:tcBorders>
              <w:top w:val="single" w:sz="4" w:space="0" w:color="000000"/>
              <w:left w:val="single" w:sz="4" w:space="0" w:color="000000"/>
              <w:bottom w:val="single" w:sz="4" w:space="0" w:color="000000"/>
              <w:right w:val="single" w:sz="4" w:space="0" w:color="000000"/>
            </w:tcBorders>
            <w:vAlign w:val="center"/>
          </w:tcPr>
          <w:p w14:paraId="2E36FBD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E67BFD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D37946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845834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DC9C2F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049297E"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C97D40"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79D6B5BF"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3D07631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F72562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0610C3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61E43D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21E63B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2E4CCB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E8F0CE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0EFEEF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5822E3A" w14:textId="77777777" w:rsidTr="00C25FD9">
        <w:tc>
          <w:tcPr>
            <w:tcW w:w="0" w:type="auto"/>
            <w:vMerge/>
            <w:tcBorders>
              <w:left w:val="single" w:sz="4" w:space="0" w:color="000000"/>
              <w:bottom w:val="single" w:sz="4" w:space="0" w:color="000000"/>
              <w:right w:val="single" w:sz="4" w:space="0" w:color="000000"/>
            </w:tcBorders>
            <w:vAlign w:val="center"/>
          </w:tcPr>
          <w:p w14:paraId="332094E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3FD2CD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História da Cultura Afrodescendentes e Indígena no Brasil</w:t>
            </w:r>
          </w:p>
        </w:tc>
        <w:tc>
          <w:tcPr>
            <w:tcW w:w="0" w:type="auto"/>
            <w:tcBorders>
              <w:top w:val="single" w:sz="4" w:space="0" w:color="000000"/>
              <w:left w:val="single" w:sz="4" w:space="0" w:color="000000"/>
              <w:bottom w:val="single" w:sz="4" w:space="0" w:color="000000"/>
              <w:right w:val="single" w:sz="4" w:space="0" w:color="000000"/>
            </w:tcBorders>
            <w:vAlign w:val="center"/>
          </w:tcPr>
          <w:p w14:paraId="22AE4CE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13C861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ICHS</w:t>
            </w:r>
          </w:p>
        </w:tc>
        <w:tc>
          <w:tcPr>
            <w:tcW w:w="0" w:type="auto"/>
            <w:tcBorders>
              <w:top w:val="single" w:sz="4" w:space="0" w:color="000000"/>
              <w:left w:val="single" w:sz="4" w:space="0" w:color="000000"/>
              <w:bottom w:val="single" w:sz="4" w:space="0" w:color="000000"/>
              <w:right w:val="single" w:sz="4" w:space="0" w:color="000000"/>
            </w:tcBorders>
            <w:vAlign w:val="center"/>
          </w:tcPr>
          <w:p w14:paraId="09629E0B"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2755BBA7"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0CBD3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6C41F7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CF7869F"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EF467A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139BFC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F7FC34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372A62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05BE9B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1223E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9CCCA8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0823AA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F1075C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hAnsi="Times New Roman" w:cs="Times New Roman"/>
                <w:color w:val="000000"/>
                <w:sz w:val="18"/>
                <w:szCs w:val="18"/>
              </w:rPr>
              <w:t>-</w:t>
            </w:r>
          </w:p>
        </w:tc>
      </w:tr>
      <w:tr w:rsidR="006A3779" w:rsidRPr="004D102E" w14:paraId="011969AA" w14:textId="77777777" w:rsidTr="006A3779">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343AF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lastRenderedPageBreak/>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C7E68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E3DB75"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66C822"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895C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36831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5062CB"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576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EB0A9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02450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E24C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507C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B9683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E0D6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36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8E438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C058B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74CC5954" w14:textId="77777777" w:rsidTr="00C25FD9">
        <w:tc>
          <w:tcPr>
            <w:tcW w:w="0" w:type="auto"/>
            <w:vMerge w:val="restart"/>
            <w:tcBorders>
              <w:top w:val="single" w:sz="4" w:space="0" w:color="000000"/>
              <w:left w:val="single" w:sz="4" w:space="0" w:color="000000"/>
              <w:right w:val="single" w:sz="4" w:space="0" w:color="000000"/>
            </w:tcBorders>
            <w:vAlign w:val="center"/>
          </w:tcPr>
          <w:p w14:paraId="46F73CCE" w14:textId="5DC9DC99"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4º</w:t>
            </w:r>
          </w:p>
        </w:tc>
        <w:tc>
          <w:tcPr>
            <w:tcW w:w="0" w:type="auto"/>
            <w:tcBorders>
              <w:top w:val="single" w:sz="4" w:space="0" w:color="000000"/>
              <w:left w:val="single" w:sz="4" w:space="0" w:color="000000"/>
              <w:bottom w:val="single" w:sz="4" w:space="0" w:color="000000"/>
              <w:right w:val="single" w:sz="4" w:space="0" w:color="000000"/>
            </w:tcBorders>
            <w:vAlign w:val="center"/>
          </w:tcPr>
          <w:p w14:paraId="15E47E7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da Mulher, Sexualidade e Planejamento Reprodutivo</w:t>
            </w:r>
          </w:p>
        </w:tc>
        <w:tc>
          <w:tcPr>
            <w:tcW w:w="0" w:type="auto"/>
            <w:tcBorders>
              <w:top w:val="single" w:sz="4" w:space="0" w:color="000000"/>
              <w:left w:val="single" w:sz="4" w:space="0" w:color="000000"/>
              <w:bottom w:val="single" w:sz="4" w:space="0" w:color="000000"/>
              <w:right w:val="single" w:sz="4" w:space="0" w:color="000000"/>
            </w:tcBorders>
            <w:vAlign w:val="center"/>
          </w:tcPr>
          <w:p w14:paraId="79D428B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B2AE8F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18394380"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67DF363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792F454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5818D3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61310F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547F4825"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31FFA11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6D2B2B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C1DD5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F95F3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ACB7E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B179FF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4607D0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AA500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3AB3DE2E" w14:textId="77777777" w:rsidTr="00C25FD9">
        <w:tc>
          <w:tcPr>
            <w:tcW w:w="0" w:type="auto"/>
            <w:vMerge/>
            <w:tcBorders>
              <w:left w:val="single" w:sz="4" w:space="0" w:color="000000"/>
              <w:right w:val="single" w:sz="4" w:space="0" w:color="000000"/>
            </w:tcBorders>
            <w:vAlign w:val="center"/>
          </w:tcPr>
          <w:p w14:paraId="5E8BEE5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9435F24" w14:textId="2721036F"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Percepção, Consciência e Emoção</w:t>
            </w:r>
          </w:p>
        </w:tc>
        <w:tc>
          <w:tcPr>
            <w:tcW w:w="0" w:type="auto"/>
            <w:tcBorders>
              <w:top w:val="single" w:sz="4" w:space="0" w:color="000000"/>
              <w:left w:val="single" w:sz="4" w:space="0" w:color="000000"/>
              <w:bottom w:val="single" w:sz="4" w:space="0" w:color="000000"/>
              <w:right w:val="single" w:sz="4" w:space="0" w:color="000000"/>
            </w:tcBorders>
            <w:vAlign w:val="center"/>
          </w:tcPr>
          <w:p w14:paraId="68A5B24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7B4611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1DFCDA3D"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084D22D1"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23D5870"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76701E"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8B807E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67146DC1"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15C3657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4189D1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F4E3AF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737F80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32310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58EC9C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1DEDB9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D9AE79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45F59643" w14:textId="77777777" w:rsidTr="00C25FD9">
        <w:tc>
          <w:tcPr>
            <w:tcW w:w="0" w:type="auto"/>
            <w:vMerge/>
            <w:tcBorders>
              <w:left w:val="single" w:sz="4" w:space="0" w:color="000000"/>
              <w:right w:val="single" w:sz="4" w:space="0" w:color="000000"/>
            </w:tcBorders>
            <w:vAlign w:val="center"/>
          </w:tcPr>
          <w:p w14:paraId="215F5F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DDCFB0" w14:textId="388D714C"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Doenças Resultantes da Agressão ao Meio Ambiente</w:t>
            </w:r>
          </w:p>
        </w:tc>
        <w:tc>
          <w:tcPr>
            <w:tcW w:w="0" w:type="auto"/>
            <w:tcBorders>
              <w:top w:val="single" w:sz="4" w:space="0" w:color="000000"/>
              <w:left w:val="single" w:sz="4" w:space="0" w:color="000000"/>
              <w:bottom w:val="single" w:sz="4" w:space="0" w:color="000000"/>
              <w:right w:val="single" w:sz="4" w:space="0" w:color="000000"/>
            </w:tcBorders>
            <w:vAlign w:val="center"/>
          </w:tcPr>
          <w:p w14:paraId="7275780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1F8A0C9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E10EBB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A2FD1E7"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57945F83"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2210133"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37EED8"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37D2D545"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2E4C9B3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BEAB2E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5DEAE7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D82E4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7416D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A9DD13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36EDB0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ED67FE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0921C2FE" w14:textId="77777777" w:rsidTr="00C25FD9">
        <w:tc>
          <w:tcPr>
            <w:tcW w:w="0" w:type="auto"/>
            <w:vMerge/>
            <w:tcBorders>
              <w:left w:val="single" w:sz="4" w:space="0" w:color="000000"/>
              <w:right w:val="single" w:sz="4" w:space="0" w:color="000000"/>
            </w:tcBorders>
            <w:vAlign w:val="center"/>
          </w:tcPr>
          <w:p w14:paraId="79925DE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F2977C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IV</w:t>
            </w:r>
          </w:p>
        </w:tc>
        <w:tc>
          <w:tcPr>
            <w:tcW w:w="0" w:type="auto"/>
            <w:tcBorders>
              <w:top w:val="single" w:sz="4" w:space="0" w:color="000000"/>
              <w:left w:val="single" w:sz="4" w:space="0" w:color="000000"/>
              <w:bottom w:val="single" w:sz="4" w:space="0" w:color="000000"/>
              <w:right w:val="single" w:sz="4" w:space="0" w:color="000000"/>
            </w:tcBorders>
            <w:vAlign w:val="center"/>
          </w:tcPr>
          <w:p w14:paraId="74E4054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6AAC1AE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7904E0E"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260F55E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355EC76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014570B"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5C034E"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F7BE0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7E41BB3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AB8921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5CA27B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61A43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7E6AA6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724F18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F52073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8EC37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556CA048" w14:textId="77777777" w:rsidTr="00C25FD9">
        <w:tc>
          <w:tcPr>
            <w:tcW w:w="0" w:type="auto"/>
            <w:vMerge/>
            <w:tcBorders>
              <w:left w:val="single" w:sz="4" w:space="0" w:color="000000"/>
              <w:right w:val="single" w:sz="4" w:space="0" w:color="000000"/>
            </w:tcBorders>
            <w:vAlign w:val="center"/>
          </w:tcPr>
          <w:p w14:paraId="6F42528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63FC9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IV</w:t>
            </w:r>
          </w:p>
        </w:tc>
        <w:tc>
          <w:tcPr>
            <w:tcW w:w="0" w:type="auto"/>
            <w:tcBorders>
              <w:top w:val="single" w:sz="4" w:space="0" w:color="000000"/>
              <w:left w:val="single" w:sz="4" w:space="0" w:color="000000"/>
              <w:bottom w:val="single" w:sz="4" w:space="0" w:color="000000"/>
              <w:right w:val="single" w:sz="4" w:space="0" w:color="000000"/>
            </w:tcBorders>
            <w:vAlign w:val="center"/>
          </w:tcPr>
          <w:p w14:paraId="3CDE5C6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98C186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E906B8D"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57AD50B"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44BD227"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BC9DCC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A270053"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2544680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4C58131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9E109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34BED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8B44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4BDCAA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013A00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BF05F4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F83FC2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B8EE235" w14:textId="77777777" w:rsidTr="00C25FD9">
        <w:tc>
          <w:tcPr>
            <w:tcW w:w="0" w:type="auto"/>
            <w:vMerge/>
            <w:tcBorders>
              <w:left w:val="single" w:sz="4" w:space="0" w:color="000000"/>
              <w:bottom w:val="single" w:sz="4" w:space="0" w:color="000000"/>
              <w:right w:val="single" w:sz="4" w:space="0" w:color="000000"/>
            </w:tcBorders>
            <w:vAlign w:val="center"/>
          </w:tcPr>
          <w:p w14:paraId="434DD4A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E3029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Farmacologia Aplicada</w:t>
            </w:r>
          </w:p>
        </w:tc>
        <w:tc>
          <w:tcPr>
            <w:tcW w:w="0" w:type="auto"/>
            <w:tcBorders>
              <w:top w:val="single" w:sz="4" w:space="0" w:color="000000"/>
              <w:left w:val="single" w:sz="4" w:space="0" w:color="000000"/>
              <w:bottom w:val="single" w:sz="4" w:space="0" w:color="000000"/>
              <w:right w:val="single" w:sz="4" w:space="0" w:color="000000"/>
            </w:tcBorders>
            <w:vAlign w:val="center"/>
          </w:tcPr>
          <w:p w14:paraId="6EE786D0"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32BD498"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387AEF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74F710E"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DB0D23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37D87A8"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CA25A8"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1313478B"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65AC6B1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295827D"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BBB82B"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89543C2"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1551FCE"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9B1C96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488244C"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5E55F8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6A3779" w:rsidRPr="004D102E" w14:paraId="560138E6" w14:textId="77777777" w:rsidTr="006A3779">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890A7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63FB02"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14BE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E99E07"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606CD3"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3BC547"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0BFA7A"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94F14F"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FA5F7C"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2DCE39"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4D20B3"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EC2B26"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402C84"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F8B8C5"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D517DC" w14:textId="77777777" w:rsidR="00161E3F" w:rsidRPr="004D102E" w:rsidRDefault="00161E3F" w:rsidP="00053064">
            <w:pPr>
              <w:widowControl w:val="0"/>
              <w:tabs>
                <w:tab w:val="left" w:pos="944"/>
              </w:tabs>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r>
      <w:tr w:rsidR="009A2492" w:rsidRPr="004D102E" w14:paraId="3EC3FE88" w14:textId="77777777" w:rsidTr="009A2492">
        <w:trPr>
          <w:trHeight w:val="93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0A3AC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NÚCLEO CLÍNICO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7CFFB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Optativa/</w:t>
            </w:r>
          </w:p>
          <w:p w14:paraId="686BD8A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62FA67" w14:textId="0988E4F8" w:rsidR="00161E3F" w:rsidRPr="004D102E" w:rsidRDefault="009A2492"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U.A.O.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2CE75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B37E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PD</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00077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PAC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2B376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PCC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F81AD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AEC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2B8AF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TOT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7E26A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9DAC1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PD</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E0870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PAC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94E7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PCC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332DA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AEC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6B290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TOT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119E5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Pré-requisito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F4ADF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proofErr w:type="spellStart"/>
            <w:r w:rsidRPr="004D102E">
              <w:rPr>
                <w:rFonts w:ascii="Times New Roman" w:eastAsia="Arial MT" w:hAnsi="Times New Roman" w:cs="Times New Roman"/>
                <w:b/>
                <w:sz w:val="18"/>
                <w:szCs w:val="18"/>
              </w:rPr>
              <w:t>Co-requisito</w:t>
            </w:r>
            <w:proofErr w:type="spellEnd"/>
          </w:p>
        </w:tc>
      </w:tr>
      <w:tr w:rsidR="00C25FD9" w:rsidRPr="004D102E" w14:paraId="5C3DCFF1" w14:textId="77777777" w:rsidTr="00C25FD9">
        <w:tc>
          <w:tcPr>
            <w:tcW w:w="0" w:type="auto"/>
            <w:vMerge w:val="restart"/>
            <w:tcBorders>
              <w:top w:val="single" w:sz="4" w:space="0" w:color="000000"/>
              <w:left w:val="single" w:sz="4" w:space="0" w:color="000000"/>
              <w:right w:val="single" w:sz="4" w:space="0" w:color="000000"/>
            </w:tcBorders>
            <w:vAlign w:val="center"/>
          </w:tcPr>
          <w:p w14:paraId="00087AA8" w14:textId="4A4D0DBC" w:rsidR="00161E3F" w:rsidRPr="004D102E" w:rsidRDefault="00161E3F" w:rsidP="00053064">
            <w:pPr>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5º</w:t>
            </w:r>
          </w:p>
        </w:tc>
        <w:tc>
          <w:tcPr>
            <w:tcW w:w="0" w:type="auto"/>
            <w:tcBorders>
              <w:top w:val="single" w:sz="4" w:space="0" w:color="000000"/>
              <w:left w:val="single" w:sz="4" w:space="0" w:color="000000"/>
              <w:bottom w:val="single" w:sz="4" w:space="0" w:color="000000"/>
              <w:right w:val="single" w:sz="4" w:space="0" w:color="000000"/>
            </w:tcBorders>
            <w:vAlign w:val="center"/>
          </w:tcPr>
          <w:p w14:paraId="60562AF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Dor e Anestesiologia</w:t>
            </w:r>
          </w:p>
        </w:tc>
        <w:tc>
          <w:tcPr>
            <w:tcW w:w="0" w:type="auto"/>
            <w:tcBorders>
              <w:top w:val="single" w:sz="4" w:space="0" w:color="000000"/>
              <w:left w:val="single" w:sz="4" w:space="0" w:color="000000"/>
              <w:bottom w:val="single" w:sz="4" w:space="0" w:color="000000"/>
              <w:right w:val="single" w:sz="4" w:space="0" w:color="000000"/>
            </w:tcBorders>
            <w:vAlign w:val="center"/>
          </w:tcPr>
          <w:p w14:paraId="64BA23F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40275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7D674C1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EE028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7884CEB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9FAE49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91FA7C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5E73747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0E482C3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1D5D15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2CBC9E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0D3C3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9CD168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BE4E19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6B088A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7D7713C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22B650C" w14:textId="77777777" w:rsidTr="00C25FD9">
        <w:tc>
          <w:tcPr>
            <w:tcW w:w="0" w:type="auto"/>
            <w:vMerge/>
            <w:tcBorders>
              <w:left w:val="single" w:sz="4" w:space="0" w:color="000000"/>
              <w:right w:val="single" w:sz="4" w:space="0" w:color="000000"/>
            </w:tcBorders>
            <w:vAlign w:val="center"/>
          </w:tcPr>
          <w:p w14:paraId="4A5F421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376672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Distúrbios Gastrointestinais (</w:t>
            </w:r>
            <w:proofErr w:type="spellStart"/>
            <w:r w:rsidRPr="004D102E">
              <w:rPr>
                <w:rFonts w:ascii="Times New Roman" w:eastAsia="Arial MT" w:hAnsi="Times New Roman" w:cs="Times New Roman"/>
                <w:sz w:val="18"/>
                <w:szCs w:val="18"/>
              </w:rPr>
              <w:t>Diarréia</w:t>
            </w:r>
            <w:proofErr w:type="spellEnd"/>
            <w:r w:rsidRPr="004D102E">
              <w:rPr>
                <w:rFonts w:ascii="Times New Roman" w:eastAsia="Arial MT" w:hAnsi="Times New Roman" w:cs="Times New Roman"/>
                <w:sz w:val="18"/>
                <w:szCs w:val="18"/>
              </w:rPr>
              <w:t>, Vômitos e Icterícia)</w:t>
            </w:r>
          </w:p>
        </w:tc>
        <w:tc>
          <w:tcPr>
            <w:tcW w:w="0" w:type="auto"/>
            <w:tcBorders>
              <w:top w:val="single" w:sz="4" w:space="0" w:color="000000"/>
              <w:left w:val="single" w:sz="4" w:space="0" w:color="000000"/>
              <w:bottom w:val="single" w:sz="4" w:space="0" w:color="000000"/>
              <w:right w:val="single" w:sz="4" w:space="0" w:color="000000"/>
            </w:tcBorders>
            <w:vAlign w:val="center"/>
          </w:tcPr>
          <w:p w14:paraId="305F5ED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5C62F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F1DFEF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2CCA3A0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65209C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F2CF7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18756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245DCDB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3DAA77F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FC83FC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04480D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0FFB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33C6BD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00245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22FB3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7B0DF98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013EF64" w14:textId="77777777" w:rsidTr="00C25FD9">
        <w:tc>
          <w:tcPr>
            <w:tcW w:w="0" w:type="auto"/>
            <w:vMerge/>
            <w:tcBorders>
              <w:left w:val="single" w:sz="4" w:space="0" w:color="000000"/>
              <w:right w:val="single" w:sz="4" w:space="0" w:color="000000"/>
            </w:tcBorders>
            <w:vAlign w:val="center"/>
          </w:tcPr>
          <w:p w14:paraId="35D0719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A1E3A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Inflamação, Infecção e Febre</w:t>
            </w:r>
          </w:p>
        </w:tc>
        <w:tc>
          <w:tcPr>
            <w:tcW w:w="0" w:type="auto"/>
            <w:tcBorders>
              <w:top w:val="single" w:sz="4" w:space="0" w:color="000000"/>
              <w:left w:val="single" w:sz="4" w:space="0" w:color="000000"/>
              <w:bottom w:val="single" w:sz="4" w:space="0" w:color="000000"/>
              <w:right w:val="single" w:sz="4" w:space="0" w:color="000000"/>
            </w:tcBorders>
            <w:vAlign w:val="center"/>
          </w:tcPr>
          <w:p w14:paraId="15A8446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73560EF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789263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38C22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620F12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44408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06DAC4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5A77033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22C37CF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09E191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C34C5B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91F92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E117C0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FCF1CD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7921BE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4B46396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5BFADB8" w14:textId="77777777" w:rsidTr="00C25FD9">
        <w:tc>
          <w:tcPr>
            <w:tcW w:w="0" w:type="auto"/>
            <w:vMerge/>
            <w:tcBorders>
              <w:left w:val="single" w:sz="4" w:space="0" w:color="000000"/>
              <w:right w:val="single" w:sz="4" w:space="0" w:color="000000"/>
            </w:tcBorders>
            <w:vAlign w:val="center"/>
          </w:tcPr>
          <w:p w14:paraId="77D3AF2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EF39D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V</w:t>
            </w:r>
          </w:p>
        </w:tc>
        <w:tc>
          <w:tcPr>
            <w:tcW w:w="0" w:type="auto"/>
            <w:tcBorders>
              <w:top w:val="single" w:sz="4" w:space="0" w:color="000000"/>
              <w:left w:val="single" w:sz="4" w:space="0" w:color="000000"/>
              <w:bottom w:val="single" w:sz="4" w:space="0" w:color="000000"/>
              <w:right w:val="single" w:sz="4" w:space="0" w:color="000000"/>
            </w:tcBorders>
            <w:vAlign w:val="center"/>
          </w:tcPr>
          <w:p w14:paraId="32FF360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3C8F1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EE1D91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4952AEB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406388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DB3E29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08C09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D1B6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0B57FA8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93213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1290A5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E7EA4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B7B226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DE4260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492EAF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634D40E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8D46F8D" w14:textId="77777777" w:rsidTr="00C25FD9">
        <w:tc>
          <w:tcPr>
            <w:tcW w:w="0" w:type="auto"/>
            <w:vMerge/>
            <w:tcBorders>
              <w:left w:val="single" w:sz="4" w:space="0" w:color="000000"/>
              <w:right w:val="single" w:sz="4" w:space="0" w:color="000000"/>
            </w:tcBorders>
            <w:vAlign w:val="center"/>
          </w:tcPr>
          <w:p w14:paraId="4578307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EE8A0D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V</w:t>
            </w:r>
          </w:p>
        </w:tc>
        <w:tc>
          <w:tcPr>
            <w:tcW w:w="0" w:type="auto"/>
            <w:tcBorders>
              <w:top w:val="single" w:sz="4" w:space="0" w:color="000000"/>
              <w:left w:val="single" w:sz="4" w:space="0" w:color="000000"/>
              <w:bottom w:val="single" w:sz="4" w:space="0" w:color="000000"/>
              <w:right w:val="single" w:sz="4" w:space="0" w:color="000000"/>
            </w:tcBorders>
            <w:vAlign w:val="center"/>
          </w:tcPr>
          <w:p w14:paraId="2D6F673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25D7A6A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5D20862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43C7057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2A9A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7ABC8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9F36B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802389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284197E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76C4DD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0F3B0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C579E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5E287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E6F926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94FC21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03D6F72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r>
      <w:tr w:rsidR="00C25FD9" w:rsidRPr="004D102E" w14:paraId="697F15D4" w14:textId="77777777" w:rsidTr="00C25FD9">
        <w:tc>
          <w:tcPr>
            <w:tcW w:w="0" w:type="auto"/>
            <w:vMerge/>
            <w:tcBorders>
              <w:left w:val="single" w:sz="4" w:space="0" w:color="000000"/>
              <w:bottom w:val="single" w:sz="4" w:space="0" w:color="000000"/>
              <w:right w:val="single" w:sz="4" w:space="0" w:color="000000"/>
            </w:tcBorders>
            <w:vAlign w:val="center"/>
          </w:tcPr>
          <w:p w14:paraId="38C8730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F0ADB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Interpretação de Exames Laboratoriais I</w:t>
            </w:r>
          </w:p>
        </w:tc>
        <w:tc>
          <w:tcPr>
            <w:tcW w:w="0" w:type="auto"/>
            <w:tcBorders>
              <w:top w:val="single" w:sz="4" w:space="0" w:color="000000"/>
              <w:left w:val="single" w:sz="4" w:space="0" w:color="000000"/>
              <w:bottom w:val="single" w:sz="4" w:space="0" w:color="000000"/>
              <w:right w:val="single" w:sz="4" w:space="0" w:color="000000"/>
            </w:tcBorders>
            <w:vAlign w:val="center"/>
          </w:tcPr>
          <w:p w14:paraId="3845938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6039B60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108FA6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707BA67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2AE54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4E7368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5246CA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5168392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2666414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BE2F0A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C37D2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4A46D4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301DF3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9DD1C5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294395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B69EB9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FA1D54" w:rsidRPr="004D102E" w14:paraId="03782FAE" w14:textId="77777777" w:rsidTr="008B6854">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75656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BFA56F"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3A9A0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34889D"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69C919"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54AAA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23E26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B2189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65F3AE"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42351A"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FBE69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9CE8C"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05CAB2"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4D59BC"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65580500" w14:textId="77777777" w:rsidTr="00C25FD9">
        <w:tc>
          <w:tcPr>
            <w:tcW w:w="0" w:type="auto"/>
            <w:vMerge w:val="restart"/>
            <w:tcBorders>
              <w:top w:val="single" w:sz="4" w:space="0" w:color="000000"/>
              <w:left w:val="single" w:sz="4" w:space="0" w:color="000000"/>
              <w:right w:val="single" w:sz="4" w:space="0" w:color="000000"/>
            </w:tcBorders>
            <w:vAlign w:val="center"/>
          </w:tcPr>
          <w:p w14:paraId="34C9EA6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6º</w:t>
            </w:r>
          </w:p>
          <w:p w14:paraId="413209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ADA5A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Alterações Mentais e Comportamentais</w:t>
            </w:r>
          </w:p>
        </w:tc>
        <w:tc>
          <w:tcPr>
            <w:tcW w:w="0" w:type="auto"/>
            <w:tcBorders>
              <w:top w:val="single" w:sz="4" w:space="0" w:color="000000"/>
              <w:left w:val="single" w:sz="4" w:space="0" w:color="000000"/>
              <w:bottom w:val="single" w:sz="4" w:space="0" w:color="000000"/>
              <w:right w:val="single" w:sz="4" w:space="0" w:color="000000"/>
            </w:tcBorders>
            <w:vAlign w:val="center"/>
          </w:tcPr>
          <w:p w14:paraId="1BB9D94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3D072A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ECC051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63EBACE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6353FAB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7C5590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8F53DA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534A2C6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5F95EF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6135A9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F8774C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97BDE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A5DF97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2378E2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854BB2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 xml:space="preserve">Todos Componentes Curriculares do Ciclo </w:t>
            </w:r>
            <w:r w:rsidRPr="004D102E">
              <w:rPr>
                <w:rFonts w:ascii="Times New Roman" w:eastAsia="Arial MT" w:hAnsi="Times New Roman" w:cs="Times New Roman"/>
                <w:sz w:val="18"/>
                <w:szCs w:val="18"/>
              </w:rPr>
              <w:lastRenderedPageBreak/>
              <w:t>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559C398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lastRenderedPageBreak/>
              <w:t>-</w:t>
            </w:r>
          </w:p>
        </w:tc>
      </w:tr>
      <w:tr w:rsidR="00C25FD9" w:rsidRPr="004D102E" w14:paraId="129EE306" w14:textId="77777777" w:rsidTr="00C25FD9">
        <w:tc>
          <w:tcPr>
            <w:tcW w:w="0" w:type="auto"/>
            <w:vMerge/>
            <w:tcBorders>
              <w:left w:val="single" w:sz="4" w:space="0" w:color="000000"/>
              <w:right w:val="single" w:sz="4" w:space="0" w:color="000000"/>
            </w:tcBorders>
            <w:vAlign w:val="center"/>
          </w:tcPr>
          <w:p w14:paraId="7CC4AEB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70450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Perda de Sangue</w:t>
            </w:r>
          </w:p>
        </w:tc>
        <w:tc>
          <w:tcPr>
            <w:tcW w:w="0" w:type="auto"/>
            <w:tcBorders>
              <w:top w:val="single" w:sz="4" w:space="0" w:color="000000"/>
              <w:left w:val="single" w:sz="4" w:space="0" w:color="000000"/>
              <w:bottom w:val="single" w:sz="4" w:space="0" w:color="000000"/>
              <w:right w:val="single" w:sz="4" w:space="0" w:color="000000"/>
            </w:tcBorders>
            <w:vAlign w:val="center"/>
          </w:tcPr>
          <w:p w14:paraId="0E15ED2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7A37941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138DC3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D6439A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4904FDE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8C99B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FF31BA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1C78219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47AD94D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933E7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732D91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4BF80F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1C2E79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D3A276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B0654B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2CECC71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09E8BDD6" w14:textId="77777777" w:rsidTr="00C25FD9">
        <w:tc>
          <w:tcPr>
            <w:tcW w:w="0" w:type="auto"/>
            <w:vMerge/>
            <w:tcBorders>
              <w:left w:val="single" w:sz="4" w:space="0" w:color="000000"/>
              <w:right w:val="single" w:sz="4" w:space="0" w:color="000000"/>
            </w:tcBorders>
            <w:vAlign w:val="center"/>
          </w:tcPr>
          <w:p w14:paraId="747827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A1C67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Anemias, Perda de Peso e Fadiga</w:t>
            </w:r>
          </w:p>
        </w:tc>
        <w:tc>
          <w:tcPr>
            <w:tcW w:w="0" w:type="auto"/>
            <w:tcBorders>
              <w:top w:val="single" w:sz="4" w:space="0" w:color="000000"/>
              <w:left w:val="single" w:sz="4" w:space="0" w:color="000000"/>
              <w:bottom w:val="single" w:sz="4" w:space="0" w:color="000000"/>
              <w:right w:val="single" w:sz="4" w:space="0" w:color="000000"/>
            </w:tcBorders>
            <w:vAlign w:val="center"/>
          </w:tcPr>
          <w:p w14:paraId="19484CD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5B91D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9B98D8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4E7658A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2D33700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95EB92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1F2E9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4EEF4B7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4D2F9E7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6DE89C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25875A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6A56F4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3AA4C0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732CD6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2FFD39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4B6557D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06CF0DC7" w14:textId="77777777" w:rsidTr="00C25FD9">
        <w:tc>
          <w:tcPr>
            <w:tcW w:w="0" w:type="auto"/>
            <w:vMerge/>
            <w:tcBorders>
              <w:left w:val="single" w:sz="4" w:space="0" w:color="000000"/>
              <w:right w:val="single" w:sz="4" w:space="0" w:color="000000"/>
            </w:tcBorders>
            <w:vAlign w:val="center"/>
          </w:tcPr>
          <w:p w14:paraId="40C77A9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B676A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VI</w:t>
            </w:r>
          </w:p>
        </w:tc>
        <w:tc>
          <w:tcPr>
            <w:tcW w:w="0" w:type="auto"/>
            <w:tcBorders>
              <w:top w:val="single" w:sz="4" w:space="0" w:color="000000"/>
              <w:left w:val="single" w:sz="4" w:space="0" w:color="000000"/>
              <w:bottom w:val="single" w:sz="4" w:space="0" w:color="000000"/>
              <w:right w:val="single" w:sz="4" w:space="0" w:color="000000"/>
            </w:tcBorders>
            <w:vAlign w:val="center"/>
          </w:tcPr>
          <w:p w14:paraId="55F3AEC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085D42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928A24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16E73E6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405230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C23307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06F0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E46B78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29FB5DE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B4E590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7BA7A3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F0A3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5C7912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418AE8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1EB782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016E7D7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15F30676" w14:textId="77777777" w:rsidTr="00C25FD9">
        <w:tc>
          <w:tcPr>
            <w:tcW w:w="0" w:type="auto"/>
            <w:vMerge/>
            <w:tcBorders>
              <w:left w:val="single" w:sz="4" w:space="0" w:color="000000"/>
              <w:right w:val="single" w:sz="4" w:space="0" w:color="000000"/>
            </w:tcBorders>
            <w:vAlign w:val="center"/>
          </w:tcPr>
          <w:p w14:paraId="505047D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2E0B91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VI</w:t>
            </w:r>
          </w:p>
        </w:tc>
        <w:tc>
          <w:tcPr>
            <w:tcW w:w="0" w:type="auto"/>
            <w:tcBorders>
              <w:top w:val="single" w:sz="4" w:space="0" w:color="000000"/>
              <w:left w:val="single" w:sz="4" w:space="0" w:color="000000"/>
              <w:bottom w:val="single" w:sz="4" w:space="0" w:color="000000"/>
              <w:right w:val="single" w:sz="4" w:space="0" w:color="000000"/>
            </w:tcBorders>
            <w:vAlign w:val="center"/>
          </w:tcPr>
          <w:p w14:paraId="72298F8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F73342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1A3E85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4814882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B8FFE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23D83A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EF7AF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6A4E7BB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5FED68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1CB55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0A80C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9ED4DA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FC8CB6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530BA3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9648A8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0122250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7FEB9644" w14:textId="77777777" w:rsidTr="00C25FD9">
        <w:tc>
          <w:tcPr>
            <w:tcW w:w="0" w:type="auto"/>
            <w:vMerge/>
            <w:tcBorders>
              <w:left w:val="single" w:sz="4" w:space="0" w:color="000000"/>
              <w:bottom w:val="single" w:sz="4" w:space="0" w:color="000000"/>
              <w:right w:val="single" w:sz="4" w:space="0" w:color="000000"/>
            </w:tcBorders>
            <w:vAlign w:val="center"/>
          </w:tcPr>
          <w:p w14:paraId="274BA7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76D4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Interpretação de Exames Laboratoriais II</w:t>
            </w:r>
          </w:p>
        </w:tc>
        <w:tc>
          <w:tcPr>
            <w:tcW w:w="0" w:type="auto"/>
            <w:tcBorders>
              <w:top w:val="single" w:sz="4" w:space="0" w:color="000000"/>
              <w:left w:val="single" w:sz="4" w:space="0" w:color="000000"/>
              <w:bottom w:val="single" w:sz="4" w:space="0" w:color="000000"/>
              <w:right w:val="single" w:sz="4" w:space="0" w:color="000000"/>
            </w:tcBorders>
            <w:vAlign w:val="center"/>
          </w:tcPr>
          <w:p w14:paraId="15BF61A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6A12FB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7543A6E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3F66AD1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10BBFD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ACBB5E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40E697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7F0A81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366D342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6758B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6988E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B6D9C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6CE179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B6BC35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0319F0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AAE687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FA1D54" w:rsidRPr="004D102E" w14:paraId="33B491F9" w14:textId="77777777" w:rsidTr="008F6B5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BF0AF82"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89CAFF"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3D580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6D1A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857D4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23306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4E11E"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0A3D25DA"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66E1C98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7EFD15C2"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E38ABE3"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6F26F96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53AF1BC"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A49352" w14:textId="1B5227CC"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387F7656" w14:textId="77777777" w:rsidTr="00C25FD9">
        <w:tc>
          <w:tcPr>
            <w:tcW w:w="0" w:type="auto"/>
            <w:vMerge w:val="restart"/>
            <w:tcBorders>
              <w:top w:val="single" w:sz="4" w:space="0" w:color="000000"/>
              <w:left w:val="single" w:sz="4" w:space="0" w:color="000000"/>
              <w:right w:val="single" w:sz="4" w:space="0" w:color="000000"/>
            </w:tcBorders>
            <w:vAlign w:val="center"/>
          </w:tcPr>
          <w:p w14:paraId="3150D2F4" w14:textId="7273F223"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7º</w:t>
            </w:r>
          </w:p>
        </w:tc>
        <w:tc>
          <w:tcPr>
            <w:tcW w:w="0" w:type="auto"/>
            <w:tcBorders>
              <w:top w:val="single" w:sz="4" w:space="0" w:color="000000"/>
              <w:left w:val="single" w:sz="4" w:space="0" w:color="000000"/>
              <w:bottom w:val="single" w:sz="4" w:space="0" w:color="000000"/>
              <w:right w:val="single" w:sz="4" w:space="0" w:color="000000"/>
            </w:tcBorders>
            <w:vAlign w:val="center"/>
          </w:tcPr>
          <w:p w14:paraId="04B997C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Locomoção e Preensão</w:t>
            </w:r>
          </w:p>
        </w:tc>
        <w:tc>
          <w:tcPr>
            <w:tcW w:w="0" w:type="auto"/>
            <w:tcBorders>
              <w:top w:val="single" w:sz="4" w:space="0" w:color="000000"/>
              <w:left w:val="single" w:sz="4" w:space="0" w:color="000000"/>
              <w:bottom w:val="single" w:sz="4" w:space="0" w:color="000000"/>
              <w:right w:val="single" w:sz="4" w:space="0" w:color="000000"/>
            </w:tcBorders>
            <w:vAlign w:val="center"/>
          </w:tcPr>
          <w:p w14:paraId="5F00B5E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94EA45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1902DC5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DCBEDC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336E45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8751D1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FEA3A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47E4413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1AA692A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354E8F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B78F19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9D9F73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9EEE2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C85BE4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71E070A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 xml:space="preserve">Todos Componentes Curriculares </w:t>
            </w:r>
            <w:r w:rsidRPr="004D102E">
              <w:rPr>
                <w:rFonts w:ascii="Times New Roman" w:eastAsia="Arial MT" w:hAnsi="Times New Roman" w:cs="Times New Roman"/>
                <w:sz w:val="18"/>
                <w:szCs w:val="18"/>
              </w:rPr>
              <w:lastRenderedPageBreak/>
              <w:t>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4A4E4A2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lastRenderedPageBreak/>
              <w:t>-</w:t>
            </w:r>
          </w:p>
        </w:tc>
      </w:tr>
      <w:tr w:rsidR="00C25FD9" w:rsidRPr="004D102E" w14:paraId="73396383" w14:textId="77777777" w:rsidTr="00C25FD9">
        <w:tc>
          <w:tcPr>
            <w:tcW w:w="0" w:type="auto"/>
            <w:vMerge/>
            <w:tcBorders>
              <w:left w:val="single" w:sz="4" w:space="0" w:color="000000"/>
              <w:right w:val="single" w:sz="4" w:space="0" w:color="000000"/>
            </w:tcBorders>
            <w:vAlign w:val="center"/>
          </w:tcPr>
          <w:p w14:paraId="0CEB959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D76FBE" w14:textId="25403E63"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Doenças Nutricionais e Metabólicas</w:t>
            </w:r>
          </w:p>
        </w:tc>
        <w:tc>
          <w:tcPr>
            <w:tcW w:w="0" w:type="auto"/>
            <w:tcBorders>
              <w:top w:val="single" w:sz="4" w:space="0" w:color="000000"/>
              <w:left w:val="single" w:sz="4" w:space="0" w:color="000000"/>
              <w:bottom w:val="single" w:sz="4" w:space="0" w:color="000000"/>
              <w:right w:val="single" w:sz="4" w:space="0" w:color="000000"/>
            </w:tcBorders>
            <w:vAlign w:val="center"/>
          </w:tcPr>
          <w:p w14:paraId="17E69F5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57BCC3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7955F3E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17ADF4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1D4721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E29F1B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29C72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3FC9F15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413B9B9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6CC268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0EDDD0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0446D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C33E2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D8350D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1BFF8C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3CB7D37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9E48F8C" w14:textId="77777777" w:rsidTr="00C25FD9">
        <w:tc>
          <w:tcPr>
            <w:tcW w:w="0" w:type="auto"/>
            <w:vMerge/>
            <w:tcBorders>
              <w:left w:val="single" w:sz="4" w:space="0" w:color="000000"/>
              <w:right w:val="single" w:sz="4" w:space="0" w:color="000000"/>
            </w:tcBorders>
            <w:vAlign w:val="center"/>
          </w:tcPr>
          <w:p w14:paraId="7BAB882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93523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Manifestações Externas das Doenças e Iatrogenias</w:t>
            </w:r>
          </w:p>
        </w:tc>
        <w:tc>
          <w:tcPr>
            <w:tcW w:w="0" w:type="auto"/>
            <w:tcBorders>
              <w:top w:val="single" w:sz="4" w:space="0" w:color="000000"/>
              <w:left w:val="single" w:sz="4" w:space="0" w:color="000000"/>
              <w:bottom w:val="single" w:sz="4" w:space="0" w:color="000000"/>
              <w:right w:val="single" w:sz="4" w:space="0" w:color="000000"/>
            </w:tcBorders>
            <w:vAlign w:val="center"/>
          </w:tcPr>
          <w:p w14:paraId="74C56F7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5528C6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5AE08F8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3EFE90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55CC162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7A90D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13443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4C2C25E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54B7E74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E30D4D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261A5C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72198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ED83B8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871B9C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DF12F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38C99EF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1BA85960" w14:textId="77777777" w:rsidTr="00C25FD9">
        <w:tc>
          <w:tcPr>
            <w:tcW w:w="0" w:type="auto"/>
            <w:vMerge/>
            <w:tcBorders>
              <w:left w:val="single" w:sz="4" w:space="0" w:color="000000"/>
              <w:right w:val="single" w:sz="4" w:space="0" w:color="000000"/>
            </w:tcBorders>
            <w:vAlign w:val="center"/>
          </w:tcPr>
          <w:p w14:paraId="4063C69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C5D1A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VII</w:t>
            </w:r>
          </w:p>
        </w:tc>
        <w:tc>
          <w:tcPr>
            <w:tcW w:w="0" w:type="auto"/>
            <w:tcBorders>
              <w:top w:val="single" w:sz="4" w:space="0" w:color="000000"/>
              <w:left w:val="single" w:sz="4" w:space="0" w:color="000000"/>
              <w:bottom w:val="single" w:sz="4" w:space="0" w:color="000000"/>
              <w:right w:val="single" w:sz="4" w:space="0" w:color="000000"/>
            </w:tcBorders>
            <w:vAlign w:val="center"/>
          </w:tcPr>
          <w:p w14:paraId="16084B0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734470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B96BE4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310F5E2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359AB66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B54AA3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13ED0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7923F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3764E52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4B8459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C536B3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449B8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E10857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ADD92E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15A86B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78EF9E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4AD7149C" w14:textId="77777777" w:rsidTr="00C25FD9">
        <w:tc>
          <w:tcPr>
            <w:tcW w:w="0" w:type="auto"/>
            <w:vMerge/>
            <w:tcBorders>
              <w:left w:val="single" w:sz="4" w:space="0" w:color="000000"/>
              <w:right w:val="single" w:sz="4" w:space="0" w:color="000000"/>
            </w:tcBorders>
            <w:vAlign w:val="center"/>
          </w:tcPr>
          <w:p w14:paraId="247986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2E7E4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VII</w:t>
            </w:r>
          </w:p>
        </w:tc>
        <w:tc>
          <w:tcPr>
            <w:tcW w:w="0" w:type="auto"/>
            <w:tcBorders>
              <w:top w:val="single" w:sz="4" w:space="0" w:color="000000"/>
              <w:left w:val="single" w:sz="4" w:space="0" w:color="000000"/>
              <w:bottom w:val="single" w:sz="4" w:space="0" w:color="000000"/>
              <w:right w:val="single" w:sz="4" w:space="0" w:color="000000"/>
            </w:tcBorders>
            <w:vAlign w:val="center"/>
          </w:tcPr>
          <w:p w14:paraId="43AFD8B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C1AAE2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698637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0F2D914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2ADC4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150A1C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D5BF67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C09ECA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63C94EF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CE804D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C0EB08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961D2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BE853C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AE2DC8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C31E0D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708C20E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779EF486" w14:textId="77777777" w:rsidTr="00C25FD9">
        <w:tc>
          <w:tcPr>
            <w:tcW w:w="0" w:type="auto"/>
            <w:vMerge/>
            <w:tcBorders>
              <w:left w:val="single" w:sz="4" w:space="0" w:color="000000"/>
              <w:right w:val="single" w:sz="4" w:space="0" w:color="000000"/>
            </w:tcBorders>
            <w:vAlign w:val="center"/>
          </w:tcPr>
          <w:p w14:paraId="383E84A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173EEA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Diagnóstico por Imagem I</w:t>
            </w:r>
          </w:p>
        </w:tc>
        <w:tc>
          <w:tcPr>
            <w:tcW w:w="0" w:type="auto"/>
            <w:tcBorders>
              <w:top w:val="single" w:sz="4" w:space="0" w:color="000000"/>
              <w:left w:val="single" w:sz="4" w:space="0" w:color="000000"/>
              <w:bottom w:val="single" w:sz="4" w:space="0" w:color="000000"/>
              <w:right w:val="single" w:sz="4" w:space="0" w:color="000000"/>
            </w:tcBorders>
            <w:vAlign w:val="center"/>
          </w:tcPr>
          <w:p w14:paraId="679783C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AA6BCC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9A548E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44EAB69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B6C5FB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7A05ED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E63786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390E215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6E22DDD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AA5D1B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6ADA9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513B9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367A3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A005C2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ADB1DC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3113EB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59036E3D" w14:textId="77777777" w:rsidTr="00C25FD9">
        <w:tc>
          <w:tcPr>
            <w:tcW w:w="0" w:type="auto"/>
            <w:vMerge/>
            <w:tcBorders>
              <w:left w:val="single" w:sz="4" w:space="0" w:color="000000"/>
              <w:bottom w:val="single" w:sz="4" w:space="0" w:color="000000"/>
              <w:right w:val="single" w:sz="4" w:space="0" w:color="000000"/>
            </w:tcBorders>
            <w:vAlign w:val="center"/>
          </w:tcPr>
          <w:p w14:paraId="2817ABF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2E1E1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Trabalho de Conclusão de Curso</w:t>
            </w:r>
          </w:p>
        </w:tc>
        <w:tc>
          <w:tcPr>
            <w:tcW w:w="0" w:type="auto"/>
            <w:tcBorders>
              <w:top w:val="single" w:sz="4" w:space="0" w:color="000000"/>
              <w:left w:val="single" w:sz="4" w:space="0" w:color="000000"/>
              <w:bottom w:val="single" w:sz="4" w:space="0" w:color="000000"/>
              <w:right w:val="single" w:sz="4" w:space="0" w:color="000000"/>
            </w:tcBorders>
            <w:vAlign w:val="center"/>
          </w:tcPr>
          <w:p w14:paraId="17454B0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85AEF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390C9F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49FF9B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83ADE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57CA75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A2C024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5F4F0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468A4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8CE87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1BE6C7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536E8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8C47A2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48EF1B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ADC31F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 xml:space="preserve">Todos Componentes Curriculares do Ciclo </w:t>
            </w:r>
            <w:r w:rsidRPr="004D102E">
              <w:rPr>
                <w:rFonts w:ascii="Times New Roman" w:eastAsia="Arial MT" w:hAnsi="Times New Roman" w:cs="Times New Roman"/>
                <w:sz w:val="18"/>
                <w:szCs w:val="18"/>
              </w:rPr>
              <w:lastRenderedPageBreak/>
              <w:t>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1C753F2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lastRenderedPageBreak/>
              <w:t>-</w:t>
            </w:r>
          </w:p>
        </w:tc>
      </w:tr>
      <w:tr w:rsidR="00FA1D54" w:rsidRPr="004D102E" w14:paraId="0012061D" w14:textId="77777777" w:rsidTr="00232603">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A8FC2A"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DEC794"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9B370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9B0593"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319FCF"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CCA603"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098473"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576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2B14EE"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CED0B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28F52A"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1FE1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8D63D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3B09E3"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36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D8391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70186A14" w14:textId="77777777" w:rsidTr="00C25FD9">
        <w:tc>
          <w:tcPr>
            <w:tcW w:w="0" w:type="auto"/>
            <w:vMerge w:val="restart"/>
            <w:tcBorders>
              <w:top w:val="single" w:sz="4" w:space="0" w:color="000000"/>
              <w:left w:val="single" w:sz="4" w:space="0" w:color="000000"/>
              <w:right w:val="single" w:sz="4" w:space="0" w:color="000000"/>
            </w:tcBorders>
            <w:vAlign w:val="center"/>
          </w:tcPr>
          <w:p w14:paraId="4E813E3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8º</w:t>
            </w:r>
          </w:p>
        </w:tc>
        <w:tc>
          <w:tcPr>
            <w:tcW w:w="0" w:type="auto"/>
            <w:tcBorders>
              <w:top w:val="single" w:sz="4" w:space="0" w:color="000000"/>
              <w:left w:val="single" w:sz="4" w:space="0" w:color="000000"/>
              <w:bottom w:val="single" w:sz="4" w:space="0" w:color="000000"/>
              <w:right w:val="single" w:sz="4" w:space="0" w:color="000000"/>
            </w:tcBorders>
            <w:vAlign w:val="center"/>
          </w:tcPr>
          <w:p w14:paraId="4F3C4F8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Urgência e Emergência</w:t>
            </w:r>
          </w:p>
        </w:tc>
        <w:tc>
          <w:tcPr>
            <w:tcW w:w="0" w:type="auto"/>
            <w:tcBorders>
              <w:top w:val="single" w:sz="4" w:space="0" w:color="000000"/>
              <w:left w:val="single" w:sz="4" w:space="0" w:color="000000"/>
              <w:bottom w:val="single" w:sz="4" w:space="0" w:color="000000"/>
              <w:right w:val="single" w:sz="4" w:space="0" w:color="000000"/>
            </w:tcBorders>
            <w:vAlign w:val="center"/>
          </w:tcPr>
          <w:p w14:paraId="57C387B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33B697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194A44E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142857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0065F5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F84B99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1D1A58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12C856A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2AB1ED7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6EF8D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F1BF0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F7B42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2C8260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36686F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F53CD8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6D0190A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04D00A61" w14:textId="77777777" w:rsidTr="00C25FD9">
        <w:tc>
          <w:tcPr>
            <w:tcW w:w="0" w:type="auto"/>
            <w:vMerge/>
            <w:tcBorders>
              <w:left w:val="single" w:sz="4" w:space="0" w:color="000000"/>
              <w:right w:val="single" w:sz="4" w:space="0" w:color="000000"/>
            </w:tcBorders>
            <w:vAlign w:val="center"/>
          </w:tcPr>
          <w:p w14:paraId="73AA7FA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EF0AD7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Choque e Sepse</w:t>
            </w:r>
          </w:p>
        </w:tc>
        <w:tc>
          <w:tcPr>
            <w:tcW w:w="0" w:type="auto"/>
            <w:tcBorders>
              <w:top w:val="single" w:sz="4" w:space="0" w:color="000000"/>
              <w:left w:val="single" w:sz="4" w:space="0" w:color="000000"/>
              <w:bottom w:val="single" w:sz="4" w:space="0" w:color="000000"/>
              <w:right w:val="single" w:sz="4" w:space="0" w:color="000000"/>
            </w:tcBorders>
            <w:vAlign w:val="center"/>
          </w:tcPr>
          <w:p w14:paraId="223ABEA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2B147E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620B2C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4F773CC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2C6493B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984788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A1095B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494CF3B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282F541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ABA5D5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A9C6C3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DEF382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499A9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BBC60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4D6CF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2FD1204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6D41E25D" w14:textId="77777777" w:rsidTr="00C25FD9">
        <w:tc>
          <w:tcPr>
            <w:tcW w:w="0" w:type="auto"/>
            <w:vMerge/>
            <w:tcBorders>
              <w:left w:val="single" w:sz="4" w:space="0" w:color="000000"/>
              <w:right w:val="single" w:sz="4" w:space="0" w:color="000000"/>
            </w:tcBorders>
            <w:vAlign w:val="center"/>
          </w:tcPr>
          <w:p w14:paraId="3C2AE2C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44A1D2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roofErr w:type="spellStart"/>
            <w:r w:rsidRPr="004D102E">
              <w:rPr>
                <w:rFonts w:ascii="Times New Roman" w:eastAsia="Arial MT" w:hAnsi="Times New Roman" w:cs="Times New Roman"/>
                <w:sz w:val="18"/>
                <w:szCs w:val="18"/>
              </w:rPr>
              <w:t>Dispnéia</w:t>
            </w:r>
            <w:proofErr w:type="spellEnd"/>
            <w:r w:rsidRPr="004D102E">
              <w:rPr>
                <w:rFonts w:ascii="Times New Roman" w:eastAsia="Arial MT" w:hAnsi="Times New Roman" w:cs="Times New Roman"/>
                <w:sz w:val="18"/>
                <w:szCs w:val="18"/>
              </w:rPr>
              <w:t>, Dor Torácica e Edema</w:t>
            </w:r>
          </w:p>
        </w:tc>
        <w:tc>
          <w:tcPr>
            <w:tcW w:w="0" w:type="auto"/>
            <w:tcBorders>
              <w:top w:val="single" w:sz="4" w:space="0" w:color="000000"/>
              <w:left w:val="single" w:sz="4" w:space="0" w:color="000000"/>
              <w:bottom w:val="single" w:sz="4" w:space="0" w:color="000000"/>
              <w:right w:val="single" w:sz="4" w:space="0" w:color="000000"/>
            </w:tcBorders>
            <w:vAlign w:val="center"/>
          </w:tcPr>
          <w:p w14:paraId="3A4DDBA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7F0781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F3D310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298EA55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606B00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FD65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B22B69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6DC3DDB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0E1D1F3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E43D00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A8FB1B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5A0D2C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C20ED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0BFB74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5E6031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4411785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49C8DEA2" w14:textId="77777777" w:rsidTr="00C25FD9">
        <w:tc>
          <w:tcPr>
            <w:tcW w:w="0" w:type="auto"/>
            <w:vMerge/>
            <w:tcBorders>
              <w:left w:val="single" w:sz="4" w:space="0" w:color="000000"/>
              <w:right w:val="single" w:sz="4" w:space="0" w:color="000000"/>
            </w:tcBorders>
            <w:vAlign w:val="center"/>
          </w:tcPr>
          <w:p w14:paraId="1395FE4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4994D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Habilidades Profissionais VIII</w:t>
            </w:r>
          </w:p>
        </w:tc>
        <w:tc>
          <w:tcPr>
            <w:tcW w:w="0" w:type="auto"/>
            <w:tcBorders>
              <w:top w:val="single" w:sz="4" w:space="0" w:color="000000"/>
              <w:left w:val="single" w:sz="4" w:space="0" w:color="000000"/>
              <w:bottom w:val="single" w:sz="4" w:space="0" w:color="000000"/>
              <w:right w:val="single" w:sz="4" w:space="0" w:color="000000"/>
            </w:tcBorders>
            <w:vAlign w:val="center"/>
          </w:tcPr>
          <w:p w14:paraId="2DDF867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73359FF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B4613A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7A6BE61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8681CF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D2CD4C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EB98F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858A22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128</w:t>
            </w:r>
          </w:p>
        </w:tc>
        <w:tc>
          <w:tcPr>
            <w:tcW w:w="0" w:type="auto"/>
            <w:tcBorders>
              <w:top w:val="single" w:sz="4" w:space="0" w:color="000000"/>
              <w:left w:val="single" w:sz="4" w:space="0" w:color="000000"/>
              <w:bottom w:val="single" w:sz="4" w:space="0" w:color="000000"/>
              <w:right w:val="single" w:sz="4" w:space="0" w:color="000000"/>
            </w:tcBorders>
            <w:vAlign w:val="center"/>
          </w:tcPr>
          <w:p w14:paraId="0B50E12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8DB214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997DDB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22395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5FE490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744282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CC5F44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41392EE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48E7AD9B" w14:textId="77777777" w:rsidTr="00C25FD9">
        <w:tc>
          <w:tcPr>
            <w:tcW w:w="0" w:type="auto"/>
            <w:vMerge/>
            <w:tcBorders>
              <w:left w:val="single" w:sz="4" w:space="0" w:color="000000"/>
              <w:right w:val="single" w:sz="4" w:space="0" w:color="000000"/>
            </w:tcBorders>
            <w:vAlign w:val="center"/>
          </w:tcPr>
          <w:p w14:paraId="3A11C5B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6DAE7A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Interação Comunitária VIII</w:t>
            </w:r>
          </w:p>
        </w:tc>
        <w:tc>
          <w:tcPr>
            <w:tcW w:w="0" w:type="auto"/>
            <w:tcBorders>
              <w:top w:val="single" w:sz="4" w:space="0" w:color="000000"/>
              <w:left w:val="single" w:sz="4" w:space="0" w:color="000000"/>
              <w:bottom w:val="single" w:sz="4" w:space="0" w:color="000000"/>
              <w:right w:val="single" w:sz="4" w:space="0" w:color="000000"/>
            </w:tcBorders>
            <w:vAlign w:val="center"/>
          </w:tcPr>
          <w:p w14:paraId="26F5DA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0C3526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03DCC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DD77D1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EE67D8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B6A50E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8AF665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3BF70F1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100A071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BBF109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BEC47C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28A456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D947AE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43B892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B0A18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Todos Componentes Curriculares do Ciclo Básico</w:t>
            </w:r>
          </w:p>
        </w:tc>
        <w:tc>
          <w:tcPr>
            <w:tcW w:w="0" w:type="auto"/>
            <w:tcBorders>
              <w:top w:val="single" w:sz="4" w:space="0" w:color="000000"/>
              <w:left w:val="single" w:sz="4" w:space="0" w:color="000000"/>
              <w:bottom w:val="single" w:sz="4" w:space="0" w:color="000000"/>
              <w:right w:val="single" w:sz="4" w:space="0" w:color="000000"/>
            </w:tcBorders>
            <w:vAlign w:val="center"/>
          </w:tcPr>
          <w:p w14:paraId="2D5FA27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74108A69" w14:textId="77777777" w:rsidTr="00C25FD9">
        <w:tc>
          <w:tcPr>
            <w:tcW w:w="0" w:type="auto"/>
            <w:vMerge/>
            <w:tcBorders>
              <w:left w:val="single" w:sz="4" w:space="0" w:color="000000"/>
              <w:bottom w:val="single" w:sz="4" w:space="0" w:color="000000"/>
              <w:right w:val="single" w:sz="4" w:space="0" w:color="000000"/>
            </w:tcBorders>
            <w:vAlign w:val="center"/>
          </w:tcPr>
          <w:p w14:paraId="7AFBE40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66EC4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Diagnóstico por Imagem II</w:t>
            </w:r>
          </w:p>
        </w:tc>
        <w:tc>
          <w:tcPr>
            <w:tcW w:w="0" w:type="auto"/>
            <w:tcBorders>
              <w:top w:val="single" w:sz="4" w:space="0" w:color="000000"/>
              <w:left w:val="single" w:sz="4" w:space="0" w:color="000000"/>
              <w:bottom w:val="single" w:sz="4" w:space="0" w:color="000000"/>
              <w:right w:val="single" w:sz="4" w:space="0" w:color="000000"/>
            </w:tcBorders>
            <w:vAlign w:val="center"/>
          </w:tcPr>
          <w:p w14:paraId="0382570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3A52549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38491B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FD6869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3F67E1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250F2E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68375F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3C523E3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3A2A36A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0804B2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4CF51B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07E7E5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FC1E95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D223D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5A896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96B7A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FA1D54" w:rsidRPr="004D102E" w14:paraId="4F4B6A33" w14:textId="77777777" w:rsidTr="00997649">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99ACAF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684F8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BEB41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0EF6D4"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1FD6C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7FF0ED"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4AA35E"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F6A1CDF"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34E27B0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6F971B47"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12FE5B2C"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2FC5B82"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664F70BA"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13592BF" w14:textId="76798CD8"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FA1D54" w:rsidRPr="004D102E" w14:paraId="7BD5828C" w14:textId="77777777" w:rsidTr="009325CE">
        <w:trPr>
          <w:cantSplit/>
          <w:trHeight w:val="113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DA9E73" w14:textId="2CA62446"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NÚCLEO PROFISSIONALIZANTEESTÁGIO SUPERVISIONADO</w:t>
            </w:r>
          </w:p>
          <w:p w14:paraId="35FD627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INTERNATO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B6598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Cs/>
                <w:sz w:val="18"/>
                <w:szCs w:val="18"/>
              </w:rPr>
            </w:pPr>
            <w:r w:rsidRPr="004D102E">
              <w:rPr>
                <w:rFonts w:ascii="Times New Roman" w:eastAsia="Arial MT" w:hAnsi="Times New Roman" w:cs="Times New Roman"/>
                <w:bCs/>
                <w:sz w:val="18"/>
                <w:szCs w:val="18"/>
              </w:rPr>
              <w:t>Optativa/</w:t>
            </w:r>
          </w:p>
          <w:p w14:paraId="729546AA"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Cs/>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C4D18E" w14:textId="30BE3966"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U.A.O.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A820B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FB9DB7"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PD</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E46C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PAC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4E1D3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bCs/>
                <w:sz w:val="18"/>
                <w:szCs w:val="18"/>
              </w:rPr>
              <w:t>PCC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C336B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AEC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17211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TOT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5D269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9DD09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PD</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57D5A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PAC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AC12E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bCs/>
                <w:sz w:val="18"/>
                <w:szCs w:val="18"/>
              </w:rPr>
              <w:t>PCC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5DFA5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AEC</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59ADF4"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TOT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C5D050"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67727656" w14:textId="77777777" w:rsidTr="00C25FD9">
        <w:tc>
          <w:tcPr>
            <w:tcW w:w="0" w:type="auto"/>
            <w:vMerge w:val="restart"/>
            <w:tcBorders>
              <w:top w:val="single" w:sz="4" w:space="0" w:color="000000"/>
              <w:left w:val="single" w:sz="4" w:space="0" w:color="000000"/>
              <w:right w:val="single" w:sz="4" w:space="0" w:color="000000"/>
            </w:tcBorders>
            <w:vAlign w:val="center"/>
          </w:tcPr>
          <w:p w14:paraId="48FE2DDE" w14:textId="2AA931D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9º</w:t>
            </w:r>
          </w:p>
        </w:tc>
        <w:tc>
          <w:tcPr>
            <w:tcW w:w="0" w:type="auto"/>
            <w:tcBorders>
              <w:top w:val="single" w:sz="4" w:space="0" w:color="000000"/>
              <w:left w:val="single" w:sz="4" w:space="0" w:color="000000"/>
              <w:bottom w:val="single" w:sz="4" w:space="0" w:color="000000"/>
              <w:right w:val="single" w:sz="4" w:space="0" w:color="000000"/>
            </w:tcBorders>
            <w:vAlign w:val="center"/>
          </w:tcPr>
          <w:p w14:paraId="5A3284F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da Criança I</w:t>
            </w:r>
          </w:p>
        </w:tc>
        <w:tc>
          <w:tcPr>
            <w:tcW w:w="0" w:type="auto"/>
            <w:tcBorders>
              <w:top w:val="single" w:sz="4" w:space="0" w:color="000000"/>
              <w:left w:val="single" w:sz="4" w:space="0" w:color="000000"/>
              <w:bottom w:val="single" w:sz="4" w:space="0" w:color="000000"/>
              <w:right w:val="single" w:sz="4" w:space="0" w:color="000000"/>
            </w:tcBorders>
            <w:vAlign w:val="center"/>
          </w:tcPr>
          <w:p w14:paraId="5F2430C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A711B5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0329D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0D2952C" w14:textId="23062216"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49B16AE3" w14:textId="3D56726B"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5E5F41" w14:textId="0A240B71"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7923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B5FF5A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7B5FAA4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014893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EE0BC9A" w14:textId="52F341BB"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EB02D9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D11AC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BFCE48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FD7537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Cs/>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52AA39A6" w14:textId="7294D66E"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7221289" w14:textId="77777777" w:rsidTr="00C25FD9">
        <w:tc>
          <w:tcPr>
            <w:tcW w:w="0" w:type="auto"/>
            <w:vMerge/>
            <w:tcBorders>
              <w:left w:val="single" w:sz="4" w:space="0" w:color="000000"/>
              <w:right w:val="single" w:sz="4" w:space="0" w:color="000000"/>
            </w:tcBorders>
            <w:vAlign w:val="center"/>
          </w:tcPr>
          <w:p w14:paraId="2D32A3B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BED76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da Mulher I</w:t>
            </w:r>
          </w:p>
        </w:tc>
        <w:tc>
          <w:tcPr>
            <w:tcW w:w="0" w:type="auto"/>
            <w:tcBorders>
              <w:top w:val="single" w:sz="4" w:space="0" w:color="000000"/>
              <w:left w:val="single" w:sz="4" w:space="0" w:color="000000"/>
              <w:bottom w:val="single" w:sz="4" w:space="0" w:color="000000"/>
              <w:right w:val="single" w:sz="4" w:space="0" w:color="000000"/>
            </w:tcBorders>
            <w:vAlign w:val="center"/>
          </w:tcPr>
          <w:p w14:paraId="565B62C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AE9B25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26B1D4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24F01B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4C008F0F" w14:textId="38705733"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C7D0F49" w14:textId="1D02A942"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C03F6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E4C609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2322D13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C1A3B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4B38BA9" w14:textId="592D81DE"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701B1D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10E1C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B219C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493F7F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0B9D285C" w14:textId="4C339981"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7F6359E1" w14:textId="77777777" w:rsidTr="00C25FD9">
        <w:tc>
          <w:tcPr>
            <w:tcW w:w="0" w:type="auto"/>
            <w:vMerge/>
            <w:tcBorders>
              <w:left w:val="single" w:sz="4" w:space="0" w:color="000000"/>
              <w:bottom w:val="single" w:sz="4" w:space="0" w:color="000000"/>
              <w:right w:val="single" w:sz="4" w:space="0" w:color="000000"/>
            </w:tcBorders>
            <w:vAlign w:val="center"/>
          </w:tcPr>
          <w:p w14:paraId="612DE5B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D17B9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do Adulto I</w:t>
            </w:r>
          </w:p>
        </w:tc>
        <w:tc>
          <w:tcPr>
            <w:tcW w:w="0" w:type="auto"/>
            <w:tcBorders>
              <w:top w:val="single" w:sz="4" w:space="0" w:color="000000"/>
              <w:left w:val="single" w:sz="4" w:space="0" w:color="000000"/>
              <w:bottom w:val="single" w:sz="4" w:space="0" w:color="000000"/>
              <w:right w:val="single" w:sz="4" w:space="0" w:color="000000"/>
            </w:tcBorders>
            <w:vAlign w:val="center"/>
          </w:tcPr>
          <w:p w14:paraId="577E08F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192BF5A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67AF6E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65EFE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35627E47" w14:textId="48CE21AF"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E93486E" w14:textId="3017D2E7"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34E674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1DBBA1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257E2AB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3A8B9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50943FF" w14:textId="41DC00CF"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F824D1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4D4B28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ED1442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D30499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0084BD6B" w14:textId="5FC60ED3"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FA1D54" w:rsidRPr="004D102E" w14:paraId="55370FCD" w14:textId="77777777" w:rsidTr="00FA1D54">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7C0CC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039719"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C85B4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6240F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62B72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18CC7F"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6A1DF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0CA8A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AF0EA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D1B312"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CF9F4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1ECD59"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B8A5A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9D6BA2"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00D1EA57" w14:textId="77777777" w:rsidTr="00C25FD9">
        <w:tc>
          <w:tcPr>
            <w:tcW w:w="0" w:type="auto"/>
            <w:vMerge w:val="restart"/>
            <w:tcBorders>
              <w:top w:val="single" w:sz="4" w:space="0" w:color="000000"/>
              <w:left w:val="single" w:sz="4" w:space="0" w:color="000000"/>
              <w:right w:val="single" w:sz="4" w:space="0" w:color="000000"/>
            </w:tcBorders>
            <w:vAlign w:val="center"/>
          </w:tcPr>
          <w:p w14:paraId="3C66163F" w14:textId="2176E2F6"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10º</w:t>
            </w:r>
          </w:p>
        </w:tc>
        <w:tc>
          <w:tcPr>
            <w:tcW w:w="0" w:type="auto"/>
            <w:tcBorders>
              <w:top w:val="single" w:sz="4" w:space="0" w:color="000000"/>
              <w:left w:val="single" w:sz="4" w:space="0" w:color="000000"/>
              <w:bottom w:val="single" w:sz="4" w:space="0" w:color="000000"/>
              <w:right w:val="single" w:sz="4" w:space="0" w:color="000000"/>
            </w:tcBorders>
            <w:vAlign w:val="center"/>
          </w:tcPr>
          <w:p w14:paraId="3370428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da Criança II</w:t>
            </w:r>
          </w:p>
        </w:tc>
        <w:tc>
          <w:tcPr>
            <w:tcW w:w="0" w:type="auto"/>
            <w:tcBorders>
              <w:top w:val="single" w:sz="4" w:space="0" w:color="000000"/>
              <w:left w:val="single" w:sz="4" w:space="0" w:color="000000"/>
              <w:bottom w:val="single" w:sz="4" w:space="0" w:color="000000"/>
              <w:right w:val="single" w:sz="4" w:space="0" w:color="000000"/>
            </w:tcBorders>
            <w:vAlign w:val="center"/>
          </w:tcPr>
          <w:p w14:paraId="74B443F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42A0A3F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7BFF68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6270A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7D8903BE" w14:textId="1D706F84"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C619600" w14:textId="7B16315B"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6C428C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E5D75F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62847C5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FA32B8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1CA125F" w14:textId="7D72CD60"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02F73B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763B7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DD375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4576CC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28F602B0" w14:textId="176A3027"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22F8DB68" w14:textId="77777777" w:rsidTr="00C25FD9">
        <w:tc>
          <w:tcPr>
            <w:tcW w:w="0" w:type="auto"/>
            <w:vMerge/>
            <w:tcBorders>
              <w:left w:val="single" w:sz="4" w:space="0" w:color="000000"/>
              <w:right w:val="single" w:sz="4" w:space="0" w:color="000000"/>
            </w:tcBorders>
            <w:vAlign w:val="center"/>
          </w:tcPr>
          <w:p w14:paraId="1017BB4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977C0E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da Mulher II</w:t>
            </w:r>
          </w:p>
        </w:tc>
        <w:tc>
          <w:tcPr>
            <w:tcW w:w="0" w:type="auto"/>
            <w:tcBorders>
              <w:top w:val="single" w:sz="4" w:space="0" w:color="000000"/>
              <w:left w:val="single" w:sz="4" w:space="0" w:color="000000"/>
              <w:bottom w:val="single" w:sz="4" w:space="0" w:color="000000"/>
              <w:right w:val="single" w:sz="4" w:space="0" w:color="000000"/>
            </w:tcBorders>
            <w:vAlign w:val="center"/>
          </w:tcPr>
          <w:p w14:paraId="0230087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7C0A0D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3E7C82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DF7564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44B5E0F9" w14:textId="08A42E95"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0849B15" w14:textId="1D9BBFB4"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3E3A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04FE60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24397C8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C6A3D6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2C25869" w14:textId="383DE572"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4C66C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B34486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FCAF0E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789E64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30540963" w14:textId="34115156"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1AF397A2" w14:textId="77777777" w:rsidTr="00C25FD9">
        <w:tc>
          <w:tcPr>
            <w:tcW w:w="0" w:type="auto"/>
            <w:vMerge/>
            <w:tcBorders>
              <w:left w:val="single" w:sz="4" w:space="0" w:color="000000"/>
              <w:bottom w:val="single" w:sz="4" w:space="0" w:color="000000"/>
              <w:right w:val="single" w:sz="4" w:space="0" w:color="000000"/>
            </w:tcBorders>
            <w:vAlign w:val="center"/>
          </w:tcPr>
          <w:p w14:paraId="4005E05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7C9FA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do Adulto II</w:t>
            </w:r>
          </w:p>
        </w:tc>
        <w:tc>
          <w:tcPr>
            <w:tcW w:w="0" w:type="auto"/>
            <w:tcBorders>
              <w:top w:val="single" w:sz="4" w:space="0" w:color="000000"/>
              <w:left w:val="single" w:sz="4" w:space="0" w:color="000000"/>
              <w:bottom w:val="single" w:sz="4" w:space="0" w:color="000000"/>
              <w:right w:val="single" w:sz="4" w:space="0" w:color="000000"/>
            </w:tcBorders>
            <w:vAlign w:val="center"/>
          </w:tcPr>
          <w:p w14:paraId="1406BEE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61D5DAC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437466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795DC0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0B25D760" w14:textId="756040D5"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C43C84" w14:textId="1C43F023"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452681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870603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4A29309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939292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0ECAE63" w14:textId="39980CC6"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EAD10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562A55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46D7DE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783E0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2946C4AB" w14:textId="192ED0EA"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FA1D54" w:rsidRPr="004D102E" w14:paraId="7A2B92AA" w14:textId="77777777" w:rsidTr="00FA1D54">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0CEE9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297D9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C474F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C89A93"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DEC7A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9D373D"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5D1180"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753C8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00FDE"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8D5EB0"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7651C5"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2BAAA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3E8DB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A4E680"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C25FD9" w:rsidRPr="004D102E" w14:paraId="7FC3F472" w14:textId="77777777" w:rsidTr="00C25FD9">
        <w:tc>
          <w:tcPr>
            <w:tcW w:w="0" w:type="auto"/>
            <w:vMerge w:val="restart"/>
            <w:tcBorders>
              <w:top w:val="single" w:sz="4" w:space="0" w:color="000000"/>
              <w:left w:val="single" w:sz="4" w:space="0" w:color="000000"/>
              <w:right w:val="single" w:sz="4" w:space="0" w:color="000000"/>
            </w:tcBorders>
            <w:vAlign w:val="center"/>
          </w:tcPr>
          <w:p w14:paraId="74A67F9D" w14:textId="0163CAC6"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11º</w:t>
            </w:r>
          </w:p>
        </w:tc>
        <w:tc>
          <w:tcPr>
            <w:tcW w:w="0" w:type="auto"/>
            <w:tcBorders>
              <w:top w:val="single" w:sz="4" w:space="0" w:color="000000"/>
              <w:left w:val="single" w:sz="4" w:space="0" w:color="000000"/>
              <w:bottom w:val="single" w:sz="4" w:space="0" w:color="000000"/>
              <w:right w:val="single" w:sz="4" w:space="0" w:color="000000"/>
            </w:tcBorders>
            <w:vAlign w:val="center"/>
          </w:tcPr>
          <w:p w14:paraId="327A8D9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do Idoso e Saúde Mental</w:t>
            </w:r>
          </w:p>
        </w:tc>
        <w:tc>
          <w:tcPr>
            <w:tcW w:w="0" w:type="auto"/>
            <w:tcBorders>
              <w:top w:val="single" w:sz="4" w:space="0" w:color="000000"/>
              <w:left w:val="single" w:sz="4" w:space="0" w:color="000000"/>
              <w:bottom w:val="single" w:sz="4" w:space="0" w:color="000000"/>
              <w:right w:val="single" w:sz="4" w:space="0" w:color="000000"/>
            </w:tcBorders>
            <w:vAlign w:val="center"/>
          </w:tcPr>
          <w:p w14:paraId="2297A95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2F471D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563FF33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E62C6B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5E6F5C96" w14:textId="47BF9856"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13FC02E" w14:textId="361169DF"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5BC8EC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DBF7CD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5624C4D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BA0D85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498E9E2" w14:textId="73AFB075"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951603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1E5D58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3DA64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7D211D3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7A6B41B0" w14:textId="537EBB54"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5B492E31" w14:textId="77777777" w:rsidTr="00C25FD9">
        <w:tc>
          <w:tcPr>
            <w:tcW w:w="0" w:type="auto"/>
            <w:vMerge/>
            <w:tcBorders>
              <w:left w:val="single" w:sz="4" w:space="0" w:color="000000"/>
              <w:right w:val="single" w:sz="4" w:space="0" w:color="000000"/>
            </w:tcBorders>
            <w:vAlign w:val="center"/>
          </w:tcPr>
          <w:p w14:paraId="1B85AED4" w14:textId="77777777" w:rsidR="00161E3F" w:rsidRPr="004D102E" w:rsidRDefault="00161E3F" w:rsidP="00053064">
            <w:pPr>
              <w:widowControl w:val="0"/>
              <w:spacing w:beforeLines="60" w:before="144" w:afterLines="60" w:after="144" w:line="240" w:lineRule="auto"/>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290C6C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Urgência e Emergência no Adulto I</w:t>
            </w:r>
          </w:p>
        </w:tc>
        <w:tc>
          <w:tcPr>
            <w:tcW w:w="0" w:type="auto"/>
            <w:tcBorders>
              <w:top w:val="single" w:sz="4" w:space="0" w:color="000000"/>
              <w:left w:val="single" w:sz="4" w:space="0" w:color="000000"/>
              <w:bottom w:val="single" w:sz="4" w:space="0" w:color="000000"/>
              <w:right w:val="single" w:sz="4" w:space="0" w:color="000000"/>
            </w:tcBorders>
            <w:vAlign w:val="center"/>
          </w:tcPr>
          <w:p w14:paraId="37263F8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160988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01C8558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D84DCE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6D1B55BF" w14:textId="182E6AB0"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CB56A69" w14:textId="5517631B"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6C018E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2876EA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50AD646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F2560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9DB3FBB" w14:textId="5C48E616"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B28C61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4371E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75DB8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873826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325E0095" w14:textId="442ED3C3"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00001106" w14:textId="77777777" w:rsidTr="00C25FD9">
        <w:tc>
          <w:tcPr>
            <w:tcW w:w="0" w:type="auto"/>
            <w:vMerge/>
            <w:tcBorders>
              <w:left w:val="single" w:sz="4" w:space="0" w:color="000000"/>
              <w:bottom w:val="single" w:sz="4" w:space="0" w:color="000000"/>
              <w:right w:val="single" w:sz="4" w:space="0" w:color="000000"/>
            </w:tcBorders>
            <w:vAlign w:val="center"/>
          </w:tcPr>
          <w:p w14:paraId="217DF461" w14:textId="77777777" w:rsidR="00161E3F" w:rsidRPr="004D102E" w:rsidRDefault="00161E3F" w:rsidP="00053064">
            <w:pPr>
              <w:widowControl w:val="0"/>
              <w:spacing w:beforeLines="60" w:before="144" w:afterLines="60" w:after="144" w:line="240" w:lineRule="auto"/>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814FA43" w14:textId="40F19B0C"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Urgência e Emergência na Criança</w:t>
            </w:r>
          </w:p>
        </w:tc>
        <w:tc>
          <w:tcPr>
            <w:tcW w:w="0" w:type="auto"/>
            <w:tcBorders>
              <w:top w:val="single" w:sz="4" w:space="0" w:color="000000"/>
              <w:left w:val="single" w:sz="4" w:space="0" w:color="000000"/>
              <w:bottom w:val="single" w:sz="4" w:space="0" w:color="000000"/>
              <w:right w:val="single" w:sz="4" w:space="0" w:color="000000"/>
            </w:tcBorders>
            <w:vAlign w:val="center"/>
          </w:tcPr>
          <w:p w14:paraId="57D1D20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2774245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2DA34C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CAEAFD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049BD1BA" w14:textId="654160E0"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8C97627" w14:textId="7D41ED81"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3C6AF1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83858B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34B0C11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BEB9FC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95DD077" w14:textId="3FE5570A"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F13352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EEBF84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DA0C27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B502C3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0DBBFDB0" w14:textId="5D273526"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FA1D54" w:rsidRPr="004D102E" w14:paraId="1252E5BF" w14:textId="77777777" w:rsidTr="00FA1D54">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99BC9E"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E5BE09"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B82F37"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F849E9"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38764A"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1EDE75" w14:textId="6E11EAA6"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4905B8"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6D4E2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5C97DE"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3B0E19"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987EAB"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4038B1"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CBBE96" w14:textId="77777777" w:rsidR="00FA1D54" w:rsidRPr="004D102E" w:rsidRDefault="00FA1D5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3E47BD" w14:textId="77777777" w:rsidR="00FA1D54" w:rsidRPr="004D102E" w:rsidRDefault="00FA1D54" w:rsidP="00053064">
            <w:pPr>
              <w:widowControl w:val="0"/>
              <w:spacing w:beforeLines="60" w:before="144" w:afterLines="60" w:after="144" w:line="240" w:lineRule="auto"/>
              <w:rPr>
                <w:rFonts w:ascii="Times New Roman" w:eastAsia="Arial MT" w:hAnsi="Times New Roman" w:cs="Times New Roman"/>
                <w:b/>
                <w:sz w:val="18"/>
                <w:szCs w:val="18"/>
              </w:rPr>
            </w:pPr>
          </w:p>
        </w:tc>
      </w:tr>
      <w:tr w:rsidR="00C25FD9" w:rsidRPr="004D102E" w14:paraId="2EF7769A" w14:textId="77777777" w:rsidTr="00C25FD9">
        <w:tc>
          <w:tcPr>
            <w:tcW w:w="0" w:type="auto"/>
            <w:vMerge w:val="restart"/>
            <w:tcBorders>
              <w:top w:val="single" w:sz="4" w:space="0" w:color="000000"/>
              <w:left w:val="single" w:sz="4" w:space="0" w:color="000000"/>
              <w:right w:val="single" w:sz="4" w:space="0" w:color="000000"/>
            </w:tcBorders>
            <w:vAlign w:val="center"/>
          </w:tcPr>
          <w:p w14:paraId="114479D3" w14:textId="3C502D61"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bCs/>
                <w:sz w:val="18"/>
                <w:szCs w:val="18"/>
              </w:rPr>
            </w:pPr>
            <w:r w:rsidRPr="004D102E">
              <w:rPr>
                <w:rFonts w:ascii="Times New Roman" w:eastAsia="Arial MT" w:hAnsi="Times New Roman" w:cs="Times New Roman"/>
                <w:b/>
                <w:bCs/>
                <w:sz w:val="18"/>
                <w:szCs w:val="18"/>
              </w:rPr>
              <w:t>12º</w:t>
            </w:r>
          </w:p>
        </w:tc>
        <w:tc>
          <w:tcPr>
            <w:tcW w:w="0" w:type="auto"/>
            <w:tcBorders>
              <w:top w:val="single" w:sz="4" w:space="0" w:color="000000"/>
              <w:left w:val="single" w:sz="4" w:space="0" w:color="000000"/>
              <w:bottom w:val="single" w:sz="4" w:space="0" w:color="000000"/>
              <w:right w:val="single" w:sz="4" w:space="0" w:color="000000"/>
            </w:tcBorders>
            <w:vAlign w:val="center"/>
          </w:tcPr>
          <w:p w14:paraId="0B02584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Saúde Coletiva I</w:t>
            </w:r>
          </w:p>
        </w:tc>
        <w:tc>
          <w:tcPr>
            <w:tcW w:w="0" w:type="auto"/>
            <w:tcBorders>
              <w:top w:val="single" w:sz="4" w:space="0" w:color="000000"/>
              <w:left w:val="single" w:sz="4" w:space="0" w:color="000000"/>
              <w:bottom w:val="single" w:sz="4" w:space="0" w:color="000000"/>
              <w:right w:val="single" w:sz="4" w:space="0" w:color="000000"/>
            </w:tcBorders>
            <w:vAlign w:val="center"/>
          </w:tcPr>
          <w:p w14:paraId="7401D10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04BD7BC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44125D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2550EE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1428B81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2A0DFC" w14:textId="70AE697E"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D677B06" w14:textId="1C1AD70C"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5E7866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7E1BBC2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0D76B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48F0E0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F1A4FC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F735D5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7D0702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26A6B31"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779F2265" w14:textId="66E7940A"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3EE16A73" w14:textId="77777777" w:rsidTr="00C25FD9">
        <w:trPr>
          <w:trHeight w:val="929"/>
        </w:trPr>
        <w:tc>
          <w:tcPr>
            <w:tcW w:w="0" w:type="auto"/>
            <w:vMerge/>
            <w:tcBorders>
              <w:left w:val="single" w:sz="4" w:space="0" w:color="000000"/>
              <w:right w:val="single" w:sz="4" w:space="0" w:color="000000"/>
            </w:tcBorders>
            <w:vAlign w:val="center"/>
          </w:tcPr>
          <w:p w14:paraId="668DB9CD" w14:textId="77777777" w:rsidR="00161E3F" w:rsidRPr="004D102E" w:rsidRDefault="00161E3F" w:rsidP="00053064">
            <w:pPr>
              <w:spacing w:beforeLines="60" w:before="144" w:afterLines="60" w:after="144" w:line="240" w:lineRule="auto"/>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61DCEBA"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Planejamento e Gestão I</w:t>
            </w:r>
          </w:p>
        </w:tc>
        <w:tc>
          <w:tcPr>
            <w:tcW w:w="0" w:type="auto"/>
            <w:tcBorders>
              <w:top w:val="single" w:sz="4" w:space="0" w:color="000000"/>
              <w:left w:val="single" w:sz="4" w:space="0" w:color="000000"/>
              <w:bottom w:val="single" w:sz="4" w:space="0" w:color="000000"/>
              <w:right w:val="single" w:sz="4" w:space="0" w:color="000000"/>
            </w:tcBorders>
            <w:vAlign w:val="center"/>
          </w:tcPr>
          <w:p w14:paraId="2090ACE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69470DD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65EBA43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C08808B"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0D3819C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C42CE5A" w14:textId="54C3A56F"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F3165A" w14:textId="65D8BEB5"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DAD7BB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737039C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366664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A6DC452" w14:textId="4063E774"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0116F8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7F0840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106EA2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1517E36" w14:textId="78A5D03F" w:rsidR="00161E3F" w:rsidRPr="004D102E" w:rsidRDefault="006A3779"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2E639F42" w14:textId="7B86368C"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9A2492" w:rsidRPr="004D102E" w14:paraId="057EDC1A" w14:textId="77777777" w:rsidTr="00C25FD9">
        <w:trPr>
          <w:cantSplit/>
          <w:trHeight w:val="1134"/>
        </w:trPr>
        <w:tc>
          <w:tcPr>
            <w:tcW w:w="0" w:type="auto"/>
            <w:vMerge/>
            <w:tcBorders>
              <w:left w:val="single" w:sz="4" w:space="0" w:color="000000"/>
              <w:right w:val="single" w:sz="4" w:space="0" w:color="000000"/>
            </w:tcBorders>
            <w:vAlign w:val="center"/>
          </w:tcPr>
          <w:p w14:paraId="68BD8332" w14:textId="77777777" w:rsidR="00161E3F" w:rsidRPr="004D102E" w:rsidRDefault="00161E3F" w:rsidP="00053064">
            <w:pPr>
              <w:widowControl w:val="0"/>
              <w:spacing w:beforeLines="60" w:before="144" w:afterLines="60" w:after="144" w:line="240" w:lineRule="auto"/>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5F0D59"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Urgência e Emergência no Adulto II</w:t>
            </w:r>
          </w:p>
        </w:tc>
        <w:tc>
          <w:tcPr>
            <w:tcW w:w="0" w:type="auto"/>
            <w:tcBorders>
              <w:top w:val="single" w:sz="4" w:space="0" w:color="000000"/>
              <w:left w:val="single" w:sz="4" w:space="0" w:color="000000"/>
              <w:bottom w:val="single" w:sz="4" w:space="0" w:color="000000"/>
              <w:right w:val="single" w:sz="4" w:space="0" w:color="000000"/>
            </w:tcBorders>
            <w:vAlign w:val="center"/>
          </w:tcPr>
          <w:p w14:paraId="5E8FF6A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53F6776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314E90BE"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E138D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3F39CE0A" w14:textId="001F887C"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7A22DE6" w14:textId="52DAAE7E"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3C7A959" w14:textId="2839F78D"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DB8782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240</w:t>
            </w:r>
          </w:p>
        </w:tc>
        <w:tc>
          <w:tcPr>
            <w:tcW w:w="0" w:type="auto"/>
            <w:tcBorders>
              <w:top w:val="single" w:sz="4" w:space="0" w:color="000000"/>
              <w:left w:val="single" w:sz="4" w:space="0" w:color="000000"/>
              <w:bottom w:val="single" w:sz="4" w:space="0" w:color="000000"/>
              <w:right w:val="single" w:sz="4" w:space="0" w:color="000000"/>
            </w:tcBorders>
            <w:vAlign w:val="center"/>
          </w:tcPr>
          <w:p w14:paraId="58E71CB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54514CF"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63C26DC" w14:textId="53B31E70"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CABA1B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678A27"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2BB523"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1D0D7AE" w14:textId="0C32FD32" w:rsidR="00161E3F" w:rsidRPr="004D102E" w:rsidRDefault="006A3779"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03EF117F" w14:textId="5C065F63"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1082A24B" w14:textId="77777777" w:rsidTr="00C25FD9">
        <w:tc>
          <w:tcPr>
            <w:tcW w:w="0" w:type="auto"/>
            <w:vMerge/>
            <w:tcBorders>
              <w:left w:val="single" w:sz="4" w:space="0" w:color="000000"/>
              <w:bottom w:val="single" w:sz="4" w:space="0" w:color="000000"/>
              <w:right w:val="single" w:sz="4" w:space="0" w:color="000000"/>
            </w:tcBorders>
            <w:vAlign w:val="center"/>
          </w:tcPr>
          <w:p w14:paraId="6ECE964D" w14:textId="77777777" w:rsidR="00161E3F" w:rsidRPr="004D102E" w:rsidRDefault="00161E3F" w:rsidP="00053064">
            <w:pPr>
              <w:widowControl w:val="0"/>
              <w:spacing w:beforeLines="60" w:before="144" w:afterLines="60" w:after="144" w:line="240" w:lineRule="auto"/>
              <w:rPr>
                <w:rFonts w:ascii="Times New Roman" w:eastAsia="Arial MT"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690568"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Estágio Optativo</w:t>
            </w:r>
          </w:p>
        </w:tc>
        <w:tc>
          <w:tcPr>
            <w:tcW w:w="0" w:type="auto"/>
            <w:tcBorders>
              <w:top w:val="single" w:sz="4" w:space="0" w:color="000000"/>
              <w:left w:val="single" w:sz="4" w:space="0" w:color="000000"/>
              <w:bottom w:val="single" w:sz="4" w:space="0" w:color="000000"/>
              <w:right w:val="single" w:sz="4" w:space="0" w:color="000000"/>
            </w:tcBorders>
            <w:vAlign w:val="center"/>
          </w:tcPr>
          <w:p w14:paraId="06011C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Obrigatória</w:t>
            </w:r>
          </w:p>
        </w:tc>
        <w:tc>
          <w:tcPr>
            <w:tcW w:w="0" w:type="auto"/>
            <w:tcBorders>
              <w:top w:val="single" w:sz="4" w:space="0" w:color="000000"/>
              <w:left w:val="single" w:sz="4" w:space="0" w:color="000000"/>
              <w:bottom w:val="single" w:sz="4" w:space="0" w:color="000000"/>
              <w:right w:val="single" w:sz="4" w:space="0" w:color="000000"/>
            </w:tcBorders>
            <w:vAlign w:val="center"/>
          </w:tcPr>
          <w:p w14:paraId="73C0A2F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ICBS</w:t>
            </w:r>
          </w:p>
        </w:tc>
        <w:tc>
          <w:tcPr>
            <w:tcW w:w="0" w:type="auto"/>
            <w:tcBorders>
              <w:top w:val="single" w:sz="4" w:space="0" w:color="000000"/>
              <w:left w:val="single" w:sz="4" w:space="0" w:color="000000"/>
              <w:bottom w:val="single" w:sz="4" w:space="0" w:color="000000"/>
              <w:right w:val="single" w:sz="4" w:space="0" w:color="000000"/>
            </w:tcBorders>
            <w:vAlign w:val="center"/>
          </w:tcPr>
          <w:p w14:paraId="4039C8C2"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D7964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00AC75B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32D8EA0" w14:textId="2A65028C"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5C58E7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6F6E6F5"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790737A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4EE8B7C"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E69E617" w14:textId="19A38B9A"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ACFC96"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A62E6A0"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3663C4"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49E0F4D" w14:textId="77777777" w:rsidR="00161E3F" w:rsidRPr="004D102E" w:rsidRDefault="00161E3F"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bCs/>
                <w:sz w:val="18"/>
                <w:szCs w:val="18"/>
              </w:rPr>
              <w:t>Todas as disciplinas do ciclo clínico</w:t>
            </w:r>
          </w:p>
        </w:tc>
        <w:tc>
          <w:tcPr>
            <w:tcW w:w="0" w:type="auto"/>
            <w:tcBorders>
              <w:top w:val="single" w:sz="4" w:space="0" w:color="000000"/>
              <w:left w:val="single" w:sz="4" w:space="0" w:color="000000"/>
              <w:bottom w:val="single" w:sz="4" w:space="0" w:color="000000"/>
              <w:right w:val="single" w:sz="4" w:space="0" w:color="000000"/>
            </w:tcBorders>
            <w:vAlign w:val="center"/>
          </w:tcPr>
          <w:p w14:paraId="3EBDC02F" w14:textId="322F4F6A" w:rsidR="00161E3F" w:rsidRPr="004D102E" w:rsidRDefault="00EE3698" w:rsidP="00053064">
            <w:pPr>
              <w:widowControl w:val="0"/>
              <w:spacing w:beforeLines="60" w:before="144" w:afterLines="60" w:after="144" w:line="240" w:lineRule="auto"/>
              <w:jc w:val="center"/>
              <w:rPr>
                <w:rFonts w:ascii="Times New Roman" w:eastAsia="Arial MT" w:hAnsi="Times New Roman" w:cs="Times New Roman"/>
                <w:sz w:val="18"/>
                <w:szCs w:val="18"/>
              </w:rPr>
            </w:pPr>
            <w:r w:rsidRPr="004D102E">
              <w:rPr>
                <w:rFonts w:ascii="Times New Roman" w:eastAsia="Arial MT" w:hAnsi="Times New Roman" w:cs="Times New Roman"/>
                <w:sz w:val="18"/>
                <w:szCs w:val="18"/>
              </w:rPr>
              <w:t>-</w:t>
            </w:r>
          </w:p>
        </w:tc>
      </w:tr>
      <w:tr w:rsidR="00C25FD9" w:rsidRPr="004D102E" w14:paraId="4CE23F4F" w14:textId="77777777" w:rsidTr="005006DF">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98DB34"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SEMESTRAL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1E506D"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004D3A"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9F6590"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827B2"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E79E19" w14:textId="502D68DE"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A8F508"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CD0679"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E569B"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CD3B86"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713488"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F92FBB"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A8E91C"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F5FC70" w14:textId="77777777" w:rsidR="00C25FD9" w:rsidRPr="004D102E" w:rsidRDefault="00C25FD9"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053064" w:rsidRPr="004D102E" w14:paraId="0B5EB598" w14:textId="77777777" w:rsidTr="00042AD3">
        <w:tc>
          <w:tcPr>
            <w:tcW w:w="0" w:type="auto"/>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BF8EF5" w14:textId="66E88539"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SUBTOTAL DOS SEMESTRES</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DC43D7" w14:textId="3DFE763D" w:rsidR="00053064" w:rsidRPr="004D102E" w:rsidRDefault="00042AD3"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2112</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236C3E" w14:textId="03486594" w:rsidR="00053064" w:rsidRPr="004D102E" w:rsidRDefault="00042AD3"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4416</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FC57E5" w14:textId="0B6D8103" w:rsidR="00053064" w:rsidRPr="004D102E" w:rsidRDefault="00042AD3"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C4D013" w14:textId="02FB03F2" w:rsidR="00053064" w:rsidRPr="004D102E" w:rsidRDefault="00042AD3"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6F2140" w14:textId="7D866CBA" w:rsidR="00053064" w:rsidRPr="004D102E" w:rsidRDefault="00042AD3"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768</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5B5E81" w14:textId="1018DB01" w:rsidR="00053064" w:rsidRPr="004D102E" w:rsidRDefault="00A72EC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7296</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4554ED" w14:textId="47CF27D2" w:rsidR="00053064" w:rsidRPr="004D102E" w:rsidRDefault="00A72EC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D7EEAD" w14:textId="3FF49F72" w:rsidR="00053064" w:rsidRPr="004D102E" w:rsidRDefault="00A72EC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EC2FF4" w14:textId="2695AE0F" w:rsidR="00053064" w:rsidRPr="004D102E" w:rsidRDefault="00A72EC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F85399" w14:textId="57434087" w:rsidR="00053064" w:rsidRPr="004D102E" w:rsidRDefault="00A72EC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ABD1A5" w14:textId="493DF384" w:rsidR="00053064" w:rsidRPr="004D102E" w:rsidRDefault="00A72EC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48</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96A892" w14:textId="0299A228" w:rsidR="00053064" w:rsidRPr="004D102E" w:rsidRDefault="00A72ECF"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456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BCDA5CF" w14:textId="77777777"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EE3698" w:rsidRPr="004D102E" w14:paraId="7A7C9531" w14:textId="77777777" w:rsidTr="00EE3698">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823848" w14:textId="72A4586D" w:rsidR="00EE3698" w:rsidRPr="004D102E" w:rsidRDefault="00EE3698"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Atividades Complementares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10215" w14:textId="77777777" w:rsidR="00EE3698" w:rsidRPr="004D102E" w:rsidRDefault="00EE3698"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F9D172" w14:textId="4213367B" w:rsidR="00EE3698" w:rsidRPr="004D102E" w:rsidRDefault="00EE3698"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160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C54288" w14:textId="77777777" w:rsidR="00EE3698" w:rsidRPr="004D102E" w:rsidRDefault="00EE3698"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96194B" w14:textId="740A7562" w:rsidR="00EE3698" w:rsidRPr="004D102E" w:rsidRDefault="00EE3698"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5553CD" w14:textId="77777777" w:rsidR="00EE3698" w:rsidRPr="004D102E" w:rsidRDefault="00EE3698"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r w:rsidR="00053064" w:rsidRPr="004D102E" w14:paraId="07C31744" w14:textId="77777777" w:rsidTr="00053064">
        <w:tc>
          <w:tcPr>
            <w:tcW w:w="0" w:type="auto"/>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80BA03" w14:textId="5871DBA3"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CARGA HORÁRIA TOTAL DO CURSO</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86CCC92" w14:textId="77777777"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F0E1D2" w14:textId="499D6531"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7456</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13F488" w14:textId="77777777"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98C493" w14:textId="081FBFDD"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r w:rsidRPr="004D102E">
              <w:rPr>
                <w:rFonts w:ascii="Times New Roman" w:eastAsia="Arial MT" w:hAnsi="Times New Roman" w:cs="Times New Roman"/>
                <w:b/>
                <w:sz w:val="18"/>
                <w:szCs w:val="18"/>
              </w:rPr>
              <w:t>466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B9F399" w14:textId="77777777" w:rsidR="00053064" w:rsidRPr="004D102E" w:rsidRDefault="00053064" w:rsidP="00053064">
            <w:pPr>
              <w:widowControl w:val="0"/>
              <w:spacing w:beforeLines="60" w:before="144" w:afterLines="60" w:after="144" w:line="240" w:lineRule="auto"/>
              <w:jc w:val="center"/>
              <w:rPr>
                <w:rFonts w:ascii="Times New Roman" w:eastAsia="Arial MT" w:hAnsi="Times New Roman" w:cs="Times New Roman"/>
                <w:b/>
                <w:sz w:val="18"/>
                <w:szCs w:val="18"/>
              </w:rPr>
            </w:pPr>
          </w:p>
        </w:tc>
      </w:tr>
    </w:tbl>
    <w:p w14:paraId="0516B600" w14:textId="77777777" w:rsidR="00161E3F" w:rsidRPr="004D102E" w:rsidRDefault="00161E3F" w:rsidP="00161E3F">
      <w:pPr>
        <w:jc w:val="both"/>
        <w:rPr>
          <w:rFonts w:ascii="Times New Roman" w:hAnsi="Times New Roman" w:cs="Times New Roman"/>
        </w:rPr>
      </w:pPr>
      <w:r w:rsidRPr="004D102E">
        <w:rPr>
          <w:rFonts w:ascii="Times New Roman" w:hAnsi="Times New Roman" w:cs="Times New Roman"/>
        </w:rPr>
        <w:t>Legenda: CUA – Centro Universitário do Araguaia; U.A.O – Unidade Acadêmica Ofertante; T – Teórica; PD – Prática de Disciplina; PAC – Prática de Aula de Campo; PCC – Prática como Componente Curricular; AEC – Ações de Extensão para fins de Creditação; TOT – Total.</w:t>
      </w:r>
    </w:p>
    <w:p w14:paraId="5350D5D2" w14:textId="77777777" w:rsidR="00161E3F" w:rsidRPr="004D102E" w:rsidRDefault="00161E3F" w:rsidP="00161E3F">
      <w:pPr>
        <w:jc w:val="both"/>
        <w:rPr>
          <w:rFonts w:ascii="Times New Roman" w:hAnsi="Times New Roman" w:cs="Times New Roman"/>
        </w:rPr>
        <w:sectPr w:rsidR="00161E3F" w:rsidRPr="004D102E" w:rsidSect="00620DBA">
          <w:headerReference w:type="default" r:id="rId9"/>
          <w:footerReference w:type="default" r:id="rId10"/>
          <w:pgSz w:w="16860" w:h="11920" w:orient="landscape"/>
          <w:pgMar w:top="1418" w:right="1418" w:bottom="1418" w:left="1418" w:header="0" w:footer="709" w:gutter="0"/>
          <w:cols w:space="720"/>
          <w:formProt w:val="0"/>
          <w:docGrid w:linePitch="100" w:charSpace="8192"/>
        </w:sectPr>
      </w:pPr>
    </w:p>
    <w:p w14:paraId="5F27BF7D" w14:textId="1F9D963F" w:rsidR="00161E3F" w:rsidRPr="004D102E" w:rsidRDefault="00A72ECF" w:rsidP="00A72ECF">
      <w:pPr>
        <w:pStyle w:val="Ttulo1"/>
      </w:pPr>
      <w:r w:rsidRPr="004D102E">
        <w:lastRenderedPageBreak/>
        <w:t>ANEXO III - EMENTÁRIO</w:t>
      </w:r>
    </w:p>
    <w:p w14:paraId="12EA1553" w14:textId="77777777" w:rsidR="00161E3F" w:rsidRPr="004D102E" w:rsidRDefault="00161E3F" w:rsidP="00E370CF">
      <w:pPr>
        <w:spacing w:after="0" w:line="240" w:lineRule="auto"/>
        <w:jc w:val="both"/>
        <w:rPr>
          <w:rFonts w:ascii="Times New Roman" w:hAnsi="Times New Roman" w:cs="Times New Roman"/>
        </w:rPr>
      </w:pPr>
    </w:p>
    <w:tbl>
      <w:tblPr>
        <w:tblStyle w:val="103"/>
        <w:tblW w:w="8647" w:type="dxa"/>
        <w:tblInd w:w="-147" w:type="dxa"/>
        <w:tblLayout w:type="fixed"/>
        <w:tblLook w:val="0400" w:firstRow="0" w:lastRow="0" w:firstColumn="0" w:lastColumn="0" w:noHBand="0" w:noVBand="1"/>
      </w:tblPr>
      <w:tblGrid>
        <w:gridCol w:w="1909"/>
        <w:gridCol w:w="1767"/>
        <w:gridCol w:w="1927"/>
        <w:gridCol w:w="1701"/>
        <w:gridCol w:w="1343"/>
      </w:tblGrid>
      <w:tr w:rsidR="00161E3F" w:rsidRPr="004D102E" w14:paraId="064834B4"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40CEBE" w14:textId="77777777" w:rsidR="00161E3F" w:rsidRPr="004D102E" w:rsidRDefault="00161E3F" w:rsidP="00E370CF">
            <w:pPr>
              <w:widowControl w:val="0"/>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rPr>
            </w:pPr>
            <w:r w:rsidRPr="004D102E">
              <w:rPr>
                <w:rFonts w:ascii="Times New Roman" w:eastAsia="Times New Roman" w:hAnsi="Times New Roman" w:cs="Times New Roman"/>
                <w:b/>
              </w:rPr>
              <w:t>COMPONENTE CURRICULAR: INTRODUÇÃO AO ESTUDO DA MEDICINA</w:t>
            </w:r>
          </w:p>
        </w:tc>
      </w:tr>
      <w:tr w:rsidR="00161E3F" w:rsidRPr="004D102E" w14:paraId="6800261E"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B1AA38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w:t>
            </w:r>
            <w:r w:rsidRPr="004D102E">
              <w:rPr>
                <w:rFonts w:ascii="Times New Roman" w:eastAsia="Times New Roman" w:hAnsi="Times New Roman" w:cs="Times New Roman"/>
              </w:rPr>
              <w:t xml:space="preserve"> ICBS</w:t>
            </w:r>
          </w:p>
        </w:tc>
      </w:tr>
      <w:tr w:rsidR="00161E3F" w:rsidRPr="004D102E" w14:paraId="2313826D"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8C32FF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 xml:space="preserve">Carga horária total: </w:t>
            </w:r>
            <w:r w:rsidRPr="004D102E">
              <w:rPr>
                <w:rFonts w:ascii="Times New Roman" w:eastAsia="Times New Roman" w:hAnsi="Times New Roman" w:cs="Times New Roman"/>
              </w:rPr>
              <w:t>96h</w:t>
            </w:r>
          </w:p>
        </w:tc>
      </w:tr>
      <w:tr w:rsidR="00161E3F" w:rsidRPr="004D102E" w14:paraId="5EEEC373" w14:textId="77777777" w:rsidTr="00C80DEC">
        <w:trPr>
          <w:trHeight w:val="375"/>
        </w:trPr>
        <w:tc>
          <w:tcPr>
            <w:tcW w:w="19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7F60D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2E3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A4746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11C378"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3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84B3B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BE2B570" w14:textId="77777777" w:rsidR="00161E3F" w:rsidRPr="004D102E" w:rsidRDefault="00161E3F" w:rsidP="00E370CF">
      <w:pPr>
        <w:pBdr>
          <w:top w:val="single" w:sz="4" w:space="1" w:color="000000"/>
          <w:left w:val="single" w:sz="4" w:space="4" w:color="000000"/>
          <w:bottom w:val="single" w:sz="4" w:space="1" w:color="000000"/>
          <w:right w:val="single" w:sz="4" w:space="0"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0357591E" w14:textId="77777777" w:rsidR="00161E3F" w:rsidRPr="004D102E" w:rsidRDefault="00161E3F" w:rsidP="00E370CF">
      <w:pPr>
        <w:pBdr>
          <w:top w:val="single" w:sz="4" w:space="1" w:color="000000"/>
          <w:left w:val="single" w:sz="4" w:space="4" w:color="000000"/>
          <w:bottom w:val="single" w:sz="4" w:space="1" w:color="000000"/>
          <w:right w:val="single" w:sz="4" w:space="0"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 Aprendizagem Baseada em Problemas (ABP). História da Medicina e as Metodologias ativas de ensino-aprendizagem. Formação e Prática Médica. Políticas de Saúde Pública. Moral, Ética e Bioética. História natural das doenças. Sistema de Saúde do Brasil. Indicadores de Saúde. Relação médico-paciente, perfil humanístico do médico.</w:t>
      </w:r>
    </w:p>
    <w:p w14:paraId="490275B1" w14:textId="77777777" w:rsidR="00161E3F" w:rsidRPr="004D102E" w:rsidRDefault="00161E3F" w:rsidP="00E370CF">
      <w:pPr>
        <w:pBdr>
          <w:top w:val="single" w:sz="4" w:space="1" w:color="000000"/>
          <w:left w:val="single" w:sz="4" w:space="4" w:color="000000"/>
          <w:bottom w:val="single" w:sz="4" w:space="1" w:color="000000"/>
          <w:right w:val="single" w:sz="4" w:space="0"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Introdução à Anatomia, Citologia, Histologia e Embriologia. Terminologia anatômica. Sistema Tegumentar comum. Classificação dos ossos. Anatomia do Sistema esquelético. Classificação das articulações. Compartimentos celulares. Tecido epitelial. Epitélios de revestimento. Epitélios glandulares. Tecido conjuntivo. Tecido conjuntivo adiposo. Tecido ósseo. Tecido cartilaginoso.</w:t>
      </w:r>
    </w:p>
    <w:p w14:paraId="7E69DE10" w14:textId="77777777" w:rsidR="00161E3F" w:rsidRPr="004D102E" w:rsidRDefault="00161E3F" w:rsidP="00E370CF">
      <w:pPr>
        <w:spacing w:after="0" w:line="240" w:lineRule="auto"/>
        <w:jc w:val="both"/>
        <w:rPr>
          <w:rFonts w:ascii="Times New Roman" w:hAnsi="Times New Roman" w:cs="Times New Roman"/>
          <w:b/>
        </w:rPr>
      </w:pPr>
    </w:p>
    <w:p w14:paraId="3E79190E" w14:textId="77777777" w:rsidR="00161E3F" w:rsidRPr="004D102E" w:rsidRDefault="00161E3F" w:rsidP="00E370CF">
      <w:pPr>
        <w:spacing w:after="0" w:line="240" w:lineRule="auto"/>
        <w:rPr>
          <w:rFonts w:ascii="Times New Roman" w:hAnsi="Times New Roman" w:cs="Times New Roman"/>
          <w:b/>
        </w:rPr>
      </w:pPr>
    </w:p>
    <w:p w14:paraId="46C2F0B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CONCEPÇÃO E FORMAÇÃO DO SER HUMANO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35E84D9" w14:textId="77777777" w:rsidTr="004762E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98C8D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31955CD" w14:textId="77777777" w:rsidTr="004762E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C1B6C5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0D7C5248" w14:textId="77777777" w:rsidTr="004762E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FD526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4FAE8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E6A7B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BEB84"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472C5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FB1DD5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65866AE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Atividade ativa assessorada: Órgãos reprodutores masculino e feminino. Concepção, fertilização, desenvolvimento embrionário e fetal, teratogenia. Função da membrana </w:t>
      </w:r>
      <w:proofErr w:type="spellStart"/>
      <w:r w:rsidRPr="004D102E">
        <w:rPr>
          <w:rFonts w:ascii="Times New Roman" w:hAnsi="Times New Roman" w:cs="Times New Roman"/>
        </w:rPr>
        <w:t>hematoplacentária</w:t>
      </w:r>
      <w:proofErr w:type="spellEnd"/>
      <w:r w:rsidRPr="004D102E">
        <w:rPr>
          <w:rFonts w:ascii="Times New Roman" w:hAnsi="Times New Roman" w:cs="Times New Roman"/>
        </w:rPr>
        <w:t xml:space="preserve">. Circulação fetal. Bases da hereditariedade. Sexualidade. Reprodução e Fecundação. Fertilidade. Formas de concepção na modernidade. Aspectos psicossociais da gestação. Políticas Públicas relacionadas ao Planejamento Reprodutivo. Aspectos éticos e legais da interrupção da gestação. </w:t>
      </w:r>
    </w:p>
    <w:p w14:paraId="70BF7D8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Introdução à pelve e ao períneo. Ossos do cíngulo do membro inferior. Articulações e ligamentos do cíngulo do membro inferior. Músculos da parede, do assoalho pélvico e do períneo. Órgãos genitais externos e internos (masculino e feminino). Aspectos histológicos da hipófise, do ovário e dos folículos ovarianos. Aspectos histológicos da tuba uterina, do testículo e epidídimo. Estruturas testiculares. Aspectos histológicos e estruturas do ducto deferente e pênis. Aspectos histológicos da próstata e glândula seminal. Aspectos histológicos da primeira a oitava semana de desenvolvimento embrionário.</w:t>
      </w:r>
    </w:p>
    <w:p w14:paraId="1BB33C48" w14:textId="77777777" w:rsidR="00161E3F" w:rsidRPr="004D102E" w:rsidRDefault="00161E3F" w:rsidP="00E370CF">
      <w:pPr>
        <w:spacing w:after="0" w:line="240" w:lineRule="auto"/>
        <w:rPr>
          <w:rFonts w:ascii="Times New Roman" w:hAnsi="Times New Roman" w:cs="Times New Roman"/>
          <w:b/>
        </w:rPr>
      </w:pPr>
    </w:p>
    <w:p w14:paraId="461C4A2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METABOLISMO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231DC4D"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655BC9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2B27D8A"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DDD6D2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10B9B354"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86EC5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51A2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68F02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D20BE4"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F101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D12E79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lastRenderedPageBreak/>
        <w:t>EMENTA:</w:t>
      </w:r>
    </w:p>
    <w:p w14:paraId="594BC18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Atividade ativa </w:t>
      </w:r>
      <w:proofErr w:type="spellStart"/>
      <w:r w:rsidRPr="004D102E">
        <w:rPr>
          <w:rFonts w:ascii="Times New Roman" w:hAnsi="Times New Roman" w:cs="Times New Roman"/>
        </w:rPr>
        <w:t>assessorada:Processos</w:t>
      </w:r>
      <w:proofErr w:type="spellEnd"/>
      <w:r w:rsidRPr="004D102E">
        <w:rPr>
          <w:rFonts w:ascii="Times New Roman" w:hAnsi="Times New Roman" w:cs="Times New Roman"/>
        </w:rPr>
        <w:t xml:space="preserve"> metabólicos (absorção, transporte e excreção) a nível celular e de órgãos. Transformações dos alimentos no tubo digestório. Anabolismo e catabolismo. Armazenamento e produção de energia. Estrutura corporal. Fontes alimentares e sua composição. Macro, micro e </w:t>
      </w:r>
      <w:proofErr w:type="spellStart"/>
      <w:r w:rsidRPr="004D102E">
        <w:rPr>
          <w:rFonts w:ascii="Times New Roman" w:hAnsi="Times New Roman" w:cs="Times New Roman"/>
        </w:rPr>
        <w:t>oligonutrientes</w:t>
      </w:r>
      <w:proofErr w:type="spellEnd"/>
      <w:r w:rsidRPr="004D102E">
        <w:rPr>
          <w:rFonts w:ascii="Times New Roman" w:hAnsi="Times New Roman" w:cs="Times New Roman"/>
        </w:rPr>
        <w:t xml:space="preserve">. Vias metabólicas e mecanismos de regulação e integração dos processos metabólicos. </w:t>
      </w:r>
    </w:p>
    <w:p w14:paraId="0AD46E92" w14:textId="12A28B7E" w:rsidR="00E370C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Síntese Proteica. Junções e Comunicações Celulares. Metabolismo Celular. Estruturas dos ossos mandíbula, maxilar, palatino. Regiões e estrutura da boca. Glândulas salivares maiores. Partes da língua. Músculos da língua. Partes e estruturas da faringe. Aspectos anatômicos e funcionais do sistema digestório e glândulas anexas. Aspectos histológicos da língua e papilas linguais. Aspectos histológicos das glândulas parótida, submandibular e sublingual. Aspectos histológicos do estômago, esôfago, intestino delgado e grosso, pâncreas, fígado e vesícula biliar.</w:t>
      </w:r>
    </w:p>
    <w:p w14:paraId="1323CD7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HABILIDADES PROFISSIONAIS 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DA0AD9C"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F8DCA8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E1116E7"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31157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128</w:t>
            </w:r>
            <w:r w:rsidRPr="004D102E">
              <w:rPr>
                <w:rFonts w:ascii="Times New Roman" w:eastAsia="Times New Roman" w:hAnsi="Times New Roman" w:cs="Times New Roman"/>
              </w:rPr>
              <w:t>h</w:t>
            </w:r>
          </w:p>
        </w:tc>
      </w:tr>
      <w:tr w:rsidR="00161E3F" w:rsidRPr="004D102E" w14:paraId="3713C427"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A856E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r w:rsidRPr="004D102E">
              <w:rPr>
                <w:rFonts w:ascii="Times New Roman" w:eastAsia="Times New Roman" w:hAnsi="Times New Roman" w:cs="Times New Roman"/>
                <w:color w:val="000000"/>
              </w:rPr>
              <w:t>80h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1A1A6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32</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74D13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8C04DA"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A2E40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9DE680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7448AEB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Médicas: </w:t>
      </w:r>
      <w:r w:rsidRPr="004D102E">
        <w:rPr>
          <w:rFonts w:ascii="Times New Roman" w:hAnsi="Times New Roman" w:cs="Times New Roman"/>
        </w:rPr>
        <w:t xml:space="preserve">Anamnese (identificação, queixa principal, HDA, ISDA, antecedentes pessoais e familiares, e condições sócio-econômico-culturais). Dados antropométricos. Sinais vitais: peso, altura, pressão arterial, pulso. Exame físico geral. Exame físico geral completo (inspeção, palpação, percussão e ausculta). </w:t>
      </w:r>
    </w:p>
    <w:p w14:paraId="2363F08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Habilidades de Comunicação:</w:t>
      </w:r>
      <w:r w:rsidRPr="004D102E">
        <w:rPr>
          <w:rFonts w:ascii="Times New Roman" w:hAnsi="Times New Roman" w:cs="Times New Roman"/>
        </w:rPr>
        <w:t xml:space="preserve"> Comunicação holística. Comunicação verbal. Comunicação não verbal. Comunicação com crianças e adolescentes. Comunicação com o idoso. Outras formas de comunicação. Comunicação e direitos do paciente. Aspectos éticos do final de vida. Comunicação de má notícia. Cuidados paliativos. Espiritualidade em Saúde. Morte e Luto. Protocolo SPIKES. Método centrado no paciente. Princípios da Benevolência, não maleficência, autonomia entre outros.</w:t>
      </w:r>
    </w:p>
    <w:p w14:paraId="4C0F7F07" w14:textId="77777777" w:rsidR="00161E3F" w:rsidRPr="004D102E" w:rsidRDefault="00161E3F" w:rsidP="00E370CF">
      <w:pPr>
        <w:spacing w:after="0" w:line="240" w:lineRule="auto"/>
        <w:jc w:val="both"/>
        <w:rPr>
          <w:rFonts w:ascii="Times New Roman" w:hAnsi="Times New Roman" w:cs="Times New Roman"/>
          <w:b/>
        </w:rPr>
      </w:pPr>
    </w:p>
    <w:p w14:paraId="0988FF6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t>COMPONENTE CURRICULAR: INTERAÇÃO COMUNITÁRIA 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DE3415D"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7BB777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7AB81A2"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24F4F8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 xml:space="preserve">Carga horária total: </w:t>
            </w:r>
            <w:r w:rsidRPr="004D102E">
              <w:rPr>
                <w:rFonts w:ascii="Times New Roman" w:eastAsia="Times New Roman" w:hAnsi="Times New Roman" w:cs="Times New Roman"/>
              </w:rPr>
              <w:t>64h</w:t>
            </w:r>
          </w:p>
        </w:tc>
      </w:tr>
      <w:tr w:rsidR="00161E3F" w:rsidRPr="004D102E" w14:paraId="0A89561C"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8DA2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F6BE4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E59A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2F80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1BE2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1B9258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46E145B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Conhecer os princípios, as propostas e as diretrizes do Sistema Único de Saúde (SUS). Reconhecer a Implantação de Unidades Básicas de Saúde (UBS) como estratégia de mudança e promoção à saúde. Identificar o Programa de Saúde da Família como estratégia de mudança e promoção à saúde. Realizar visitas domiciliares como estratégia de aproximação das práticas, dos valores e conhecimentos de todas os sujeitos envolvidos no processo de promoção social da saúde.</w:t>
      </w:r>
    </w:p>
    <w:p w14:paraId="4B3D6F7A" w14:textId="77777777" w:rsidR="00161E3F" w:rsidRPr="004D102E" w:rsidRDefault="00161E3F" w:rsidP="00E370CF">
      <w:pPr>
        <w:spacing w:after="0" w:line="240" w:lineRule="auto"/>
        <w:rPr>
          <w:rFonts w:ascii="Times New Roman" w:hAnsi="Times New Roman" w:cs="Times New Roman"/>
          <w:b/>
        </w:rPr>
      </w:pPr>
    </w:p>
    <w:p w14:paraId="0EEA72EA" w14:textId="77777777" w:rsidR="00161E3F" w:rsidRPr="004D102E" w:rsidRDefault="00161E3F" w:rsidP="00E370CF">
      <w:pPr>
        <w:spacing w:after="0" w:line="240" w:lineRule="auto"/>
        <w:rPr>
          <w:rFonts w:ascii="Times New Roman" w:hAnsi="Times New Roman" w:cs="Times New Roman"/>
          <w:b/>
        </w:rPr>
      </w:pPr>
    </w:p>
    <w:p w14:paraId="53473B72" w14:textId="77777777" w:rsidR="00161E3F" w:rsidRPr="004D102E" w:rsidRDefault="00161E3F" w:rsidP="00E370CF">
      <w:pPr>
        <w:shd w:val="clear" w:color="auto" w:fill="BFBFBF" w:themeFill="background1" w:themeFillShade="BF"/>
        <w:spacing w:after="0" w:line="240" w:lineRule="auto"/>
        <w:jc w:val="center"/>
        <w:rPr>
          <w:rFonts w:ascii="Times New Roman" w:hAnsi="Times New Roman" w:cs="Times New Roman"/>
          <w:b/>
          <w:bCs/>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hAnsi="Times New Roman" w:cs="Times New Roman"/>
          <w:b/>
          <w:bCs/>
        </w:rPr>
        <w:t>EDUCAÇÃO AMBIENTAL</w:t>
      </w:r>
    </w:p>
    <w:tbl>
      <w:tblPr>
        <w:tblStyle w:val="103"/>
        <w:tblW w:w="8647" w:type="dxa"/>
        <w:tblInd w:w="-5" w:type="dxa"/>
        <w:tblLayout w:type="fixed"/>
        <w:tblLook w:val="0400" w:firstRow="0" w:lastRow="0" w:firstColumn="0" w:lastColumn="0" w:noHBand="0" w:noVBand="1"/>
      </w:tblPr>
      <w:tblGrid>
        <w:gridCol w:w="1767"/>
        <w:gridCol w:w="1767"/>
        <w:gridCol w:w="1928"/>
        <w:gridCol w:w="1701"/>
        <w:gridCol w:w="1484"/>
      </w:tblGrid>
      <w:tr w:rsidR="00161E3F" w:rsidRPr="004D102E" w14:paraId="66232751"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EC06658"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95C7082"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DA8373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7834156A" w14:textId="77777777" w:rsidTr="00C80DEC">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55188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lastRenderedPageBreak/>
              <w:t>Ch</w:t>
            </w:r>
            <w:proofErr w:type="spellEnd"/>
            <w:r w:rsidRPr="004D102E">
              <w:rPr>
                <w:rFonts w:ascii="Times New Roman" w:eastAsia="Times New Roman" w:hAnsi="Times New Roman" w:cs="Times New Roman"/>
                <w:b/>
                <w:color w:val="000000"/>
              </w:rPr>
              <w:t xml:space="preserve"> T: 32</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9B8D3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59FC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5011A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2048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CE576E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4A0E8F6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Promover aos alunos reflexão a respeito de questões socioambiental no âmbito individual e coletivo. Introdução aos conceitos de Educação ambiental. Educação ambiental como forma de promoção de saúde. Desafios de sustentabilidades em tempos de descartáveis. Dilemas da educação ambiental em tempos de crise. Construção de atitudes ambientais dentro do contexto dos serviços de saúde. Abordagens </w:t>
      </w:r>
      <w:proofErr w:type="spellStart"/>
      <w:r w:rsidRPr="004D102E">
        <w:rPr>
          <w:rFonts w:ascii="Times New Roman" w:hAnsi="Times New Roman" w:cs="Times New Roman"/>
        </w:rPr>
        <w:t>intradisciplinares</w:t>
      </w:r>
      <w:proofErr w:type="spellEnd"/>
      <w:r w:rsidRPr="004D102E">
        <w:rPr>
          <w:rFonts w:ascii="Times New Roman" w:hAnsi="Times New Roman" w:cs="Times New Roman"/>
        </w:rPr>
        <w:t>, interdisciplinares, transdisciplinares. Integração espaço educativo- ambiente - comunidade.</w:t>
      </w:r>
    </w:p>
    <w:p w14:paraId="2BA106F1" w14:textId="77777777" w:rsidR="00161E3F" w:rsidRPr="004D102E" w:rsidRDefault="00161E3F" w:rsidP="00E370CF">
      <w:pPr>
        <w:spacing w:after="0" w:line="240" w:lineRule="auto"/>
        <w:jc w:val="both"/>
        <w:rPr>
          <w:rFonts w:ascii="Times New Roman" w:hAnsi="Times New Roman" w:cs="Times New Roman"/>
          <w:b/>
        </w:rPr>
      </w:pPr>
    </w:p>
    <w:p w14:paraId="5B9403D2" w14:textId="77777777" w:rsidR="00161E3F" w:rsidRPr="004D102E" w:rsidRDefault="00161E3F" w:rsidP="00E370CF">
      <w:pPr>
        <w:spacing w:after="0" w:line="240" w:lineRule="auto"/>
        <w:rPr>
          <w:rFonts w:ascii="Times New Roman" w:hAnsi="Times New Roman" w:cs="Times New Roman"/>
          <w:b/>
        </w:rPr>
      </w:pPr>
    </w:p>
    <w:p w14:paraId="586378F0" w14:textId="77777777" w:rsidR="00161E3F" w:rsidRPr="004D102E" w:rsidRDefault="00161E3F" w:rsidP="00E370CF">
      <w:pPr>
        <w:pBdr>
          <w:top w:val="single" w:sz="4" w:space="1" w:color="000000"/>
          <w:left w:val="single" w:sz="4" w:space="4" w:color="000000"/>
          <w:bottom w:val="single" w:sz="4" w:space="5"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t>COMPONENTE CURRICULAR: PROLIFERAÇÃO CELULAR</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927BBB7"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B236D5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BFAEC80"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592C08"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3A67626E"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4FA9D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327D0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F482E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4E2199"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BAA0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AD22A5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0BAEFCF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Atividade ativa </w:t>
      </w:r>
      <w:proofErr w:type="spellStart"/>
      <w:r w:rsidRPr="004D102E">
        <w:rPr>
          <w:rFonts w:ascii="Times New Roman" w:hAnsi="Times New Roman" w:cs="Times New Roman"/>
        </w:rPr>
        <w:t>assessorada:Mecanismos</w:t>
      </w:r>
      <w:proofErr w:type="spellEnd"/>
      <w:r w:rsidRPr="004D102E">
        <w:rPr>
          <w:rFonts w:ascii="Times New Roman" w:hAnsi="Times New Roman" w:cs="Times New Roman"/>
        </w:rPr>
        <w:t xml:space="preserve"> de proliferação celular normal e anormal. Processos hiperplásicos, </w:t>
      </w:r>
      <w:proofErr w:type="spellStart"/>
      <w:r w:rsidRPr="004D102E">
        <w:rPr>
          <w:rFonts w:ascii="Times New Roman" w:hAnsi="Times New Roman" w:cs="Times New Roman"/>
        </w:rPr>
        <w:t>pré</w:t>
      </w:r>
      <w:proofErr w:type="spellEnd"/>
      <w:r w:rsidRPr="004D102E">
        <w:rPr>
          <w:rFonts w:ascii="Times New Roman" w:hAnsi="Times New Roman" w:cs="Times New Roman"/>
        </w:rPr>
        <w:t xml:space="preserve">-neoplásicos e neoplásicos benignos e malignos: etiopatogenia e correlação com a prática clínica e pesquisa. </w:t>
      </w:r>
    </w:p>
    <w:p w14:paraId="532C1DE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 xml:space="preserve">Morfofuncional: </w:t>
      </w:r>
      <w:r w:rsidRPr="004D102E">
        <w:rPr>
          <w:rFonts w:ascii="Times New Roman" w:hAnsi="Times New Roman" w:cs="Times New Roman"/>
        </w:rPr>
        <w:t xml:space="preserve">Órgãos genitais internos femininos. Inervação e vascularização da vagina e do útero. Relações do útero. Vísceras pélvicas: colo uterino, bexiga urinária e próstata. Aspectos anatômicos do estômago, assim como sua irrigação e inervação. Aspectos anatômicos da próstata e bexiga urinária masculina. Carcinogênese. Neoplasias. Carcinoma do colo do útero. Neoplasias </w:t>
      </w:r>
      <w:proofErr w:type="spellStart"/>
      <w:r w:rsidRPr="004D102E">
        <w:rPr>
          <w:rFonts w:ascii="Times New Roman" w:hAnsi="Times New Roman" w:cs="Times New Roman"/>
        </w:rPr>
        <w:t>intra-epiteliais</w:t>
      </w:r>
      <w:proofErr w:type="spellEnd"/>
      <w:r w:rsidRPr="004D102E">
        <w:rPr>
          <w:rFonts w:ascii="Times New Roman" w:hAnsi="Times New Roman" w:cs="Times New Roman"/>
        </w:rPr>
        <w:t xml:space="preserve"> cervicais. Classificação de </w:t>
      </w:r>
      <w:proofErr w:type="spellStart"/>
      <w:r w:rsidRPr="004D102E">
        <w:rPr>
          <w:rFonts w:ascii="Times New Roman" w:hAnsi="Times New Roman" w:cs="Times New Roman"/>
        </w:rPr>
        <w:t>bethesda</w:t>
      </w:r>
      <w:proofErr w:type="spellEnd"/>
      <w:r w:rsidRPr="004D102E">
        <w:rPr>
          <w:rFonts w:ascii="Times New Roman" w:hAnsi="Times New Roman" w:cs="Times New Roman"/>
        </w:rPr>
        <w:t xml:space="preserve"> e anatomopatológica. Hematopoiese normal. Neoplasia e multiplicação celular. Leucemias. Tumores sólidos e não sólidos. Hiperplasia e da neoplasia prostática. </w:t>
      </w:r>
      <w:proofErr w:type="spellStart"/>
      <w:r w:rsidRPr="004D102E">
        <w:rPr>
          <w:rFonts w:ascii="Times New Roman" w:hAnsi="Times New Roman" w:cs="Times New Roman"/>
        </w:rPr>
        <w:t>Anaplasia.Neoplasias</w:t>
      </w:r>
      <w:proofErr w:type="spellEnd"/>
      <w:r w:rsidRPr="004D102E">
        <w:rPr>
          <w:rFonts w:ascii="Times New Roman" w:hAnsi="Times New Roman" w:cs="Times New Roman"/>
        </w:rPr>
        <w:t xml:space="preserve"> cutâneas. Progressão molecular clonal das neoplasias. Evolução do perfil mutacional. Câncer de pulmão e lesões precursoras. Biologia molecular.</w:t>
      </w:r>
    </w:p>
    <w:p w14:paraId="3E5C7383" w14:textId="77777777" w:rsidR="00161E3F" w:rsidRPr="004D102E" w:rsidRDefault="00161E3F" w:rsidP="00E370CF">
      <w:pPr>
        <w:spacing w:after="0" w:line="240" w:lineRule="auto"/>
        <w:jc w:val="both"/>
        <w:rPr>
          <w:rFonts w:ascii="Times New Roman" w:hAnsi="Times New Roman" w:cs="Times New Roman"/>
          <w:b/>
        </w:rPr>
      </w:pPr>
    </w:p>
    <w:p w14:paraId="7BC8361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FUNÇÕES BIOLÓGICAS</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01CBAB5C"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ACEFCF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EE86683"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79A62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730BB803"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1847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5B2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9A5D7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02D5D"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93D2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0DED09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EF4A3D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Homeostase. Bases da Fisiologia Celular. Sinapses. Contração do músculo estriado e músculo liso. Sistema endócrino e seu papel integrativo com o sistema nervoso. Fisiologia</w:t>
      </w:r>
    </w:p>
    <w:p w14:paraId="3A3D71E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endócrina. Microcirculação e sistema Linfático. </w:t>
      </w:r>
    </w:p>
    <w:p w14:paraId="624770D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aspectos histofisiológicos dos sistemas endócrino, nervoso e músculos esqueléticos. Microcirculação e sistema linfático. Fisiologia cardiovascular e mecanismo de controle da pressão arterial. Fisiologia respiratória e equilíbrio </w:t>
      </w:r>
      <w:proofErr w:type="spellStart"/>
      <w:r w:rsidRPr="004D102E">
        <w:rPr>
          <w:rFonts w:ascii="Times New Roman" w:hAnsi="Times New Roman" w:cs="Times New Roman"/>
        </w:rPr>
        <w:t>ácido-básico</w:t>
      </w:r>
      <w:proofErr w:type="spellEnd"/>
      <w:r w:rsidRPr="004D102E">
        <w:rPr>
          <w:rFonts w:ascii="Times New Roman" w:hAnsi="Times New Roman" w:cs="Times New Roman"/>
        </w:rPr>
        <w:t xml:space="preserve">. Fisiologia renal e equilíbrio hidroeletrolítico. </w:t>
      </w:r>
    </w:p>
    <w:p w14:paraId="69C03A8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Fisiologia gastrintestinal. Neurofisiologia da Micção. </w:t>
      </w:r>
    </w:p>
    <w:p w14:paraId="0E92FC4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aspectos anatômicos e </w:t>
      </w:r>
      <w:proofErr w:type="spellStart"/>
      <w:r w:rsidRPr="004D102E">
        <w:rPr>
          <w:rFonts w:ascii="Times New Roman" w:hAnsi="Times New Roman" w:cs="Times New Roman"/>
        </w:rPr>
        <w:t>histomorfológicos</w:t>
      </w:r>
      <w:proofErr w:type="spellEnd"/>
      <w:r w:rsidRPr="004D102E">
        <w:rPr>
          <w:rFonts w:ascii="Times New Roman" w:hAnsi="Times New Roman" w:cs="Times New Roman"/>
        </w:rPr>
        <w:t xml:space="preserve"> dos sistemas circulatório, respiratório, renal e urinário, circulação e inervação do intestino delgado e intestino grosso.</w:t>
      </w:r>
    </w:p>
    <w:p w14:paraId="22AACF7F" w14:textId="77777777" w:rsidR="00161E3F" w:rsidRPr="004D102E" w:rsidRDefault="00161E3F" w:rsidP="00E370CF">
      <w:pPr>
        <w:spacing w:after="0" w:line="240" w:lineRule="auto"/>
        <w:jc w:val="both"/>
        <w:rPr>
          <w:rFonts w:ascii="Times New Roman" w:hAnsi="Times New Roman" w:cs="Times New Roman"/>
          <w:b/>
        </w:rPr>
      </w:pPr>
    </w:p>
    <w:p w14:paraId="0DE6F61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lastRenderedPageBreak/>
        <w:t>COMPONENTE CURRICULAR: ABRANGÊNCIA DAS AÇÕES EM SAÚDE</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9F42C35"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07C41C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4D548A5"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750E10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4830A1C5"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50B4E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38453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C496F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053DA"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DAF0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5E027E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EMENTA</w:t>
      </w:r>
      <w:r w:rsidRPr="004D102E">
        <w:rPr>
          <w:rFonts w:ascii="Times New Roman" w:hAnsi="Times New Roman" w:cs="Times New Roman"/>
        </w:rPr>
        <w:t xml:space="preserve"> </w:t>
      </w:r>
    </w:p>
    <w:p w14:paraId="336707C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Leis orgânicas da saúde (Lei nº 88080/90 e Lei nº 8142/90). Constituição Federal de 1988 e criação do Sistema Único de Saúde (SUS). Princípios e diretrizes do SUS. Método Clínico centrado no paciente. Medicina Baseada em Evidência. Diferença de trabalho interdisciplinar e multidisciplinar em saúde. Conceitos gerais de epidemiologia. O processo saúde e doença. Princípios de análise epidemiológica: medidas de associação. Estudos Epidemiológicos. Análise de Sobrevida. Meta-análise. Epidemiologia descritiva: variáveis epidemiológicas. Indicadores de saúde. Noções básicas de demografia. Vigilância Epidemiológica. O processo epidêmico e endêmico. Abordagem ampla sobre a saúde pública de forma a enfocar os mecanismos de prevenção e promoção da saúde, com uma abordagem política social através dos tópicos de Reforma sanitária, municipalização, SUS. Princípio bioético de autonomia, beneficência, não maleficência e de justiça. Aspectos bioéticos em saúde. Negligência. Imprudência. Imperícia. Código de Ética Médica. </w:t>
      </w:r>
    </w:p>
    <w:p w14:paraId="560F7FF5" w14:textId="77777777" w:rsidR="00161E3F" w:rsidRPr="004D102E" w:rsidRDefault="00161E3F" w:rsidP="00E370CF">
      <w:pPr>
        <w:spacing w:after="0" w:line="240" w:lineRule="auto"/>
        <w:jc w:val="both"/>
        <w:rPr>
          <w:rFonts w:ascii="Times New Roman" w:hAnsi="Times New Roman" w:cs="Times New Roman"/>
          <w:bCs/>
        </w:rPr>
      </w:pPr>
    </w:p>
    <w:p w14:paraId="2BACC63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t>COMPONENTE CURRICULAR: HABILIDADES PROFISSIONAIS 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0BF90AF"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E3C777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39D2772"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01E408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128</w:t>
            </w:r>
            <w:r w:rsidRPr="004D102E">
              <w:rPr>
                <w:rFonts w:ascii="Times New Roman" w:eastAsia="Times New Roman" w:hAnsi="Times New Roman" w:cs="Times New Roman"/>
              </w:rPr>
              <w:t>h</w:t>
            </w:r>
          </w:p>
        </w:tc>
      </w:tr>
      <w:tr w:rsidR="00161E3F" w:rsidRPr="004D102E" w14:paraId="702BE557"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FF1C0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r w:rsidRPr="004D102E">
              <w:rPr>
                <w:rFonts w:ascii="Times New Roman" w:eastAsia="Times New Roman" w:hAnsi="Times New Roman" w:cs="Times New Roman"/>
                <w:color w:val="000000"/>
              </w:rPr>
              <w:t>80h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3FE2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32</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147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BCB7B"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69E96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21BC1FC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491C0AA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Médicas: </w:t>
      </w:r>
      <w:r w:rsidRPr="004D102E">
        <w:rPr>
          <w:rFonts w:ascii="Times New Roman" w:hAnsi="Times New Roman" w:cs="Times New Roman"/>
        </w:rPr>
        <w:t xml:space="preserve">Anamnese. Técnicas de mensuração dos sinais vitais e do Exame físico geral. Aferição de pressão arterial. </w:t>
      </w:r>
      <w:proofErr w:type="spellStart"/>
      <w:r w:rsidRPr="004D102E">
        <w:rPr>
          <w:rFonts w:ascii="Times New Roman" w:hAnsi="Times New Roman" w:cs="Times New Roman"/>
        </w:rPr>
        <w:t>Dextrometria</w:t>
      </w:r>
      <w:proofErr w:type="spellEnd"/>
      <w:r w:rsidRPr="004D102E">
        <w:rPr>
          <w:rFonts w:ascii="Times New Roman" w:hAnsi="Times New Roman" w:cs="Times New Roman"/>
        </w:rPr>
        <w:t>. Exame da pele e subcutâneo (linfonodos). Exame do crânio e face. Exame do Pescoço. Exame de pulsos arteriais. Exame do Abdome. Vacinação e Soroterapia. Técnicas de aplicação subcutânea e intramuscular. Curativo em ferimentos perfuro cortantes. Punção sanguínea.</w:t>
      </w:r>
    </w:p>
    <w:p w14:paraId="53D0AD8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Habilidades em Métodos Científicos e Bioestatística</w:t>
      </w:r>
    </w:p>
    <w:p w14:paraId="079F367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Introdução à filosofia da ciência. A ciência. Criação de </w:t>
      </w:r>
      <w:proofErr w:type="spellStart"/>
      <w:r w:rsidRPr="004D102E">
        <w:rPr>
          <w:rFonts w:ascii="Times New Roman" w:hAnsi="Times New Roman" w:cs="Times New Roman"/>
        </w:rPr>
        <w:t>idéias</w:t>
      </w:r>
      <w:proofErr w:type="spellEnd"/>
      <w:r w:rsidRPr="004D102E">
        <w:rPr>
          <w:rFonts w:ascii="Times New Roman" w:hAnsi="Times New Roman" w:cs="Times New Roman"/>
        </w:rPr>
        <w:t>. O papel da ciência; Tipos de conhecimento; Método científico: elementos, etapas e aplicabilidade. Dedução e indução.  Lógica do pensamento científico. Estrutura do experimento. A comunicação científica. Relação entre conhecimento, ciência e sociedade. Conceitos de hipótese, teorias e leis. Bases teóricas para publicação. O processo de publicação. Avaliação da qualidade científica. Plataformas de buscas de artigos científicos. Como publicar. Cadastro na Plataforma Lattes (CNPq). Tecnologias de Informação. O DATASUS/</w:t>
      </w:r>
      <w:proofErr w:type="spellStart"/>
      <w:r w:rsidRPr="004D102E">
        <w:rPr>
          <w:rFonts w:ascii="Times New Roman" w:hAnsi="Times New Roman" w:cs="Times New Roman"/>
        </w:rPr>
        <w:t>TabNet</w:t>
      </w:r>
      <w:proofErr w:type="spellEnd"/>
      <w:r w:rsidRPr="004D102E">
        <w:rPr>
          <w:rFonts w:ascii="Times New Roman" w:hAnsi="Times New Roman" w:cs="Times New Roman"/>
        </w:rPr>
        <w:t xml:space="preserve">. Telemedicina. Teleconsulta. Telediagnóstico. Telessaúde.  Documentação e redação de trabalhos científicos. Introdução à estatística descritiva. Variáveis aleatórias. Medidas de frequência. Distribuições binomial, normal. Métodos estatísticos paramétricos. Métodos estatísticos não paramétricos. </w:t>
      </w:r>
    </w:p>
    <w:p w14:paraId="01F871A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Cs/>
        </w:rPr>
      </w:pPr>
      <w:r w:rsidRPr="004D102E">
        <w:rPr>
          <w:rFonts w:ascii="Times New Roman" w:hAnsi="Times New Roman" w:cs="Times New Roman"/>
          <w:b/>
          <w:bCs/>
        </w:rPr>
        <w:t>Habilidades em Saúde Digital: C</w:t>
      </w:r>
      <w:r w:rsidRPr="004D102E">
        <w:rPr>
          <w:rFonts w:ascii="Times New Roman" w:hAnsi="Times New Roman" w:cs="Times New Roman"/>
        </w:rPr>
        <w:t xml:space="preserve">onhecimento de Saúde Digital. Tecnologias de Informação e Comunicação (TICs) e Política Nacional de Informação e Informática em Saúde de acordo com as normativas, diretrizes, regulamentações e ações da Estratégia de Saúde Digital. Informatização das Unidades Básicas de Saúde (PIUBS); Plano de Ação, Monitoramento e Avaliação de e-Saúde para o Brasil; Estratégia e-SUS Atenção Básica; </w:t>
      </w:r>
      <w:proofErr w:type="spellStart"/>
      <w:r w:rsidRPr="004D102E">
        <w:rPr>
          <w:rFonts w:ascii="Times New Roman" w:hAnsi="Times New Roman" w:cs="Times New Roman"/>
        </w:rPr>
        <w:t>digiSUS</w:t>
      </w:r>
      <w:proofErr w:type="spellEnd"/>
      <w:r w:rsidRPr="004D102E">
        <w:rPr>
          <w:rFonts w:ascii="Times New Roman" w:hAnsi="Times New Roman" w:cs="Times New Roman"/>
        </w:rPr>
        <w:t xml:space="preserve">; uso da plataforma de recurso educacional aberto (openWho.org /OMS, Campus Virtual da Saúde/OPAS, USASUS, AVASUS); Cartão Nacional de Saúde (CNS); Cadastro Nacional de Estabelecimentos de Saúde (CNES); Repositório Nacional de Terminologias em Saúde (RTS). </w:t>
      </w:r>
    </w:p>
    <w:p w14:paraId="332DF7E1" w14:textId="77777777" w:rsidR="00161E3F" w:rsidRPr="004D102E" w:rsidRDefault="00161E3F" w:rsidP="00E370CF">
      <w:pPr>
        <w:spacing w:after="0" w:line="240" w:lineRule="auto"/>
        <w:jc w:val="both"/>
        <w:rPr>
          <w:rFonts w:ascii="Times New Roman" w:hAnsi="Times New Roman" w:cs="Times New Roman"/>
          <w:b/>
        </w:rPr>
      </w:pPr>
    </w:p>
    <w:p w14:paraId="058B3A2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p>
    <w:p w14:paraId="4942924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t>COMPONENTE CURRICULAR: EDUCAÇÃO, DIREITOS HUMANOS E SAÚDE</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6D1450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9F1A84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w:t>
            </w:r>
            <w:r w:rsidRPr="004D102E">
              <w:rPr>
                <w:rFonts w:ascii="Times New Roman" w:eastAsia="Times New Roman" w:hAnsi="Times New Roman" w:cs="Times New Roman"/>
              </w:rPr>
              <w:t xml:space="preserve"> ICBS</w:t>
            </w:r>
          </w:p>
        </w:tc>
      </w:tr>
      <w:tr w:rsidR="00161E3F" w:rsidRPr="004D102E" w14:paraId="4CC48551"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552990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w:t>
            </w:r>
            <w:r w:rsidRPr="004D102E">
              <w:rPr>
                <w:rFonts w:ascii="Times New Roman" w:eastAsia="Times New Roman" w:hAnsi="Times New Roman" w:cs="Times New Roman"/>
              </w:rPr>
              <w:t>h</w:t>
            </w:r>
          </w:p>
        </w:tc>
      </w:tr>
      <w:tr w:rsidR="00161E3F" w:rsidRPr="004D102E" w14:paraId="6B14B994"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3B58F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r w:rsidRPr="004D102E">
              <w:rPr>
                <w:rFonts w:ascii="Times New Roman" w:eastAsia="Times New Roman" w:hAnsi="Times New Roman" w:cs="Times New Roman"/>
                <w:color w:val="000000"/>
              </w:rPr>
              <w:t>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D165E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E5AA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7AFED"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94DDF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1B90CF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EMENTA</w:t>
      </w:r>
      <w:r w:rsidRPr="004D102E">
        <w:rPr>
          <w:rFonts w:ascii="Times New Roman" w:hAnsi="Times New Roman" w:cs="Times New Roman"/>
        </w:rPr>
        <w:t xml:space="preserve"> </w:t>
      </w:r>
    </w:p>
    <w:p w14:paraId="0332040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rPr>
        <w:t xml:space="preserve">Compreender os fundamentos e os instrumentos normativos de direitos humanos. Direitos humanos relacionados ou aplicados a questões de saúde. Direitos humanos vigentes no plano do direito internacional dos direitos humanos e no direito brasileiro. Violações de direitos humanos na área da saúde. Atuação dos órgãos de proteção dos direitos humanos para prevenção e responsabilização. Competências para atuação em casos de direitos humanos e saúde. </w:t>
      </w:r>
    </w:p>
    <w:p w14:paraId="128F2BDF" w14:textId="77777777" w:rsidR="00161E3F" w:rsidRPr="004D102E" w:rsidRDefault="00161E3F" w:rsidP="00E370CF">
      <w:pPr>
        <w:spacing w:after="0" w:line="240" w:lineRule="auto"/>
        <w:jc w:val="both"/>
        <w:rPr>
          <w:rFonts w:ascii="Times New Roman" w:hAnsi="Times New Roman" w:cs="Times New Roman"/>
        </w:rPr>
      </w:pPr>
    </w:p>
    <w:p w14:paraId="1992CF2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t>COMPONENTE CURRICULAR: INTERAÇÃO COMUNITÁRIA 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3A1D3B3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022979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DC4D7D5"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E7586E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243EB78F"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98DBA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r w:rsidRPr="004D102E">
              <w:rPr>
                <w:rFonts w:ascii="Times New Roman" w:eastAsia="Times New Roman" w:hAnsi="Times New Roman" w:cs="Times New Roman"/>
                <w:color w:val="000000"/>
              </w:rPr>
              <w:t>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2F3DE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66B58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4E4053"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0692E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3F2858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EMENTA</w:t>
      </w:r>
      <w:r w:rsidRPr="004D102E">
        <w:rPr>
          <w:rFonts w:ascii="Times New Roman" w:hAnsi="Times New Roman" w:cs="Times New Roman"/>
        </w:rPr>
        <w:t xml:space="preserve"> </w:t>
      </w:r>
    </w:p>
    <w:p w14:paraId="19FAAFD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UBS (Unidade Básica de Saúde). Conhecer o funcionamento do Sistema de referência e contra referência. Estudos em hipertensão e diabetes (HIPERDIA). Acompanhar os Programas governamentais voltadas para hipertensão arterial, identificando a sua eficiência no controle das patologias. Acompanhar os Programas governamentais voltadas para outras doenças crônicas de acompanhamento em unidades primárias de saúde. Manejo e técnicas de vacinação.</w:t>
      </w:r>
    </w:p>
    <w:p w14:paraId="4139A739" w14:textId="77777777" w:rsidR="00161E3F" w:rsidRPr="004D102E" w:rsidRDefault="00161E3F" w:rsidP="00E370CF">
      <w:pPr>
        <w:spacing w:after="0" w:line="240" w:lineRule="auto"/>
        <w:jc w:val="both"/>
        <w:rPr>
          <w:rFonts w:ascii="Times New Roman" w:hAnsi="Times New Roman" w:cs="Times New Roman"/>
          <w:b/>
        </w:rPr>
      </w:pPr>
    </w:p>
    <w:p w14:paraId="5BD10BCC" w14:textId="77777777" w:rsidR="00161E3F" w:rsidRPr="004D102E" w:rsidRDefault="00161E3F" w:rsidP="00E370CF">
      <w:pPr>
        <w:spacing w:after="0" w:line="240" w:lineRule="auto"/>
        <w:jc w:val="both"/>
        <w:rPr>
          <w:rFonts w:ascii="Times New Roman" w:hAnsi="Times New Roman" w:cs="Times New Roman"/>
          <w:b/>
        </w:rPr>
      </w:pPr>
    </w:p>
    <w:p w14:paraId="7DBE85FE" w14:textId="77777777" w:rsidR="00161E3F" w:rsidRPr="004D102E" w:rsidRDefault="00161E3F" w:rsidP="00E370CF">
      <w:pPr>
        <w:spacing w:after="0" w:line="240" w:lineRule="auto"/>
        <w:jc w:val="both"/>
        <w:rPr>
          <w:rFonts w:ascii="Times New Roman" w:hAnsi="Times New Roman" w:cs="Times New Roman"/>
          <w:b/>
        </w:rPr>
      </w:pPr>
    </w:p>
    <w:p w14:paraId="11276F44" w14:textId="77777777" w:rsidR="00161E3F" w:rsidRPr="004D102E" w:rsidRDefault="00161E3F" w:rsidP="00E370CF">
      <w:pPr>
        <w:spacing w:after="0" w:line="240" w:lineRule="auto"/>
        <w:jc w:val="both"/>
        <w:rPr>
          <w:rFonts w:ascii="Times New Roman" w:hAnsi="Times New Roman" w:cs="Times New Roman"/>
        </w:rPr>
      </w:pPr>
    </w:p>
    <w:p w14:paraId="30E43F4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NASCIMENTO, CRESCIMENTO E DESENVOLVIMENTO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CC7822F"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5C236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7573B91A"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CDA156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4A26224F"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910C7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98DC9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5299B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DEEE2C"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63E3C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90DAFC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7D1D090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Atividade ativa </w:t>
      </w:r>
      <w:proofErr w:type="spellStart"/>
      <w:r w:rsidRPr="004D102E">
        <w:rPr>
          <w:rFonts w:ascii="Times New Roman" w:hAnsi="Times New Roman" w:cs="Times New Roman"/>
        </w:rPr>
        <w:t>assessorada:Aspectos</w:t>
      </w:r>
      <w:proofErr w:type="spellEnd"/>
      <w:r w:rsidRPr="004D102E">
        <w:rPr>
          <w:rFonts w:ascii="Times New Roman" w:hAnsi="Times New Roman" w:cs="Times New Roman"/>
        </w:rPr>
        <w:t xml:space="preserve"> que envolvem o Recém-nascido à termo e a criação do vínculo mãe-bebê. Aleitamento materno. Prematuridade. Curvas e gráficos de crescimento e desenvolvimento da criança. Estado nutricional e </w:t>
      </w:r>
      <w:proofErr w:type="spellStart"/>
      <w:r w:rsidRPr="004D102E">
        <w:rPr>
          <w:rFonts w:ascii="Times New Roman" w:hAnsi="Times New Roman" w:cs="Times New Roman"/>
        </w:rPr>
        <w:t>neuromotor</w:t>
      </w:r>
      <w:proofErr w:type="spellEnd"/>
      <w:r w:rsidRPr="004D102E">
        <w:rPr>
          <w:rFonts w:ascii="Times New Roman" w:hAnsi="Times New Roman" w:cs="Times New Roman"/>
        </w:rPr>
        <w:t xml:space="preserve"> infantil. Calendário vacinal da criança. Políticas de Saúde Pública para Saúde da Criança. Mortalidade infantil. Acidentes na infância. Doenças comuns da infância. Diarreias na infância (agente, localização, mecanismos envolvidos e perda ponderal). Principais alterações macroscópicas da escarlatina e sarampo, com comparação entre as principais doenças exantemáticas da infância. </w:t>
      </w:r>
    </w:p>
    <w:p w14:paraId="5DF06A6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lastRenderedPageBreak/>
        <w:t xml:space="preserve">Morfofuncional: </w:t>
      </w:r>
      <w:r w:rsidRPr="004D102E">
        <w:rPr>
          <w:rFonts w:ascii="Times New Roman" w:hAnsi="Times New Roman" w:cs="Times New Roman"/>
        </w:rPr>
        <w:t xml:space="preserve">Aspectos embriológicos e anatômicos do fígado, da vesícula biliar, da faringe e da laringe. Origem das doenças. Aspectos patológicos da degeneração hepática. Agenesia. Aplasia. Hipoplasia. Falhas de involução. Falhas de divisão. Atresia. Displasia. Ectopia. Heterotopia. Distopia. Alterações patológicas decorrentes da inflamação de vias aéreas superiores. </w:t>
      </w:r>
    </w:p>
    <w:p w14:paraId="47AD96C6" w14:textId="77777777" w:rsidR="00161E3F" w:rsidRPr="004D102E" w:rsidRDefault="00161E3F" w:rsidP="00E370CF">
      <w:pPr>
        <w:spacing w:after="0" w:line="240" w:lineRule="auto"/>
        <w:jc w:val="both"/>
        <w:rPr>
          <w:rFonts w:ascii="Times New Roman" w:hAnsi="Times New Roman" w:cs="Times New Roman"/>
        </w:rPr>
      </w:pPr>
    </w:p>
    <w:p w14:paraId="697E10E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t>COMPONENTE CURRICULAR: MECANISMOS DE AGRESSÃO E DEFESA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3DAB566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5A779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ECCDF1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1F09E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1A0BABCE"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7DB2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BF914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3450E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0126B"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F79A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89F091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82D64F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 Imunidade Inata e adaptativa. Imunidade Celular. Imunidade humoral. Interação linfócito B e linfócito T. Mediadores liberados por linfócitos. Imunidade às infecções bacterianas, virais. Mecanismos de evasão bacteriano e viral. Hipersensibilidade. Imunodeficiência. Autoimunidade. Imunoprofilaxia. Imunoterapia.</w:t>
      </w:r>
    </w:p>
    <w:p w14:paraId="70864F5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 xml:space="preserve">Morfofuncional: </w:t>
      </w:r>
      <w:r w:rsidRPr="004D102E">
        <w:rPr>
          <w:rFonts w:ascii="Times New Roman" w:hAnsi="Times New Roman" w:cs="Times New Roman"/>
        </w:rPr>
        <w:t xml:space="preserve">Aspectos morfofuncionais de células e órgãos do sistema imunológico. Sistema linfático, sistema muscular (cabeça e pescoço, tórax e abdome). Aspectos morfofuncional do sistema </w:t>
      </w:r>
      <w:proofErr w:type="spellStart"/>
      <w:r w:rsidRPr="004D102E">
        <w:rPr>
          <w:rFonts w:ascii="Times New Roman" w:hAnsi="Times New Roman" w:cs="Times New Roman"/>
        </w:rPr>
        <w:t>linfóide</w:t>
      </w:r>
      <w:proofErr w:type="spellEnd"/>
      <w:r w:rsidRPr="004D102E">
        <w:rPr>
          <w:rFonts w:ascii="Times New Roman" w:hAnsi="Times New Roman" w:cs="Times New Roman"/>
        </w:rPr>
        <w:t xml:space="preserve"> associado às mucosas. Apêndice. Virologia: estrutura, classificação e replicação. Bacteriologia: morfologia, classificação e metabolismo. Coloração de Gram. Coloração de BAAR. Teste cutâneo.</w:t>
      </w:r>
    </w:p>
    <w:p w14:paraId="6B9F6625" w14:textId="77777777" w:rsidR="00161E3F" w:rsidRPr="004D102E" w:rsidRDefault="00161E3F" w:rsidP="00E370CF">
      <w:pPr>
        <w:spacing w:after="0" w:line="240" w:lineRule="auto"/>
        <w:jc w:val="both"/>
        <w:rPr>
          <w:rFonts w:ascii="Times New Roman" w:hAnsi="Times New Roman" w:cs="Times New Roman"/>
        </w:rPr>
      </w:pPr>
    </w:p>
    <w:p w14:paraId="5D1E7EA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PROCESSO DE ENVELHECIMENTO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262F7A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5EE4F3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6645483"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C3C4D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60C5EA9F"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0AF39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2FC51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7F58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2A8B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F2D3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462648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4DB82A4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Atividade ativa assessorada: Envelhecimento normal e patológico. Velhice primária, secundária e terciária. Senescência/senilidade. </w:t>
      </w:r>
      <w:proofErr w:type="spellStart"/>
      <w:r w:rsidRPr="004D102E">
        <w:rPr>
          <w:rFonts w:ascii="Times New Roman" w:hAnsi="Times New Roman" w:cs="Times New Roman"/>
        </w:rPr>
        <w:t>Imunosenescência</w:t>
      </w:r>
      <w:proofErr w:type="spellEnd"/>
      <w:r w:rsidRPr="004D102E">
        <w:rPr>
          <w:rFonts w:ascii="Times New Roman" w:hAnsi="Times New Roman" w:cs="Times New Roman"/>
        </w:rPr>
        <w:t>. Avaliação cognitiva do idoso. Relação idoso e sociedade (aspectos psicossociais, sexualidade, família). Calendário vacinal da pessoa idosa. Violência. Invalidez e capacidade funcional. Avaliação Geriátrica Ampla. Índice de Katz. Escala de Lawton e Brody. Escala de Depressão Geriátrica. Diferenças entre Instituições de Longa Permanência, Centro-Dias, entre outras. Incontinência Urinária, demências e outras doenças comuns do processo de envelhecimento.</w:t>
      </w:r>
    </w:p>
    <w:p w14:paraId="2D3A89F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Estruturas do telencéfalo e os giros e sulcos do cérebro nos lobos frontal, parietal, occipital, temporal e da ínsula. Aspectos anatômicos e funcionais da epiglote, traqueia e laringe, associados aos vasos sanguíneos e linfáticos. Inervação. Localização e partes das pleuras e pulmões. Estruturas dos pulmões e brônquios. Ossos pélvicos. Aspectos anatômicos da bexiga e próstata. Aspectos patológicos do Envelhecimento celular. Radicais livres na célula. Degeneração senil. Atrofia senil simples ou fisiológica. Doenças pulmonares obstrutivas e a doença pulmonar obstrutiva Crônica (DPOC). Alterações morfológicas vasculares associadas ao diabetes Mellitus. Osteoartrite. Osteoporose. Principais alterações anatomopatológicas do trato urinário e da próstata. Prostatite aguda e crônica.</w:t>
      </w:r>
    </w:p>
    <w:p w14:paraId="3B66D059" w14:textId="77777777" w:rsidR="00161E3F" w:rsidRPr="004D102E" w:rsidRDefault="00161E3F" w:rsidP="00E370CF">
      <w:pPr>
        <w:spacing w:after="0" w:line="240" w:lineRule="auto"/>
        <w:jc w:val="both"/>
        <w:rPr>
          <w:rFonts w:ascii="Times New Roman" w:hAnsi="Times New Roman" w:cs="Times New Roman"/>
        </w:rPr>
      </w:pPr>
    </w:p>
    <w:p w14:paraId="7253A8A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HABILIDADES PROFISSIONAIS III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8ED09C0"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E79924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33DBCC1"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89BFCC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Carga horária total: 128</w:t>
            </w:r>
            <w:r w:rsidRPr="004D102E">
              <w:rPr>
                <w:rFonts w:ascii="Times New Roman" w:eastAsia="Times New Roman" w:hAnsi="Times New Roman" w:cs="Times New Roman"/>
              </w:rPr>
              <w:t>h</w:t>
            </w:r>
          </w:p>
        </w:tc>
      </w:tr>
      <w:tr w:rsidR="00161E3F" w:rsidRPr="004D102E" w14:paraId="398BB4F5"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F1D1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r w:rsidRPr="004D102E">
              <w:rPr>
                <w:rFonts w:ascii="Times New Roman" w:eastAsia="Times New Roman" w:hAnsi="Times New Roman" w:cs="Times New Roman"/>
                <w:color w:val="000000"/>
              </w:rPr>
              <w:t>80h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8CDC0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E26B2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5E394"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687CE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30977D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4D4718A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Pediatria: </w:t>
      </w:r>
      <w:r w:rsidRPr="004D102E">
        <w:rPr>
          <w:rFonts w:ascii="Times New Roman" w:hAnsi="Times New Roman" w:cs="Times New Roman"/>
        </w:rPr>
        <w:t xml:space="preserve">Anamnese pediátrica. Medidas Antropométricas no recém-nascido e na criança. Exame Físico Geral e Especial no recém-nascido e na criança. Avaliação do desenvolvimento neuro psicomotor no recém-nascido e na criança. Aspectos Peculiares da anamnese do adolescente. Exame Físico Geral. Maturação Sexual. </w:t>
      </w:r>
    </w:p>
    <w:p w14:paraId="3B894BE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Geriatria: </w:t>
      </w:r>
      <w:r w:rsidRPr="004D102E">
        <w:rPr>
          <w:rFonts w:ascii="Times New Roman" w:hAnsi="Times New Roman" w:cs="Times New Roman"/>
        </w:rPr>
        <w:t xml:space="preserve">Anamnese geriátrica. Exame físico no idoso. Calendário vacinal do idoso. Avaliação Geriátrica Ampla. Índice de Katz. Escala de Lawton e Brody. Escala de Depressão Geriátrica. Avaliação dos sistemas urinário, </w:t>
      </w:r>
      <w:proofErr w:type="spellStart"/>
      <w:r w:rsidRPr="004D102E">
        <w:rPr>
          <w:rFonts w:ascii="Times New Roman" w:hAnsi="Times New Roman" w:cs="Times New Roman"/>
        </w:rPr>
        <w:t>neurocognitivo</w:t>
      </w:r>
      <w:proofErr w:type="spellEnd"/>
      <w:r w:rsidRPr="004D102E">
        <w:rPr>
          <w:rFonts w:ascii="Times New Roman" w:hAnsi="Times New Roman" w:cs="Times New Roman"/>
        </w:rPr>
        <w:t>, psiquiátrico, osteomuscular e cardiopulmonar do idoso. Avaliação e prevenção de quedas. Atuação Médica em Centro-Dias, Instituições de longa permanência e outras.</w:t>
      </w:r>
    </w:p>
    <w:p w14:paraId="3EDF6F16" w14:textId="77777777" w:rsidR="00161E3F" w:rsidRPr="004D102E" w:rsidRDefault="00161E3F" w:rsidP="00E370CF">
      <w:pPr>
        <w:spacing w:after="0" w:line="240" w:lineRule="auto"/>
        <w:jc w:val="both"/>
        <w:rPr>
          <w:rFonts w:ascii="Times New Roman" w:hAnsi="Times New Roman" w:cs="Times New Roman"/>
          <w:bCs/>
        </w:rPr>
      </w:pPr>
    </w:p>
    <w:p w14:paraId="1CB576A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INTERAÇÃO COMUNITÁRIA III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C76AE49"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95F8C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10141E4"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008E9E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63B15DE9"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49A9E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08209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D63B1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67252"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7C82C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266CA324" w14:textId="77777777" w:rsidR="00161E3F" w:rsidRPr="004D102E" w:rsidRDefault="00161E3F" w:rsidP="00E370CF">
      <w:pPr>
        <w:spacing w:after="0" w:line="240" w:lineRule="auto"/>
        <w:jc w:val="both"/>
        <w:rPr>
          <w:rFonts w:ascii="Times New Roman" w:hAnsi="Times New Roman" w:cs="Times New Roman"/>
        </w:rPr>
      </w:pPr>
    </w:p>
    <w:p w14:paraId="30BB5A5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1E85B9A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Realizar o monitoramento do crescimento infantil para a promoção e manutenção da saúde, através do uso das tabelas de curva de crescimento; conhecer e participar na UBS dos Programas do Ministério da Saúde/SUS relacionados à atenção à saúde da criança e do adolescente, bem como de saúde perinatal; Programas de Incentivo Aleitamento Materno. Conhecer o Sistema de Vigilância Alimentar e Nutricional (SISVAN); Auxiliar a equipe da UBS nas atividades dos Programas de imunização disponíveis para prevenção de doenças infectocontagiosas, e do calendário oficial de vacinas; </w:t>
      </w:r>
      <w:proofErr w:type="gramStart"/>
      <w:r w:rsidRPr="004D102E">
        <w:rPr>
          <w:rFonts w:ascii="Times New Roman" w:hAnsi="Times New Roman" w:cs="Times New Roman"/>
        </w:rPr>
        <w:t>Contribuir</w:t>
      </w:r>
      <w:proofErr w:type="gramEnd"/>
      <w:r w:rsidRPr="004D102E">
        <w:rPr>
          <w:rFonts w:ascii="Times New Roman" w:hAnsi="Times New Roman" w:cs="Times New Roman"/>
        </w:rPr>
        <w:t xml:space="preserve"> com os Programas de atenção à saúde do idoso e nas campanhas de vacinação dos idosos.</w:t>
      </w:r>
    </w:p>
    <w:p w14:paraId="2D96DF9E" w14:textId="77777777" w:rsidR="00161E3F" w:rsidRPr="004D102E" w:rsidRDefault="00161E3F" w:rsidP="00E370CF">
      <w:pPr>
        <w:spacing w:after="0" w:line="240" w:lineRule="auto"/>
        <w:jc w:val="both"/>
        <w:rPr>
          <w:rFonts w:ascii="Times New Roman" w:hAnsi="Times New Roman" w:cs="Times New Roman"/>
        </w:rPr>
      </w:pPr>
    </w:p>
    <w:p w14:paraId="100D817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FARMACOLOGIA BÁSICA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DD9BA8F"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2CC6F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49E4753"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4D6EF1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112EF6E2"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3276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48h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C462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0B4F6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F22671"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B998F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7F413B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09A5C92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Farmacodinâmica (mecanismos Gerais da ação de fármacos- Farmacocinética I (absorção-distribuição e armazenamento)-Farmacocinética II (Biotransformação e excreção)- Uso de drogas na gestação e amamentação – </w:t>
      </w:r>
      <w:proofErr w:type="spellStart"/>
      <w:r w:rsidRPr="004D102E">
        <w:rPr>
          <w:rFonts w:ascii="Times New Roman" w:hAnsi="Times New Roman" w:cs="Times New Roman"/>
        </w:rPr>
        <w:t>Antiinflamatórios</w:t>
      </w:r>
      <w:proofErr w:type="spellEnd"/>
      <w:r w:rsidRPr="004D102E">
        <w:rPr>
          <w:rFonts w:ascii="Times New Roman" w:hAnsi="Times New Roman" w:cs="Times New Roman"/>
        </w:rPr>
        <w:t xml:space="preserve"> não esteroidais (AINES)- Anti-inflamatórios esteroidais (AIES)- Fármacos coagulantes e anticoagulantes- Fármacos antidiabéticos - Introdução à Farmacologia do SNC- Fármacos adrenérgicos- Fármacos </w:t>
      </w:r>
      <w:proofErr w:type="spellStart"/>
      <w:r w:rsidRPr="004D102E">
        <w:rPr>
          <w:rFonts w:ascii="Times New Roman" w:hAnsi="Times New Roman" w:cs="Times New Roman"/>
        </w:rPr>
        <w:t>antiadrenérgicos</w:t>
      </w:r>
      <w:proofErr w:type="spellEnd"/>
      <w:r w:rsidRPr="004D102E">
        <w:rPr>
          <w:rFonts w:ascii="Times New Roman" w:hAnsi="Times New Roman" w:cs="Times New Roman"/>
        </w:rPr>
        <w:t xml:space="preserve">- Fármacos colinérgicos e anticolinérgicos - Fármacos </w:t>
      </w:r>
      <w:proofErr w:type="spellStart"/>
      <w:r w:rsidRPr="004D102E">
        <w:rPr>
          <w:rFonts w:ascii="Times New Roman" w:hAnsi="Times New Roman" w:cs="Times New Roman"/>
        </w:rPr>
        <w:t>anticolinesterásicos</w:t>
      </w:r>
      <w:proofErr w:type="spellEnd"/>
      <w:r w:rsidRPr="004D102E">
        <w:rPr>
          <w:rFonts w:ascii="Times New Roman" w:hAnsi="Times New Roman" w:cs="Times New Roman"/>
        </w:rPr>
        <w:t xml:space="preserve"> e bloqueadores neuromusculares- Fármacos anti-hipertensivos- Fármacos anestésicos Locais-Fármacos analgésicos de ação central.</w:t>
      </w:r>
    </w:p>
    <w:p w14:paraId="414508D6" w14:textId="77777777" w:rsidR="00161E3F" w:rsidRPr="004D102E" w:rsidRDefault="00161E3F" w:rsidP="00E370CF">
      <w:pPr>
        <w:spacing w:after="0" w:line="240" w:lineRule="auto"/>
        <w:jc w:val="both"/>
        <w:rPr>
          <w:rFonts w:ascii="Times New Roman" w:hAnsi="Times New Roman" w:cs="Times New Roman"/>
        </w:rPr>
      </w:pPr>
    </w:p>
    <w:p w14:paraId="1070D3F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lastRenderedPageBreak/>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HISTÓRIA DA CULTURA AFRODESCENDENTES E INDÍGENA NO BRASIL</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772ABF50" w14:textId="77777777" w:rsidTr="003E334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3802C2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7D63343" w14:textId="77777777" w:rsidTr="003E334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DFA568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07E0B93B" w14:textId="77777777" w:rsidTr="003E334C">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9705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D7EC7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7348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6C170"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7A77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639E02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3558EF7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Caracterizar e problematizar a sociedade contemporânea. Ideologia. Globalização. Inclusão e exclusão social. Pluralidade Racial. Direitos Humanos. Raízes históricas do racismo no Brasil e suas implicações. Influência da cultura negra na cultura, linguagem e religião. Etnias indígenas no Brasil. Influência da cultura indígena na cultura, linguagem e religião. A ideia de raça e suas implicações. </w:t>
      </w:r>
    </w:p>
    <w:p w14:paraId="2FE78405" w14:textId="77777777" w:rsidR="00161E3F" w:rsidRPr="004D102E" w:rsidRDefault="00161E3F" w:rsidP="00E370CF">
      <w:pPr>
        <w:spacing w:after="0" w:line="240" w:lineRule="auto"/>
        <w:jc w:val="both"/>
        <w:rPr>
          <w:rFonts w:ascii="Times New Roman" w:hAnsi="Times New Roman" w:cs="Times New Roman"/>
          <w:b/>
        </w:rPr>
      </w:pPr>
    </w:p>
    <w:p w14:paraId="5FC07AD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SAÚDE DA MULHER, SEXUALIDADE E PLANEJAMENTO REPRODUTIVO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05E6FB3A"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635B82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ED922F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409D2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439AF20C"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1FB3C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1974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55C73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C8D1A3"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1F44B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242BBCE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3CFA340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Desenvolvimento folicular. Ovulação e ciclo menstrual. Embriologia do sistema reprodutor. Sexualidade e a reprodução humana. Problemas reprodutivos e irregularidades durante a gravidez e parto. Contracepção. </w:t>
      </w:r>
      <w:proofErr w:type="spellStart"/>
      <w:r w:rsidRPr="004D102E">
        <w:rPr>
          <w:rFonts w:ascii="Times New Roman" w:hAnsi="Times New Roman" w:cs="Times New Roman"/>
        </w:rPr>
        <w:t>IST’s</w:t>
      </w:r>
      <w:proofErr w:type="spellEnd"/>
      <w:r w:rsidRPr="004D102E">
        <w:rPr>
          <w:rFonts w:ascii="Times New Roman" w:hAnsi="Times New Roman" w:cs="Times New Roman"/>
        </w:rPr>
        <w:t xml:space="preserve">.  </w:t>
      </w:r>
      <w:proofErr w:type="spellStart"/>
      <w:r w:rsidRPr="004D102E">
        <w:rPr>
          <w:rFonts w:ascii="Times New Roman" w:hAnsi="Times New Roman" w:cs="Times New Roman"/>
        </w:rPr>
        <w:t>Vulvovaginites</w:t>
      </w:r>
      <w:proofErr w:type="spellEnd"/>
      <w:r w:rsidRPr="004D102E">
        <w:rPr>
          <w:rFonts w:ascii="Times New Roman" w:hAnsi="Times New Roman" w:cs="Times New Roman"/>
        </w:rPr>
        <w:t>. Planejamento reprodutivo. Diagnóstico de gravidez. Modificações gravídicas. Parto, fases e mecanismos de parto. Políticas Públicas de Assistência. Pré-natal. Climatério e Menopausa. Bioética da Reprodução e Sexualidade. Reprodução assistida. Esterilidade e infertilidade. Doenças comuns em saúde da mulher. Placenta prévia. Sangramento uterino (gestacional e anormal). Miomatose. Síndromes hipertensivas gestacionais (DHEG). Pré-eclâmpsia e eclampsia.</w:t>
      </w:r>
    </w:p>
    <w:p w14:paraId="65AB733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Ligamentos do útero, ovários e tuba uterina. Aspectos estruturais da Placenta, âmnio, cotilédones, cordão umbilical com suas artérias e veias umbilicais. Divisões e limites do períneo. E componentes do diafragma pélvico. Aspectos anatômicos relacionados ao prolapso. Morfologia da mama. Aspectos patológicos dos </w:t>
      </w:r>
      <w:proofErr w:type="spellStart"/>
      <w:r w:rsidRPr="004D102E">
        <w:rPr>
          <w:rFonts w:ascii="Times New Roman" w:hAnsi="Times New Roman" w:cs="Times New Roman"/>
        </w:rPr>
        <w:t>Leiomiomas</w:t>
      </w:r>
      <w:proofErr w:type="spellEnd"/>
      <w:r w:rsidRPr="004D102E">
        <w:rPr>
          <w:rFonts w:ascii="Times New Roman" w:hAnsi="Times New Roman" w:cs="Times New Roman"/>
        </w:rPr>
        <w:t xml:space="preserve"> uterinos. </w:t>
      </w:r>
      <w:proofErr w:type="spellStart"/>
      <w:r w:rsidRPr="004D102E">
        <w:rPr>
          <w:rFonts w:ascii="Times New Roman" w:hAnsi="Times New Roman" w:cs="Times New Roman"/>
        </w:rPr>
        <w:t>Vulvovaginites</w:t>
      </w:r>
      <w:proofErr w:type="spellEnd"/>
      <w:r w:rsidRPr="004D102E">
        <w:rPr>
          <w:rFonts w:ascii="Times New Roman" w:hAnsi="Times New Roman" w:cs="Times New Roman"/>
        </w:rPr>
        <w:t xml:space="preserve">. Alterações morfológicas nos diversos órgãos do sistema genital feminino e mamas. Adenocarcinoma </w:t>
      </w:r>
      <w:proofErr w:type="spellStart"/>
      <w:r w:rsidRPr="004D102E">
        <w:rPr>
          <w:rFonts w:ascii="Times New Roman" w:hAnsi="Times New Roman" w:cs="Times New Roman"/>
        </w:rPr>
        <w:t>endometiral</w:t>
      </w:r>
      <w:proofErr w:type="spellEnd"/>
      <w:r w:rsidRPr="004D102E">
        <w:rPr>
          <w:rFonts w:ascii="Times New Roman" w:hAnsi="Times New Roman" w:cs="Times New Roman"/>
        </w:rPr>
        <w:t xml:space="preserve">. Lesões mamárias. Carcinogênese do carcinoma </w:t>
      </w:r>
      <w:proofErr w:type="spellStart"/>
      <w:r w:rsidRPr="004D102E">
        <w:rPr>
          <w:rFonts w:ascii="Times New Roman" w:hAnsi="Times New Roman" w:cs="Times New Roman"/>
        </w:rPr>
        <w:t>ductal</w:t>
      </w:r>
      <w:proofErr w:type="spellEnd"/>
      <w:r w:rsidRPr="004D102E">
        <w:rPr>
          <w:rFonts w:ascii="Times New Roman" w:hAnsi="Times New Roman" w:cs="Times New Roman"/>
        </w:rPr>
        <w:t xml:space="preserve"> da mama. Morfologia do carcinoma in situ, </w:t>
      </w:r>
      <w:proofErr w:type="spellStart"/>
      <w:r w:rsidRPr="004D102E">
        <w:rPr>
          <w:rFonts w:ascii="Times New Roman" w:hAnsi="Times New Roman" w:cs="Times New Roman"/>
        </w:rPr>
        <w:t>ductal</w:t>
      </w:r>
      <w:proofErr w:type="spellEnd"/>
      <w:r w:rsidRPr="004D102E">
        <w:rPr>
          <w:rFonts w:ascii="Times New Roman" w:hAnsi="Times New Roman" w:cs="Times New Roman"/>
        </w:rPr>
        <w:t xml:space="preserve"> invasivo e lobular invasivo. Estadiamento anatomopatológico dos carcinomas de mama e endométrio.</w:t>
      </w:r>
    </w:p>
    <w:p w14:paraId="2B27B97C" w14:textId="77777777" w:rsidR="00161E3F" w:rsidRPr="004D102E" w:rsidRDefault="00161E3F" w:rsidP="00E370CF">
      <w:pPr>
        <w:spacing w:after="0" w:line="240" w:lineRule="auto"/>
        <w:jc w:val="both"/>
        <w:rPr>
          <w:rFonts w:ascii="Times New Roman" w:hAnsi="Times New Roman" w:cs="Times New Roman"/>
        </w:rPr>
      </w:pPr>
    </w:p>
    <w:p w14:paraId="2E03988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PERCEPÇÃO, CONSCIÊNCIA E EMOÇÃO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23CF1B9"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AFE20CB"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E9D8FEF"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712283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0B41B19F"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7A86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F3621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6BF7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EBC0B2"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4C5AB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88EFAD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303AEAC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lastRenderedPageBreak/>
        <w:t>Atividade ativa assessorada:</w:t>
      </w:r>
      <w:r w:rsidRPr="004D102E">
        <w:rPr>
          <w:rFonts w:ascii="Times New Roman" w:hAnsi="Times New Roman" w:cs="Times New Roman"/>
          <w:b/>
          <w:bCs/>
        </w:rPr>
        <w:t xml:space="preserve"> </w:t>
      </w:r>
      <w:r w:rsidRPr="004D102E">
        <w:rPr>
          <w:rFonts w:ascii="Times New Roman" w:hAnsi="Times New Roman" w:cs="Times New Roman"/>
        </w:rPr>
        <w:t>Desenvolvimento do sistema nervoso e as regiões do encéfalo. Consciência e Inconsciência. Áreas encefálicas. Vias sensitivas. Tato. Olfato. Paladar. Visão. Audição. Interpretação dos sentidos. Sono e vigília. Aprendizagem e memória. Sistema límbico.</w:t>
      </w:r>
    </w:p>
    <w:p w14:paraId="5F4E46E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Proprioceptores. Equilíbrio. Doenças psicossomáticas e distúrbios sensoriais. Psicotrópicos e níveis de consciência e percepção. Sistema nervoso central, Sistema nervoso autônomo. Sistema nervoso periférico. Sistema nervoso simpático e parassimpático. </w:t>
      </w:r>
    </w:p>
    <w:p w14:paraId="5903385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Sentidos especiais: olfação, gustação, visão, audição e equilíbrio. Desenvolvimento dos olhos e das orelhas. Sistema límbico. Estrutura encefálica. Aspectos patológicos dos processos degenerativos. Principais doenças da cavidade nasal e dos seios paranasais. Aspectos morfológicos e fisiopatológicos das glândulas salivares. Atrofia e necrose cortical. Adaptação celular, lesão celular reversível e lesão celular irreversível. Características morfológicas da esclerose múltipla. Nervo espinal e seus ramos, </w:t>
      </w:r>
      <w:proofErr w:type="spellStart"/>
      <w:r w:rsidRPr="004D102E">
        <w:rPr>
          <w:rFonts w:ascii="Times New Roman" w:hAnsi="Times New Roman" w:cs="Times New Roman"/>
        </w:rPr>
        <w:t>tracto</w:t>
      </w:r>
      <w:proofErr w:type="spellEnd"/>
      <w:r w:rsidRPr="004D102E">
        <w:rPr>
          <w:rFonts w:ascii="Times New Roman" w:hAnsi="Times New Roman" w:cs="Times New Roman"/>
        </w:rPr>
        <w:t xml:space="preserve"> </w:t>
      </w:r>
      <w:proofErr w:type="spellStart"/>
      <w:r w:rsidRPr="004D102E">
        <w:rPr>
          <w:rFonts w:ascii="Times New Roman" w:hAnsi="Times New Roman" w:cs="Times New Roman"/>
        </w:rPr>
        <w:t>corticospinal</w:t>
      </w:r>
      <w:proofErr w:type="spellEnd"/>
      <w:r w:rsidRPr="004D102E">
        <w:rPr>
          <w:rFonts w:ascii="Times New Roman" w:hAnsi="Times New Roman" w:cs="Times New Roman"/>
        </w:rPr>
        <w:t xml:space="preserve"> lateral, medula espinal, núcleos da base do cérebro</w:t>
      </w:r>
    </w:p>
    <w:p w14:paraId="4594FFB4" w14:textId="77777777" w:rsidR="00161E3F" w:rsidRPr="004D102E" w:rsidRDefault="00161E3F" w:rsidP="00E370CF">
      <w:pPr>
        <w:spacing w:after="0" w:line="240" w:lineRule="auto"/>
        <w:jc w:val="both"/>
        <w:rPr>
          <w:rFonts w:ascii="Times New Roman" w:hAnsi="Times New Roman" w:cs="Times New Roman"/>
        </w:rPr>
      </w:pPr>
    </w:p>
    <w:p w14:paraId="002287E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DOENÇAS RESULTANTES DA AGRESSÃO AO MEIO AMBIENTE</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81B8E65"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7C4E89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557041F"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432A0F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701F88B8"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5D68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4CF6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505F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1EDDB"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EB55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460A8C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4B37E09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 Relação parasito-hospedeiro. Doenças causadas por parasitos. Doenças causadas por fungos. Intoxicações exógenas. Agravos à saúde decorrentes de alterações nas condições ambientais do campo e da cidade. Poluição ambiental. Agentes poluidores. Prevenção de doenças e intoxicações exógenas. Acidentes com animais Peçonhentos. Conceitos em Saúde Única (</w:t>
      </w:r>
      <w:proofErr w:type="spellStart"/>
      <w:r w:rsidRPr="004D102E">
        <w:rPr>
          <w:rFonts w:ascii="Times New Roman" w:hAnsi="Times New Roman" w:cs="Times New Roman"/>
        </w:rPr>
        <w:t>One</w:t>
      </w:r>
      <w:proofErr w:type="spellEnd"/>
      <w:r w:rsidRPr="004D102E">
        <w:rPr>
          <w:rFonts w:ascii="Times New Roman" w:hAnsi="Times New Roman" w:cs="Times New Roman"/>
        </w:rPr>
        <w:t xml:space="preserve"> Health). Aplicações do conceito em doenças de importância para saúde humana, bem como sua utilização na atenção primária em saúde articulada com a vigilância em saúde. Interação humana e animal no contexto das zoonoses.</w:t>
      </w:r>
    </w:p>
    <w:p w14:paraId="39AEE15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Anatomia do intestino delgado e grosso e suas relações peritoneais. Morfologia do trato gastrointestinal. Aspectos anatômicos do trato respiratório. Biotransformação hepática e excreção renal de moléculas exógenas</w:t>
      </w:r>
      <w:r w:rsidRPr="004D102E">
        <w:rPr>
          <w:rFonts w:ascii="Times New Roman" w:hAnsi="Times New Roman" w:cs="Times New Roman"/>
          <w:b/>
        </w:rPr>
        <w:t xml:space="preserve">. </w:t>
      </w:r>
      <w:r w:rsidRPr="004D102E">
        <w:rPr>
          <w:rFonts w:ascii="Times New Roman" w:hAnsi="Times New Roman" w:cs="Times New Roman"/>
        </w:rPr>
        <w:t xml:space="preserve">Lesão celular reversível no fígado e nos rins. Mecanismos de toxicidade. Mecanismos de lesão tecidual e orgânica pela intoxicação por carbonatos. Solventes químicos e metais pesados indutores de lesões teciduais e seus mecanismos de toxicidade. Ciclo evolutivo, morfologia de parasitos. Aspectos morfológicos de fungos.  </w:t>
      </w:r>
    </w:p>
    <w:p w14:paraId="06CA1882" w14:textId="77777777" w:rsidR="00161E3F" w:rsidRPr="004D102E" w:rsidRDefault="00161E3F" w:rsidP="00E370CF">
      <w:pPr>
        <w:spacing w:after="0" w:line="240" w:lineRule="auto"/>
        <w:rPr>
          <w:rFonts w:ascii="Times New Roman" w:hAnsi="Times New Roman" w:cs="Times New Roman"/>
        </w:rPr>
      </w:pPr>
    </w:p>
    <w:p w14:paraId="121AEE4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HABILIDADES PROFISSIONAIS IV</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0F5A5B2A"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E33AC0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9120BE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868019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128</w:t>
            </w:r>
            <w:r w:rsidRPr="004D102E">
              <w:rPr>
                <w:rFonts w:ascii="Times New Roman" w:eastAsia="Times New Roman" w:hAnsi="Times New Roman" w:cs="Times New Roman"/>
              </w:rPr>
              <w:t>h</w:t>
            </w:r>
          </w:p>
        </w:tc>
      </w:tr>
      <w:tr w:rsidR="00161E3F" w:rsidRPr="004D102E" w14:paraId="7769446E"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601F3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80</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99F6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85DF8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DE24F4"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3C5A8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7766AC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4EA1CD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Ginecologia e Obstetrícia: </w:t>
      </w:r>
      <w:r w:rsidRPr="004D102E">
        <w:rPr>
          <w:rFonts w:ascii="Times New Roman" w:hAnsi="Times New Roman" w:cs="Times New Roman"/>
        </w:rPr>
        <w:t xml:space="preserve">Anamnese ginecológica e obstétrica. Exame físico das mamas. Exame ginecológico especular e toque vaginal, colpocitologia oncológica. Noções gerais de colposcopia e suas indicações. Exame físico da genitália externa feminina. Exame do desenvolvimento normal da gravidez, </w:t>
      </w:r>
      <w:proofErr w:type="spellStart"/>
      <w:r w:rsidRPr="004D102E">
        <w:rPr>
          <w:rFonts w:ascii="Times New Roman" w:hAnsi="Times New Roman" w:cs="Times New Roman"/>
        </w:rPr>
        <w:t>partograma</w:t>
      </w:r>
      <w:proofErr w:type="spellEnd"/>
      <w:r w:rsidRPr="004D102E">
        <w:rPr>
          <w:rFonts w:ascii="Times New Roman" w:hAnsi="Times New Roman" w:cs="Times New Roman"/>
        </w:rPr>
        <w:t xml:space="preserve">, evolução clínica do trabalho de parto em apresentações normais. Sondagem vesical. DIP. Endometriose. Mola. </w:t>
      </w:r>
      <w:proofErr w:type="spellStart"/>
      <w:r w:rsidRPr="004D102E">
        <w:rPr>
          <w:rFonts w:ascii="Times New Roman" w:hAnsi="Times New Roman" w:cs="Times New Roman"/>
        </w:rPr>
        <w:t>Garvidez</w:t>
      </w:r>
      <w:proofErr w:type="spellEnd"/>
      <w:r w:rsidRPr="004D102E">
        <w:rPr>
          <w:rFonts w:ascii="Times New Roman" w:hAnsi="Times New Roman" w:cs="Times New Roman"/>
        </w:rPr>
        <w:t xml:space="preserve"> ectópica. Infecção do trato </w:t>
      </w:r>
      <w:proofErr w:type="spellStart"/>
      <w:r w:rsidRPr="004D102E">
        <w:rPr>
          <w:rFonts w:ascii="Times New Roman" w:hAnsi="Times New Roman" w:cs="Times New Roman"/>
        </w:rPr>
        <w:t>genitourinário</w:t>
      </w:r>
      <w:proofErr w:type="spellEnd"/>
      <w:r w:rsidRPr="004D102E">
        <w:rPr>
          <w:rFonts w:ascii="Times New Roman" w:hAnsi="Times New Roman" w:cs="Times New Roman"/>
        </w:rPr>
        <w:t xml:space="preserve">. </w:t>
      </w:r>
      <w:r w:rsidRPr="004D102E">
        <w:rPr>
          <w:rFonts w:ascii="Times New Roman" w:hAnsi="Times New Roman" w:cs="Times New Roman"/>
        </w:rPr>
        <w:lastRenderedPageBreak/>
        <w:t xml:space="preserve">Mecanismos e fases do parto. Menarca. Estágios Tanner. Menacme. </w:t>
      </w:r>
      <w:proofErr w:type="spellStart"/>
      <w:r w:rsidRPr="004D102E">
        <w:rPr>
          <w:rFonts w:ascii="Times New Roman" w:hAnsi="Times New Roman" w:cs="Times New Roman"/>
        </w:rPr>
        <w:t>Cromossomopatias</w:t>
      </w:r>
      <w:proofErr w:type="spellEnd"/>
      <w:r w:rsidRPr="004D102E">
        <w:rPr>
          <w:rFonts w:ascii="Times New Roman" w:hAnsi="Times New Roman" w:cs="Times New Roman"/>
        </w:rPr>
        <w:t>. Climatério. Menopausa.</w:t>
      </w:r>
    </w:p>
    <w:p w14:paraId="046257A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 xml:space="preserve">Habilidades em Neurologia: </w:t>
      </w:r>
      <w:r w:rsidRPr="004D102E">
        <w:rPr>
          <w:rFonts w:ascii="Times New Roman" w:hAnsi="Times New Roman" w:cs="Times New Roman"/>
        </w:rPr>
        <w:t xml:space="preserve">Anamnese e exame físico e específico do sistema nervoso. </w:t>
      </w:r>
      <w:proofErr w:type="spellStart"/>
      <w:r w:rsidRPr="004D102E">
        <w:rPr>
          <w:rFonts w:ascii="Times New Roman" w:hAnsi="Times New Roman" w:cs="Times New Roman"/>
        </w:rPr>
        <w:t>Neurocognição</w:t>
      </w:r>
      <w:proofErr w:type="spellEnd"/>
      <w:r w:rsidRPr="004D102E">
        <w:rPr>
          <w:rFonts w:ascii="Times New Roman" w:hAnsi="Times New Roman" w:cs="Times New Roman"/>
        </w:rPr>
        <w:t>. Doenças degenerativas. Acidentes vasculares encefálicos. Alterações neurológicos por doenças infectocontagiosas. Alterações neurológicas por uso e abuso de drogas. Esclerose Múltipla e Síndrome de Guillain-Barré. Paralisias faciais. Hanseníase. Hemiplegias.</w:t>
      </w:r>
    </w:p>
    <w:p w14:paraId="3F52B643" w14:textId="77777777" w:rsidR="00161E3F" w:rsidRPr="004D102E" w:rsidRDefault="00161E3F" w:rsidP="00E370CF">
      <w:pPr>
        <w:spacing w:after="0" w:line="240" w:lineRule="auto"/>
        <w:jc w:val="both"/>
        <w:rPr>
          <w:rFonts w:ascii="Times New Roman" w:hAnsi="Times New Roman" w:cs="Times New Roman"/>
        </w:rPr>
      </w:pPr>
    </w:p>
    <w:p w14:paraId="6326F9A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rPr>
      </w:pPr>
      <w:r w:rsidRPr="004D102E">
        <w:rPr>
          <w:rFonts w:ascii="Times New Roman" w:hAnsi="Times New Roman" w:cs="Times New Roman"/>
          <w:b/>
        </w:rPr>
        <w:t>COMPONENTE CURRICULAR: INTERAÇÃO COMUNITÁRIA IV</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7081174"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943BF2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7E2DB02F"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B927F6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47273701"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CF64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100D2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48BF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099E6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0EA6F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A2DAA7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54F2748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Programas de Saúde da Mulher.  Referências e Contra Referências em Saúde da Mulher. Patologias ginecológicas e obstétricas mais prevalentes na área de abrangência. Prevenção de Câncer Ginecológico (colo uterino e mama). Consulta de Pré-natal. Climatério e planejamento reprodutivo. Coleta citopatológica (CCO). Grupos de Gestantes.</w:t>
      </w:r>
    </w:p>
    <w:p w14:paraId="46616F22" w14:textId="77777777" w:rsidR="00161E3F" w:rsidRPr="004D102E" w:rsidRDefault="00161E3F" w:rsidP="00E370CF">
      <w:pPr>
        <w:tabs>
          <w:tab w:val="left" w:pos="4530"/>
        </w:tabs>
        <w:spacing w:after="0" w:line="240" w:lineRule="auto"/>
        <w:jc w:val="both"/>
        <w:rPr>
          <w:rFonts w:ascii="Times New Roman" w:hAnsi="Times New Roman" w:cs="Times New Roman"/>
          <w:b/>
        </w:rPr>
      </w:pPr>
    </w:p>
    <w:p w14:paraId="22F13B3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FARMACOLOGIA APLICADA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F5309E4"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B79EBAD"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1F349EA1"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AF329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74B0F11D"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B63CD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48</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7C57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7022A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E3D21"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BFA6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399D2D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r w:rsidRPr="004D102E">
        <w:rPr>
          <w:rFonts w:ascii="Times New Roman" w:hAnsi="Times New Roman" w:cs="Times New Roman"/>
          <w:b/>
          <w:bCs/>
        </w:rPr>
        <w:br/>
      </w:r>
      <w:r w:rsidRPr="004D102E">
        <w:rPr>
          <w:rFonts w:ascii="Times New Roman" w:hAnsi="Times New Roman" w:cs="Times New Roman"/>
        </w:rPr>
        <w:t xml:space="preserve">Antibacterianos que atuam na síntese da parede celular- Antibacterianos que atuam na síntese </w:t>
      </w:r>
      <w:proofErr w:type="spellStart"/>
      <w:r w:rsidRPr="004D102E">
        <w:rPr>
          <w:rFonts w:ascii="Times New Roman" w:hAnsi="Times New Roman" w:cs="Times New Roman"/>
        </w:rPr>
        <w:t>protéica</w:t>
      </w:r>
      <w:proofErr w:type="spellEnd"/>
      <w:r w:rsidRPr="004D102E">
        <w:rPr>
          <w:rFonts w:ascii="Times New Roman" w:hAnsi="Times New Roman" w:cs="Times New Roman"/>
        </w:rPr>
        <w:t xml:space="preserve">- Antibacterianos que atuam na síntese de ácidos nucléicos- poliquimioterapia da Tuberculose - Poliquimioterapia da hanseníase- prescrição de Talidomida- Mecanismos de resistência bacteriana- Introdução à farmacologia do SNC Fármacos anticonvulsivantes- Fármacos ansiolíticos e hipnóticos- Fármacos anticonvulsivantes- Fármacos </w:t>
      </w:r>
      <w:proofErr w:type="spellStart"/>
      <w:r w:rsidRPr="004D102E">
        <w:rPr>
          <w:rFonts w:ascii="Times New Roman" w:hAnsi="Times New Roman" w:cs="Times New Roman"/>
        </w:rPr>
        <w:t>antidepresivos</w:t>
      </w:r>
      <w:proofErr w:type="spellEnd"/>
      <w:r w:rsidRPr="004D102E">
        <w:rPr>
          <w:rFonts w:ascii="Times New Roman" w:hAnsi="Times New Roman" w:cs="Times New Roman"/>
        </w:rPr>
        <w:t>- Fármacos utilizados nas doenças neurodegenerativas-Fármacos que atuam no aparelho respiratório - Fármacos que atuam no Trato gastrintestinal (TGI).</w:t>
      </w:r>
    </w:p>
    <w:p w14:paraId="30470E3D" w14:textId="77777777" w:rsidR="00161E3F" w:rsidRPr="004D102E" w:rsidRDefault="00161E3F" w:rsidP="00E370CF">
      <w:pPr>
        <w:spacing w:after="0" w:line="240" w:lineRule="auto"/>
        <w:jc w:val="both"/>
        <w:rPr>
          <w:rFonts w:ascii="Times New Roman" w:hAnsi="Times New Roman" w:cs="Times New Roman"/>
          <w:b/>
        </w:rPr>
      </w:pPr>
    </w:p>
    <w:p w14:paraId="30FA0C9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DOR E ANESTESIOLOGIA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31B74DB3"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3C1827B"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A57592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02C9B8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00351D87"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04994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ACF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8FF22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A3A41"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9B94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E65258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695D4D8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Anamnese do paciente com dor. Consulta pré-anestésica. Dor como mecanismo de defesa e sintoma de doença. Fatores que influenciam a dor. Fatores biopsicossociais. Tipos e classificações de Dor. Escala Visual Analógica (EVA) de dor. Manejo clínico da dor. Prognóstico do paciente com dor. Prevenção da dor. Atendimento de pacientes portadores de dor.</w:t>
      </w:r>
    </w:p>
    <w:p w14:paraId="3B73AA1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lastRenderedPageBreak/>
        <w:t xml:space="preserve">Morfofuncional: </w:t>
      </w:r>
      <w:r w:rsidRPr="004D102E">
        <w:rPr>
          <w:rFonts w:ascii="Times New Roman" w:hAnsi="Times New Roman" w:cs="Times New Roman"/>
        </w:rPr>
        <w:t xml:space="preserve">aspectos anatômicos do plexo braquial. Plexo lombar. Ossos do membro inferior: quadril e parte livre do membro inferior. Irrigação do colo e cabeça do fêmur. Ligamentos, articulações e músculos do quadril. Aspectos anatômicos e patológicos da coluna vertebral. Patologia das doenças reumáticas. Pontos de gatilho ou </w:t>
      </w:r>
      <w:r w:rsidRPr="004D102E">
        <w:rPr>
          <w:rFonts w:ascii="Times New Roman" w:hAnsi="Times New Roman" w:cs="Times New Roman"/>
          <w:i/>
        </w:rPr>
        <w:t>trigger points</w:t>
      </w:r>
      <w:r w:rsidRPr="004D102E">
        <w:rPr>
          <w:rFonts w:ascii="Times New Roman" w:hAnsi="Times New Roman" w:cs="Times New Roman"/>
        </w:rPr>
        <w:t xml:space="preserve">. </w:t>
      </w:r>
      <w:r w:rsidRPr="004D102E">
        <w:rPr>
          <w:rFonts w:ascii="Times New Roman" w:hAnsi="Times New Roman" w:cs="Times New Roman"/>
          <w:i/>
        </w:rPr>
        <w:t>T</w:t>
      </w:r>
      <w:r w:rsidRPr="004D102E">
        <w:rPr>
          <w:rFonts w:ascii="Times New Roman" w:hAnsi="Times New Roman" w:cs="Times New Roman"/>
          <w:i/>
          <w:color w:val="202124"/>
        </w:rPr>
        <w:t xml:space="preserve">ender points. </w:t>
      </w:r>
      <w:r w:rsidRPr="004D102E">
        <w:rPr>
          <w:rFonts w:ascii="Times New Roman" w:hAnsi="Times New Roman" w:cs="Times New Roman"/>
          <w:color w:val="202124"/>
        </w:rPr>
        <w:t xml:space="preserve"> Aspectos patológicos da fibromialgia.</w:t>
      </w:r>
    </w:p>
    <w:p w14:paraId="5F509509" w14:textId="77777777" w:rsidR="00161E3F" w:rsidRPr="004D102E" w:rsidRDefault="00161E3F" w:rsidP="00E370CF">
      <w:pPr>
        <w:spacing w:after="0" w:line="240" w:lineRule="auto"/>
        <w:jc w:val="both"/>
        <w:rPr>
          <w:rFonts w:ascii="Times New Roman" w:hAnsi="Times New Roman" w:cs="Times New Roman"/>
          <w:bCs/>
        </w:rPr>
      </w:pPr>
    </w:p>
    <w:p w14:paraId="317256F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DISTÚRBIOS GASTROINTESTINAIS (DIARRÉIA, VÔMITOS E ICTERÍCIA)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3C08FAB4"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A7EC2E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BE23595"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86A7D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709D948D"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E516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F484D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962C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6F665A"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6606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4D0DF1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4C0A860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Diarreia: caracterização, fisiopatologia e classificação. Fisiopatologia das manifestações abdominais gerais como: diarreia, constipação, variações de peso, flatulência, dispepsia, etc. Abdome agudo. Dor abdominal aguda e crônica: caracterização, fisiopatologia e classificação. Vômitos (tipos, causas). Centro do vômito e controle neuronal. Anorexia e Bulimia. Icterícias: Fisiopatologia e classificação. </w:t>
      </w:r>
    </w:p>
    <w:p w14:paraId="4AC3FE1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Anatomia do abdome. Localização, vascularização sanguínea e linfática, inervação sensitiva e motora do estômago, intestino delgado e grosso, ceco e apêndice. Vascularização e inervação do fígado. Aspectos fisiopatológicos dos sinais e sintomas das doenças inflamatórias e infecciosas da cavidade abdominal, agudas e crônicas. Aspectos</w:t>
      </w:r>
    </w:p>
    <w:p w14:paraId="5BF708B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patogênicos da hepatite induzida por vírus e hepatite alcoólica. </w:t>
      </w:r>
      <w:proofErr w:type="spellStart"/>
      <w:r w:rsidRPr="004D102E">
        <w:rPr>
          <w:rFonts w:ascii="Times New Roman" w:hAnsi="Times New Roman" w:cs="Times New Roman"/>
        </w:rPr>
        <w:t>Esteatorréia</w:t>
      </w:r>
      <w:proofErr w:type="spellEnd"/>
      <w:r w:rsidRPr="004D102E">
        <w:rPr>
          <w:rFonts w:ascii="Times New Roman" w:hAnsi="Times New Roman" w:cs="Times New Roman"/>
        </w:rPr>
        <w:t>. Esteatose hepática.</w:t>
      </w:r>
    </w:p>
    <w:p w14:paraId="2F15A726" w14:textId="77777777" w:rsidR="00161E3F" w:rsidRPr="004D102E" w:rsidRDefault="00161E3F" w:rsidP="00E370CF">
      <w:pPr>
        <w:spacing w:after="0" w:line="240" w:lineRule="auto"/>
        <w:jc w:val="both"/>
        <w:rPr>
          <w:rFonts w:ascii="Times New Roman" w:hAnsi="Times New Roman" w:cs="Times New Roman"/>
          <w:b/>
        </w:rPr>
      </w:pPr>
    </w:p>
    <w:p w14:paraId="5D9D057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INFLAMAÇÃO, INFECÇÃO E FEBRE</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A4BFD9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BE84FD8"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E3A6E1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04C67E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2009D3F1"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678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5C98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404D8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EC0572"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9BD8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5387D9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3336217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Inflamação aguda e crônica; </w:t>
      </w:r>
      <w:proofErr w:type="gramStart"/>
      <w:r w:rsidRPr="004D102E">
        <w:rPr>
          <w:rFonts w:ascii="Times New Roman" w:hAnsi="Times New Roman" w:cs="Times New Roman"/>
        </w:rPr>
        <w:t>Mediadores</w:t>
      </w:r>
      <w:proofErr w:type="gramEnd"/>
      <w:r w:rsidRPr="004D102E">
        <w:rPr>
          <w:rFonts w:ascii="Times New Roman" w:hAnsi="Times New Roman" w:cs="Times New Roman"/>
        </w:rPr>
        <w:t xml:space="preserve"> inflamatórios. Sinais de inflamação. Reparo e cicatrização. Termorregulação e alterações patológicas. Reações inflamatórias infecciosas e não infecciosas. Manifestações clínicas das doenças febris. Interação entre</w:t>
      </w:r>
    </w:p>
    <w:p w14:paraId="3EAF448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febre, inflamação e infecção.</w:t>
      </w:r>
    </w:p>
    <w:p w14:paraId="64E5990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Aspectos </w:t>
      </w:r>
      <w:proofErr w:type="spellStart"/>
      <w:r w:rsidRPr="004D102E">
        <w:rPr>
          <w:rFonts w:ascii="Times New Roman" w:hAnsi="Times New Roman" w:cs="Times New Roman"/>
        </w:rPr>
        <w:t>macro-microscópicos</w:t>
      </w:r>
      <w:proofErr w:type="spellEnd"/>
      <w:r w:rsidRPr="004D102E">
        <w:rPr>
          <w:rFonts w:ascii="Times New Roman" w:hAnsi="Times New Roman" w:cs="Times New Roman"/>
        </w:rPr>
        <w:t xml:space="preserve"> da inflamação aguda e crônica. Aspectos patológicos da Inflamação. Tipos de meninges. Patogênese das meningites, suas vias de disseminação, morfologia macro e microscópica e complicações. Patogênese da imunodeficiência decorrente da infecção pelo HIV e lesões secundárias.  Patogênese das infecções respiratórias. Aspectos anatômicos do sistema circulatório.</w:t>
      </w:r>
    </w:p>
    <w:p w14:paraId="687C3494" w14:textId="77777777" w:rsidR="00161E3F" w:rsidRPr="004D102E" w:rsidRDefault="00161E3F" w:rsidP="00E370CF">
      <w:pPr>
        <w:spacing w:after="0" w:line="240" w:lineRule="auto"/>
        <w:jc w:val="both"/>
        <w:rPr>
          <w:rFonts w:ascii="Times New Roman" w:hAnsi="Times New Roman" w:cs="Times New Roman"/>
        </w:rPr>
      </w:pPr>
    </w:p>
    <w:p w14:paraId="7FFA0B4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HABILIDADES PROFISSIONAIS V</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9FDF066"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690544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4134C3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FC534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128</w:t>
            </w:r>
            <w:r w:rsidRPr="004D102E">
              <w:rPr>
                <w:rFonts w:ascii="Times New Roman" w:eastAsia="Times New Roman" w:hAnsi="Times New Roman" w:cs="Times New Roman"/>
              </w:rPr>
              <w:t>h</w:t>
            </w:r>
          </w:p>
        </w:tc>
      </w:tr>
      <w:tr w:rsidR="00161E3F" w:rsidRPr="004D102E" w14:paraId="6C6C48B6"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5FC53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lastRenderedPageBreak/>
              <w:t>Ch</w:t>
            </w:r>
            <w:proofErr w:type="spellEnd"/>
            <w:r w:rsidRPr="004D102E">
              <w:rPr>
                <w:rFonts w:ascii="Times New Roman" w:eastAsia="Times New Roman" w:hAnsi="Times New Roman" w:cs="Times New Roman"/>
                <w:b/>
                <w:color w:val="000000"/>
              </w:rPr>
              <w:t xml:space="preserve"> T: 80</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D32F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38BD6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67DBF"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2C8B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A82319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FB6003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Cirúrgicas: </w:t>
      </w:r>
      <w:r w:rsidRPr="004D102E">
        <w:rPr>
          <w:rFonts w:ascii="Times New Roman" w:hAnsi="Times New Roman" w:cs="Times New Roman"/>
        </w:rPr>
        <w:t xml:space="preserve">Anamnese em cirurgias. Biossegurança. Assepsia e antissepsia.  Preparação para o ato operatório. Higienização das mãos, do campo cirúrgico e do paciente. Material cirúrgico. Instrumentação cirúrgica. Equipe cirúrgica. </w:t>
      </w:r>
      <w:proofErr w:type="spellStart"/>
      <w:r w:rsidRPr="004D102E">
        <w:rPr>
          <w:rFonts w:ascii="Times New Roman" w:hAnsi="Times New Roman" w:cs="Times New Roman"/>
        </w:rPr>
        <w:t>Calçagem</w:t>
      </w:r>
      <w:proofErr w:type="spellEnd"/>
      <w:r w:rsidRPr="004D102E">
        <w:rPr>
          <w:rFonts w:ascii="Times New Roman" w:hAnsi="Times New Roman" w:cs="Times New Roman"/>
        </w:rPr>
        <w:t xml:space="preserve"> de luvas estéreis. Local das operações. Partes do centro cirúrgico. Prontuário médico. Prescrição. Evolução cirúrgica. </w:t>
      </w:r>
    </w:p>
    <w:p w14:paraId="74342AC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Anestesiologia: </w:t>
      </w:r>
      <w:r w:rsidRPr="004D102E">
        <w:rPr>
          <w:rFonts w:ascii="Times New Roman" w:hAnsi="Times New Roman" w:cs="Times New Roman"/>
        </w:rPr>
        <w:t xml:space="preserve">Anamnese e Exame Físico Geral e Específico em Dor, Anestesiologia e Consulta Pré-Anestésica. Avaliação de </w:t>
      </w:r>
      <w:proofErr w:type="spellStart"/>
      <w:r w:rsidRPr="004D102E">
        <w:rPr>
          <w:rFonts w:ascii="Times New Roman" w:hAnsi="Times New Roman" w:cs="Times New Roman"/>
        </w:rPr>
        <w:t>dermátomos</w:t>
      </w:r>
      <w:proofErr w:type="spellEnd"/>
      <w:r w:rsidRPr="004D102E">
        <w:rPr>
          <w:rFonts w:ascii="Times New Roman" w:hAnsi="Times New Roman" w:cs="Times New Roman"/>
        </w:rPr>
        <w:t xml:space="preserve">, </w:t>
      </w:r>
      <w:proofErr w:type="spellStart"/>
      <w:r w:rsidRPr="004D102E">
        <w:rPr>
          <w:rFonts w:ascii="Times New Roman" w:hAnsi="Times New Roman" w:cs="Times New Roman"/>
        </w:rPr>
        <w:t>miótomos</w:t>
      </w:r>
      <w:proofErr w:type="spellEnd"/>
      <w:r w:rsidRPr="004D102E">
        <w:rPr>
          <w:rFonts w:ascii="Times New Roman" w:hAnsi="Times New Roman" w:cs="Times New Roman"/>
        </w:rPr>
        <w:t xml:space="preserve"> e raízes nervosas dos membros e tronco. Exame físico da dor crônica e aguda. Prática e discussão das sensibilidades profundas e superficiais. Técnica de Punção Liquórica. Avaliação Multidimensional da Fibromialgia. Raquianestesia. Anestesia Geral. Anestesia Local. Anestésicos tópicos. Acompanhamento Pós-Anestésico. Intubação Orotraqueal. Traqueostomia, </w:t>
      </w:r>
      <w:proofErr w:type="spellStart"/>
      <w:r w:rsidRPr="004D102E">
        <w:rPr>
          <w:rFonts w:ascii="Times New Roman" w:hAnsi="Times New Roman" w:cs="Times New Roman"/>
        </w:rPr>
        <w:t>cricotireoidostomia</w:t>
      </w:r>
      <w:proofErr w:type="spellEnd"/>
      <w:r w:rsidRPr="004D102E">
        <w:rPr>
          <w:rFonts w:ascii="Times New Roman" w:hAnsi="Times New Roman" w:cs="Times New Roman"/>
        </w:rPr>
        <w:t xml:space="preserve">. Circulação e reabsorção do </w:t>
      </w:r>
      <w:proofErr w:type="spellStart"/>
      <w:r w:rsidRPr="004D102E">
        <w:rPr>
          <w:rFonts w:ascii="Times New Roman" w:hAnsi="Times New Roman" w:cs="Times New Roman"/>
        </w:rPr>
        <w:t>liquor</w:t>
      </w:r>
      <w:proofErr w:type="spellEnd"/>
      <w:r w:rsidRPr="004D102E">
        <w:rPr>
          <w:rFonts w:ascii="Times New Roman" w:hAnsi="Times New Roman" w:cs="Times New Roman"/>
        </w:rPr>
        <w:t>.</w:t>
      </w:r>
    </w:p>
    <w:p w14:paraId="105B0A5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Gastroenterologia: </w:t>
      </w:r>
      <w:r w:rsidRPr="004D102E">
        <w:rPr>
          <w:rFonts w:ascii="Times New Roman" w:hAnsi="Times New Roman" w:cs="Times New Roman"/>
        </w:rPr>
        <w:t xml:space="preserve">Anamnese em gastroenterologia. Exame físico do abdome. Ausculta intestinal. Palpação, percussão dos órgãos do sistema gastrointestinal.  Avaliação dos sinais semiológicos em gastroenterologia. Exame da vesícula biliar, exame físico do pâncreas, do fígado, baço. Avaliação de motilidade intestinal. Colonoscopia. Endoscopia. Avaliação do paciente com apendicite. Abdome Agudo. Obstrução Intestinal. Prolapsos. </w:t>
      </w:r>
      <w:proofErr w:type="spellStart"/>
      <w:r w:rsidRPr="004D102E">
        <w:rPr>
          <w:rFonts w:ascii="Times New Roman" w:hAnsi="Times New Roman" w:cs="Times New Roman"/>
        </w:rPr>
        <w:t>Hemorróidas</w:t>
      </w:r>
      <w:proofErr w:type="spellEnd"/>
      <w:r w:rsidRPr="004D102E">
        <w:rPr>
          <w:rFonts w:ascii="Times New Roman" w:hAnsi="Times New Roman" w:cs="Times New Roman"/>
        </w:rPr>
        <w:t xml:space="preserve">. Dor pélvica. Bexigoma. Fecaloma. Diverticulite. Úlceras gástricas e pépticas. Exame do esôfago. Sondagem nasogástrica e </w:t>
      </w:r>
      <w:proofErr w:type="spellStart"/>
      <w:r w:rsidRPr="004D102E">
        <w:rPr>
          <w:rFonts w:ascii="Times New Roman" w:hAnsi="Times New Roman" w:cs="Times New Roman"/>
        </w:rPr>
        <w:t>nasoenteral</w:t>
      </w:r>
      <w:proofErr w:type="spellEnd"/>
      <w:r w:rsidRPr="004D102E">
        <w:rPr>
          <w:rFonts w:ascii="Times New Roman" w:hAnsi="Times New Roman" w:cs="Times New Roman"/>
        </w:rPr>
        <w:t>.</w:t>
      </w:r>
    </w:p>
    <w:p w14:paraId="0FA8557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Urologia: </w:t>
      </w:r>
      <w:r w:rsidRPr="004D102E">
        <w:rPr>
          <w:rFonts w:ascii="Times New Roman" w:hAnsi="Times New Roman" w:cs="Times New Roman"/>
        </w:rPr>
        <w:t xml:space="preserve">Anamnese e exame físico do paciente urológico. Infecções do trato </w:t>
      </w:r>
      <w:proofErr w:type="spellStart"/>
      <w:r w:rsidRPr="004D102E">
        <w:rPr>
          <w:rFonts w:ascii="Times New Roman" w:hAnsi="Times New Roman" w:cs="Times New Roman"/>
        </w:rPr>
        <w:t>genitourinário</w:t>
      </w:r>
      <w:proofErr w:type="spellEnd"/>
      <w:r w:rsidRPr="004D102E">
        <w:rPr>
          <w:rFonts w:ascii="Times New Roman" w:hAnsi="Times New Roman" w:cs="Times New Roman"/>
        </w:rPr>
        <w:t xml:space="preserve">. Sondagem vesical. Avaliação de hematúrias. Hiperplasia prostática benigna. Conduta em tumores do trato </w:t>
      </w:r>
      <w:proofErr w:type="spellStart"/>
      <w:r w:rsidRPr="004D102E">
        <w:rPr>
          <w:rFonts w:ascii="Times New Roman" w:hAnsi="Times New Roman" w:cs="Times New Roman"/>
        </w:rPr>
        <w:t>genitourinário</w:t>
      </w:r>
      <w:proofErr w:type="spellEnd"/>
      <w:r w:rsidRPr="004D102E">
        <w:rPr>
          <w:rFonts w:ascii="Times New Roman" w:hAnsi="Times New Roman" w:cs="Times New Roman"/>
        </w:rPr>
        <w:t>. Técnica do toque retal.  Câncer de próstata. Infecção urinária. Pielonefrites. Glomerulonefrites. Infecções sexualmente transmissíveis. Cistites. Litíase renal. Incontinência Urinária. Orquites. Varicocele. Fimose. Criptorquidia.  Bexiga hiperativa. Disfunção erétil. Priapismo. Ejaculação precoce. Vasectomia.</w:t>
      </w:r>
    </w:p>
    <w:p w14:paraId="25AFC35C" w14:textId="77777777" w:rsidR="00161E3F" w:rsidRPr="004D102E" w:rsidRDefault="00161E3F" w:rsidP="00E370CF">
      <w:pPr>
        <w:spacing w:after="0" w:line="240" w:lineRule="auto"/>
        <w:jc w:val="both"/>
        <w:rPr>
          <w:rFonts w:ascii="Times New Roman" w:hAnsi="Times New Roman" w:cs="Times New Roman"/>
        </w:rPr>
      </w:pPr>
    </w:p>
    <w:p w14:paraId="62E6650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INTERAÇÃO COMUNITÁRIA V</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433F36C"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BBFB29D"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77C0FEF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80E4D8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3D6E2F9A"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02628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9FD2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C1988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591D1"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7D4D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F294CE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1E77638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Participar da construção de projetos coletivos na área da saúde nas UBS. Aprender a identificar os tipos de tratamentos para pacientes com dor, e os equipamentos de referência e contra referência junto a UBS para a terapia da dor. Planejamento e Gestão das Unidades Básicas de Saúde. Conhecer e desenvolver terapias alternativas, reconhecendo o papel da equipe interprofissional na abordagem da do. Manejo e prevenção de casos de doenças diarreicas através dos registros de notificação e acompanhamento do Sistema de Informação de Agravos de Notificação (SINAN). Auxiliar a equipe multiprofissional na atualização dos registros dos casos de dor e diarreia. Compreender e destacar o papel da Vigilância Sanitária no controle das doenças diarreicas. Realizar ações em saúde com foco na prevenção de agravos de saúde relacionados à dor e problemas gastrointestinais.</w:t>
      </w:r>
    </w:p>
    <w:p w14:paraId="49864B3A" w14:textId="77777777" w:rsidR="00161E3F" w:rsidRPr="004D102E" w:rsidRDefault="00161E3F" w:rsidP="00E370CF">
      <w:pPr>
        <w:spacing w:after="0" w:line="240" w:lineRule="auto"/>
        <w:jc w:val="both"/>
        <w:rPr>
          <w:rFonts w:ascii="Times New Roman" w:hAnsi="Times New Roman" w:cs="Times New Roman"/>
        </w:rPr>
      </w:pPr>
    </w:p>
    <w:p w14:paraId="4000BB6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INTERPRETAÇÃO DE EXAMES LABORATORIAIS 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BFEDB0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7211A6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5F58F35"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B256DE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641C8022"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3B3C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lastRenderedPageBreak/>
              <w:t>Ch</w:t>
            </w:r>
            <w:proofErr w:type="spellEnd"/>
            <w:r w:rsidRPr="004D102E">
              <w:rPr>
                <w:rFonts w:ascii="Times New Roman" w:eastAsia="Times New Roman" w:hAnsi="Times New Roman" w:cs="Times New Roman"/>
                <w:b/>
                <w:color w:val="000000"/>
              </w:rPr>
              <w:t xml:space="preserve"> T: 48</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3C23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8F70C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E7761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A0F5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1F4F5F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D8DB16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rPr>
        <w:t xml:space="preserve">Sorologia: validação e testes sorológicos. Testes para de sífilis e toxoplasmose, rubéola, Herpes vírus e citomegalovírus. Diagnóstico laboratorial do HIV e acompanhamento da AIDS: Teste rápido, ELISA, Western </w:t>
      </w:r>
      <w:proofErr w:type="spellStart"/>
      <w:r w:rsidRPr="004D102E">
        <w:rPr>
          <w:rFonts w:ascii="Times New Roman" w:hAnsi="Times New Roman" w:cs="Times New Roman"/>
        </w:rPr>
        <w:t>Blotting</w:t>
      </w:r>
      <w:proofErr w:type="spellEnd"/>
      <w:r w:rsidRPr="004D102E">
        <w:rPr>
          <w:rFonts w:ascii="Times New Roman" w:hAnsi="Times New Roman" w:cs="Times New Roman"/>
        </w:rPr>
        <w:t xml:space="preserve"> e Imunofenotipagem. Infecções sexualmente transmissíveis (IST). EAS. </w:t>
      </w:r>
      <w:proofErr w:type="spellStart"/>
      <w:r w:rsidRPr="004D102E">
        <w:rPr>
          <w:rFonts w:ascii="Times New Roman" w:hAnsi="Times New Roman" w:cs="Times New Roman"/>
        </w:rPr>
        <w:t>Bacterioscopia</w:t>
      </w:r>
      <w:proofErr w:type="spellEnd"/>
      <w:r w:rsidRPr="004D102E">
        <w:rPr>
          <w:rFonts w:ascii="Times New Roman" w:hAnsi="Times New Roman" w:cs="Times New Roman"/>
        </w:rPr>
        <w:t xml:space="preserve">. Urocultura. Antibiograma. Avaliação laboratorial da função renal. </w:t>
      </w:r>
      <w:proofErr w:type="spellStart"/>
      <w:r w:rsidRPr="004D102E">
        <w:rPr>
          <w:rFonts w:ascii="Times New Roman" w:hAnsi="Times New Roman" w:cs="Times New Roman"/>
        </w:rPr>
        <w:t>Espermograma</w:t>
      </w:r>
      <w:proofErr w:type="spellEnd"/>
      <w:r w:rsidRPr="004D102E">
        <w:rPr>
          <w:rFonts w:ascii="Times New Roman" w:hAnsi="Times New Roman" w:cs="Times New Roman"/>
        </w:rPr>
        <w:t xml:space="preserve">. PSA. Provas de função hepática. Exame Parasitológico de sangue e fezes. </w:t>
      </w:r>
      <w:proofErr w:type="spellStart"/>
      <w:r w:rsidRPr="004D102E">
        <w:rPr>
          <w:rFonts w:ascii="Times New Roman" w:hAnsi="Times New Roman" w:cs="Times New Roman"/>
        </w:rPr>
        <w:t>Coprocultura</w:t>
      </w:r>
      <w:proofErr w:type="spellEnd"/>
      <w:r w:rsidRPr="004D102E">
        <w:rPr>
          <w:rFonts w:ascii="Times New Roman" w:hAnsi="Times New Roman" w:cs="Times New Roman"/>
        </w:rPr>
        <w:t>. Pesquisa de sangue oculto nas fezes.</w:t>
      </w:r>
    </w:p>
    <w:p w14:paraId="6CAF0FD5" w14:textId="77777777" w:rsidR="00161E3F" w:rsidRPr="004D102E" w:rsidRDefault="00161E3F" w:rsidP="00E370CF">
      <w:pPr>
        <w:spacing w:after="0" w:line="240" w:lineRule="auto"/>
        <w:jc w:val="both"/>
        <w:rPr>
          <w:rFonts w:ascii="Times New Roman" w:hAnsi="Times New Roman" w:cs="Times New Roman"/>
          <w:b/>
        </w:rPr>
      </w:pPr>
    </w:p>
    <w:p w14:paraId="12FF3F1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ALTERAÇÕES MENTAIS E COMPORTAMENTAIS</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7D1F6A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525023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1A697292"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CF0513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0D3E4AD9"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5D039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6056D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EFF71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E6A1F8"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E0698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C45B90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 xml:space="preserve">EMENTA: </w:t>
      </w:r>
    </w:p>
    <w:p w14:paraId="29D73FB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Transtornos de ansiedade. Transtorno Obsessivo Compulsivo. Transtorno de Personalidade Obsessivo Compulsivo. Abordagem geral das fobias específicas. Agorafobia. Depressão. Estresse. Bipolaridade. Esquizofrenia. Dependência química. Relação entre queixas somáticas e problemas psicossociais.</w:t>
      </w:r>
    </w:p>
    <w:p w14:paraId="41B34B7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Morfologia do telencéfalo, lobos, giros, tronco encefálico, hipotálamo, tálamo e área pré-frontal relacionada às emoções. Aspectos anatômicos dos componentes corticais e subcorticais do sistema límbico. Sistema Límbico. Amígdala, área septal e giro do cíngulo. Mecanismos de memória núcleos da base e do centro branco medular do cérebro. Patologia de transtornos psiquiátricos, com foco em esquizofrenia, depressão e ansiedade.  Efeitos patológicos relacionados ao alcoolismo e uso e abuso de drogas.</w:t>
      </w:r>
    </w:p>
    <w:p w14:paraId="2C9527E8" w14:textId="77777777" w:rsidR="00161E3F" w:rsidRPr="004D102E" w:rsidRDefault="00161E3F" w:rsidP="00E370CF">
      <w:pPr>
        <w:spacing w:after="0" w:line="240" w:lineRule="auto"/>
        <w:jc w:val="both"/>
        <w:rPr>
          <w:rFonts w:ascii="Times New Roman" w:hAnsi="Times New Roman" w:cs="Times New Roman"/>
          <w:b/>
        </w:rPr>
      </w:pPr>
    </w:p>
    <w:p w14:paraId="7128C5D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PERDA DE SANGUE</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0216623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43A0D2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4AC41D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FC2867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72F6B381"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66CD1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D79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BCDAE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27A7D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EB29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53D2A3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068A25A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 Coagulação. Distúrbios de hemostasia. Sangramentos agudos e crônicos. Mecanismos compensatórios locais e sistêmicos da perda de sangue. Condutas terapêuticas frente à perda de sangue. Estabilidade hemodinâmica. Reposição hipovolêmica. Distúrbios hemostáticos e de coagulação. Indicações da hemoterapia. Uso de hemoderivados. Riscos transfusionais. Bioética em transfusões sanguíneas.</w:t>
      </w:r>
    </w:p>
    <w:p w14:paraId="7CD23F3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Vascularização dos membros superiores e inferiores e tronco. Patologia de alterações hematológicas sistêmicas. Alterações nas células sanguíneas. </w:t>
      </w:r>
      <w:proofErr w:type="spellStart"/>
      <w:r w:rsidRPr="004D102E">
        <w:rPr>
          <w:rFonts w:ascii="Times New Roman" w:hAnsi="Times New Roman" w:cs="Times New Roman"/>
        </w:rPr>
        <w:t>Coagulopatias</w:t>
      </w:r>
      <w:proofErr w:type="spellEnd"/>
      <w:r w:rsidRPr="004D102E">
        <w:rPr>
          <w:rFonts w:ascii="Times New Roman" w:hAnsi="Times New Roman" w:cs="Times New Roman"/>
        </w:rPr>
        <w:t>.</w:t>
      </w:r>
    </w:p>
    <w:p w14:paraId="2A176228" w14:textId="77777777" w:rsidR="00161E3F" w:rsidRPr="004D102E" w:rsidRDefault="00161E3F" w:rsidP="00E370CF">
      <w:pPr>
        <w:spacing w:after="0" w:line="240" w:lineRule="auto"/>
        <w:jc w:val="both"/>
        <w:rPr>
          <w:rFonts w:ascii="Times New Roman" w:hAnsi="Times New Roman" w:cs="Times New Roman"/>
          <w:b/>
        </w:rPr>
      </w:pPr>
    </w:p>
    <w:p w14:paraId="65C77DB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ANEMIAS, PERDA DE PESO E FADIGA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0516C60"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12DACF8"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1CC7D10"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EB7874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Carga horária total: 96</w:t>
            </w:r>
            <w:r w:rsidRPr="004D102E">
              <w:rPr>
                <w:rFonts w:ascii="Times New Roman" w:eastAsia="Times New Roman" w:hAnsi="Times New Roman" w:cs="Times New Roman"/>
              </w:rPr>
              <w:t>h</w:t>
            </w:r>
          </w:p>
        </w:tc>
      </w:tr>
      <w:tr w:rsidR="00161E3F" w:rsidRPr="004D102E" w14:paraId="399E9880"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6AE5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B568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2B2B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DCE4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F201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214A20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 xml:space="preserve">EMENTA: </w:t>
      </w:r>
    </w:p>
    <w:p w14:paraId="1C97C9D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Sistema hematopoiético. Anemia ferropriva. Anemia megaloblástica. Anemia hemorrágica. Anemias carenciais. Talassemias. Anemias fisiológicas. Anemia falciforme. Anemia perniciosa. Fadiga. Perda de peso nutricional. Desnutrição. Desidratação. Perda de peso associada </w:t>
      </w:r>
      <w:proofErr w:type="gramStart"/>
      <w:r w:rsidRPr="004D102E">
        <w:rPr>
          <w:rFonts w:ascii="Times New Roman" w:hAnsi="Times New Roman" w:cs="Times New Roman"/>
        </w:rPr>
        <w:t>à</w:t>
      </w:r>
      <w:proofErr w:type="gramEnd"/>
      <w:r w:rsidRPr="004D102E">
        <w:rPr>
          <w:rFonts w:ascii="Times New Roman" w:hAnsi="Times New Roman" w:cs="Times New Roman"/>
        </w:rPr>
        <w:t xml:space="preserve"> doenças neoplásicas, doenças infectocontagiosas.</w:t>
      </w:r>
    </w:p>
    <w:p w14:paraId="06282AD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Vascularização sanguínea e linfática e inervação da glândula </w:t>
      </w:r>
      <w:proofErr w:type="spellStart"/>
      <w:r w:rsidRPr="004D102E">
        <w:rPr>
          <w:rFonts w:ascii="Times New Roman" w:hAnsi="Times New Roman" w:cs="Times New Roman"/>
        </w:rPr>
        <w:t>tireóide</w:t>
      </w:r>
      <w:proofErr w:type="spellEnd"/>
      <w:r w:rsidRPr="004D102E">
        <w:rPr>
          <w:rFonts w:ascii="Times New Roman" w:hAnsi="Times New Roman" w:cs="Times New Roman"/>
        </w:rPr>
        <w:t>. Localização, inervação e vascularização da cabeça e pescoço. Anatomia, vascularização sanguínea e inervação do intestino delgado e suas relações com o peritônio.</w:t>
      </w:r>
    </w:p>
    <w:p w14:paraId="6FC33C4D" w14:textId="77777777" w:rsidR="00161E3F" w:rsidRPr="004D102E" w:rsidRDefault="00161E3F" w:rsidP="00E370CF">
      <w:pPr>
        <w:spacing w:after="0" w:line="240" w:lineRule="auto"/>
        <w:jc w:val="both"/>
        <w:rPr>
          <w:rFonts w:ascii="Times New Roman" w:hAnsi="Times New Roman" w:cs="Times New Roman"/>
          <w:b/>
        </w:rPr>
      </w:pPr>
    </w:p>
    <w:p w14:paraId="2FED48E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HABILIDADES PROFISSIONAIS VI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DB5F84D"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D13050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4477C8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903725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128</w:t>
            </w:r>
            <w:r w:rsidRPr="004D102E">
              <w:rPr>
                <w:rFonts w:ascii="Times New Roman" w:eastAsia="Times New Roman" w:hAnsi="Times New Roman" w:cs="Times New Roman"/>
              </w:rPr>
              <w:t>h</w:t>
            </w:r>
          </w:p>
        </w:tc>
      </w:tr>
      <w:tr w:rsidR="00161E3F" w:rsidRPr="004D102E" w14:paraId="50B7693B"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134F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80</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9AD1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D3130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8D665A"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9C8C1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C5D0F3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91E049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Cirúrgicas: </w:t>
      </w:r>
      <w:r w:rsidRPr="004D102E">
        <w:rPr>
          <w:rFonts w:ascii="Times New Roman" w:hAnsi="Times New Roman" w:cs="Times New Roman"/>
        </w:rPr>
        <w:t xml:space="preserve">Curativos. Desinfecção de ferimentos. Técnica de </w:t>
      </w:r>
      <w:proofErr w:type="spellStart"/>
      <w:r w:rsidRPr="004D102E">
        <w:rPr>
          <w:rFonts w:ascii="Times New Roman" w:hAnsi="Times New Roman" w:cs="Times New Roman"/>
        </w:rPr>
        <w:t>debridação</w:t>
      </w:r>
      <w:proofErr w:type="spellEnd"/>
      <w:r w:rsidRPr="004D102E">
        <w:rPr>
          <w:rFonts w:ascii="Times New Roman" w:hAnsi="Times New Roman" w:cs="Times New Roman"/>
        </w:rPr>
        <w:t xml:space="preserve">. Confecção de nós e suturas. Fios cirúrgicos. Acesso venoso. Punção venosa periférica. Catéter venoso central. Aspectos anestésicos dos animais de laboratório. </w:t>
      </w:r>
    </w:p>
    <w:p w14:paraId="7FA279C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Psiquiatria: </w:t>
      </w:r>
      <w:r w:rsidRPr="004D102E">
        <w:rPr>
          <w:rFonts w:ascii="Times New Roman" w:hAnsi="Times New Roman" w:cs="Times New Roman"/>
        </w:rPr>
        <w:t>Anamnese e exame físico em psiquiatria. Consulta psiquiátrica. Ações em saúde mental. Prevenção do suicídio. Consulta psiquiátrica infantil. Consulta psiquiátrica em idosos. Avaliação psiquiátrica em pacientes com déficits neuropsiquiátricos. Promoção de ações no combate às drogas e ao alcoolismo.</w:t>
      </w:r>
    </w:p>
    <w:p w14:paraId="1727BE1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Hematologia: </w:t>
      </w:r>
      <w:r w:rsidRPr="004D102E">
        <w:rPr>
          <w:rFonts w:ascii="Times New Roman" w:hAnsi="Times New Roman" w:cs="Times New Roman"/>
        </w:rPr>
        <w:t xml:space="preserve">Anamnese e exame clínico em hematologia.  </w:t>
      </w:r>
      <w:proofErr w:type="spellStart"/>
      <w:r w:rsidRPr="004D102E">
        <w:rPr>
          <w:rFonts w:ascii="Times New Roman" w:hAnsi="Times New Roman" w:cs="Times New Roman"/>
        </w:rPr>
        <w:t>Imunohematologia</w:t>
      </w:r>
      <w:proofErr w:type="spellEnd"/>
      <w:r w:rsidRPr="004D102E">
        <w:rPr>
          <w:rFonts w:ascii="Times New Roman" w:hAnsi="Times New Roman" w:cs="Times New Roman"/>
        </w:rPr>
        <w:t xml:space="preserve">. Complicações em transfusões sanguíneas. Técnica de hemodiálise. Doença hemolítica do recém-nascido. Alterações hematológicas sistêmicas. Neoplasias hematológicas. Diagnóstico e tratamento de doenças hematológicas. Transplante de Medula óssea. Transplante versus hospedeiro. Registro Nacional de Doadores de Medula Óssea (REDOME). </w:t>
      </w:r>
    </w:p>
    <w:p w14:paraId="6AB41B5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Cardiologia: </w:t>
      </w:r>
      <w:r w:rsidRPr="004D102E">
        <w:rPr>
          <w:rFonts w:ascii="Times New Roman" w:hAnsi="Times New Roman" w:cs="Times New Roman"/>
        </w:rPr>
        <w:t>Anamnese e exame físico do sistema cardiovascular. Exame de pulsos. Palpação e percussão torácica. Ausculta cardíaca. Bulhas cardíacas. Hipertensão Arterial Sistêmica. Trauma torácico. Vasculopatias. Trombose Venosa Profunda.  Princípios de Cirurgia Vascular arterial e venosa. Técnicas para anastomose vasculares. Insuficiência cardíaca.  Insuficiência Valvar. Sopros. Estenoses. Eletrocardiograma. Ecocardiograma.</w:t>
      </w:r>
    </w:p>
    <w:p w14:paraId="3A0F382B" w14:textId="77777777" w:rsidR="00161E3F" w:rsidRPr="004D102E" w:rsidRDefault="00161E3F" w:rsidP="00E370CF">
      <w:pPr>
        <w:spacing w:after="0" w:line="240" w:lineRule="auto"/>
        <w:rPr>
          <w:rFonts w:ascii="Times New Roman" w:hAnsi="Times New Roman" w:cs="Times New Roman"/>
          <w:b/>
        </w:rPr>
      </w:pPr>
    </w:p>
    <w:p w14:paraId="74EA922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INTERAÇÃO COMUNITÁRIA VI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E3D75D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5F5B56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88C4FB0"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6DF1DF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2B20ED9E"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D9E21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C2527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239C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E867F"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A606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DA06AB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E2B387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Programas de Saúde Mental. Prevalência e incidência de doenças mentais no Brasil. Ações em Saúde Mental. Rede primária de atenção à Saúde Mental. Terapias em saúde mental. Ações de prevenção às </w:t>
      </w:r>
      <w:r w:rsidRPr="004D102E">
        <w:rPr>
          <w:rFonts w:ascii="Times New Roman" w:hAnsi="Times New Roman" w:cs="Times New Roman"/>
        </w:rPr>
        <w:lastRenderedPageBreak/>
        <w:t xml:space="preserve">anemias. Ações de prevenção a infecções urinárias. Ações de prevenção às </w:t>
      </w:r>
      <w:proofErr w:type="spellStart"/>
      <w:r w:rsidRPr="004D102E">
        <w:rPr>
          <w:rFonts w:ascii="Times New Roman" w:hAnsi="Times New Roman" w:cs="Times New Roman"/>
        </w:rPr>
        <w:t>ISTs</w:t>
      </w:r>
      <w:proofErr w:type="spellEnd"/>
      <w:r w:rsidRPr="004D102E">
        <w:rPr>
          <w:rFonts w:ascii="Times New Roman" w:hAnsi="Times New Roman" w:cs="Times New Roman"/>
        </w:rPr>
        <w:t xml:space="preserve">. Campanhas de distribuição de preservativos. Orientação sobre sexualidade e prevenção de doenças e gravidez precoce. </w:t>
      </w:r>
    </w:p>
    <w:p w14:paraId="0B22E1DD" w14:textId="77777777" w:rsidR="00161E3F" w:rsidRPr="004D102E" w:rsidRDefault="00161E3F" w:rsidP="00E370CF">
      <w:pPr>
        <w:spacing w:after="0" w:line="240" w:lineRule="auto"/>
        <w:rPr>
          <w:rFonts w:ascii="Times New Roman" w:hAnsi="Times New Roman" w:cs="Times New Roman"/>
          <w:b/>
        </w:rPr>
      </w:pPr>
    </w:p>
    <w:p w14:paraId="543F95A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INTERPRETAÇÃO DE EXAMES LABORATORIAIS 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BECA8E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65D149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E55B6D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119301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7E76CE40"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45EE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48</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CA777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57355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A5AA7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894DB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E54A15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0FBDA61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Hemograma: avaliação, interpretação e alterações. Índices </w:t>
      </w:r>
      <w:proofErr w:type="spellStart"/>
      <w:r w:rsidRPr="004D102E">
        <w:rPr>
          <w:rFonts w:ascii="Times New Roman" w:hAnsi="Times New Roman" w:cs="Times New Roman"/>
        </w:rPr>
        <w:t>Hematimétricos</w:t>
      </w:r>
      <w:proofErr w:type="spellEnd"/>
      <w:r w:rsidRPr="004D102E">
        <w:rPr>
          <w:rFonts w:ascii="Times New Roman" w:hAnsi="Times New Roman" w:cs="Times New Roman"/>
        </w:rPr>
        <w:t xml:space="preserve">. </w:t>
      </w:r>
      <w:proofErr w:type="spellStart"/>
      <w:r w:rsidRPr="004D102E">
        <w:rPr>
          <w:rFonts w:ascii="Times New Roman" w:hAnsi="Times New Roman" w:cs="Times New Roman"/>
        </w:rPr>
        <w:t>Coagulograma</w:t>
      </w:r>
      <w:proofErr w:type="spellEnd"/>
      <w:r w:rsidRPr="004D102E">
        <w:rPr>
          <w:rFonts w:ascii="Times New Roman" w:hAnsi="Times New Roman" w:cs="Times New Roman"/>
        </w:rPr>
        <w:t xml:space="preserve"> e </w:t>
      </w:r>
      <w:proofErr w:type="spellStart"/>
      <w:r w:rsidRPr="004D102E">
        <w:rPr>
          <w:rFonts w:ascii="Times New Roman" w:hAnsi="Times New Roman" w:cs="Times New Roman"/>
        </w:rPr>
        <w:t>Coagulopatias</w:t>
      </w:r>
      <w:proofErr w:type="spellEnd"/>
      <w:r w:rsidRPr="004D102E">
        <w:rPr>
          <w:rFonts w:ascii="Times New Roman" w:hAnsi="Times New Roman" w:cs="Times New Roman"/>
        </w:rPr>
        <w:t xml:space="preserve">. Marcadores Inflamatórios. Diabetes: glicemia, curva glicêmica e teste de tolerância à glicose (TTG), hemoglobina glicada, glicosúria, microalbuminúria e </w:t>
      </w:r>
      <w:proofErr w:type="spellStart"/>
      <w:r w:rsidRPr="004D102E">
        <w:rPr>
          <w:rFonts w:ascii="Times New Roman" w:hAnsi="Times New Roman" w:cs="Times New Roman"/>
        </w:rPr>
        <w:t>cetonúria</w:t>
      </w:r>
      <w:proofErr w:type="spellEnd"/>
      <w:r w:rsidRPr="004D102E">
        <w:rPr>
          <w:rFonts w:ascii="Times New Roman" w:hAnsi="Times New Roman" w:cs="Times New Roman"/>
        </w:rPr>
        <w:t>. Lipidograma Marcadores do Infarto Agudo do Miocárdio. Avaliação hormonal. Função Tireoidiana. Noções de gasometria.</w:t>
      </w:r>
    </w:p>
    <w:p w14:paraId="2BD505B3" w14:textId="77777777" w:rsidR="00161E3F" w:rsidRPr="004D102E" w:rsidRDefault="00161E3F" w:rsidP="00E370CF">
      <w:pPr>
        <w:spacing w:after="0" w:line="240" w:lineRule="auto"/>
        <w:jc w:val="both"/>
        <w:rPr>
          <w:rFonts w:ascii="Times New Roman" w:hAnsi="Times New Roman" w:cs="Times New Roman"/>
          <w:b/>
        </w:rPr>
      </w:pPr>
    </w:p>
    <w:p w14:paraId="264862D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LOCOMOÇÃO E PREENSÃO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702F3A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203CE0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E17AEBC"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74A07BD"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06402D4B"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72A4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3EBB2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9F296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03300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6427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B7642A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2E709F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rPr>
        <w:t xml:space="preserve">Sistema locomotor, postura e movimento. </w:t>
      </w:r>
      <w:proofErr w:type="spellStart"/>
      <w:r w:rsidRPr="004D102E">
        <w:rPr>
          <w:rFonts w:ascii="Times New Roman" w:hAnsi="Times New Roman" w:cs="Times New Roman"/>
        </w:rPr>
        <w:t>Dermátomos</w:t>
      </w:r>
      <w:proofErr w:type="spellEnd"/>
      <w:r w:rsidRPr="004D102E">
        <w:rPr>
          <w:rFonts w:ascii="Times New Roman" w:hAnsi="Times New Roman" w:cs="Times New Roman"/>
        </w:rPr>
        <w:t xml:space="preserve"> e </w:t>
      </w:r>
      <w:proofErr w:type="spellStart"/>
      <w:r w:rsidRPr="004D102E">
        <w:rPr>
          <w:rFonts w:ascii="Times New Roman" w:hAnsi="Times New Roman" w:cs="Times New Roman"/>
        </w:rPr>
        <w:t>miótomos</w:t>
      </w:r>
      <w:proofErr w:type="spellEnd"/>
      <w:r w:rsidRPr="004D102E">
        <w:rPr>
          <w:rFonts w:ascii="Times New Roman" w:hAnsi="Times New Roman" w:cs="Times New Roman"/>
        </w:rPr>
        <w:t>. Fisiologia do exercício. Marchas. Relação entre carga e desempenho. Lesão medular. Choque neurogênico. Choque medular. Síndrome central, anterior e de Brown-</w:t>
      </w:r>
      <w:proofErr w:type="spellStart"/>
      <w:r w:rsidRPr="004D102E">
        <w:rPr>
          <w:rFonts w:ascii="Times New Roman" w:hAnsi="Times New Roman" w:cs="Times New Roman"/>
        </w:rPr>
        <w:t>Sequard</w:t>
      </w:r>
      <w:proofErr w:type="spellEnd"/>
      <w:r w:rsidRPr="004D102E">
        <w:rPr>
          <w:rFonts w:ascii="Times New Roman" w:hAnsi="Times New Roman" w:cs="Times New Roman"/>
        </w:rPr>
        <w:t xml:space="preserve">. Distrofias. Parkinson. Tremor essencial. Lesão articular. Osteoartrite. Doenças do aparelho locomotor. Osteosarcoma. Osteocondroma. Encondroma. Metástases ósseas. </w:t>
      </w:r>
      <w:proofErr w:type="spellStart"/>
      <w:r w:rsidRPr="004D102E">
        <w:rPr>
          <w:rFonts w:ascii="Times New Roman" w:hAnsi="Times New Roman" w:cs="Times New Roman"/>
        </w:rPr>
        <w:t>Condrosarcoma</w:t>
      </w:r>
      <w:proofErr w:type="spellEnd"/>
      <w:r w:rsidRPr="004D102E">
        <w:rPr>
          <w:rFonts w:ascii="Times New Roman" w:hAnsi="Times New Roman" w:cs="Times New Roman"/>
        </w:rPr>
        <w:t xml:space="preserve">. Doenças </w:t>
      </w:r>
      <w:proofErr w:type="spellStart"/>
      <w:r w:rsidRPr="004D102E">
        <w:rPr>
          <w:rFonts w:ascii="Times New Roman" w:hAnsi="Times New Roman" w:cs="Times New Roman"/>
        </w:rPr>
        <w:t>osteomioarticulares</w:t>
      </w:r>
      <w:proofErr w:type="spellEnd"/>
      <w:r w:rsidRPr="004D102E">
        <w:rPr>
          <w:rFonts w:ascii="Times New Roman" w:hAnsi="Times New Roman" w:cs="Times New Roman"/>
        </w:rPr>
        <w:t xml:space="preserve"> relacionadas ao trabalho (DORT). </w:t>
      </w:r>
    </w:p>
    <w:p w14:paraId="5476C6D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Cs/>
        </w:rPr>
        <w:t>Problemas de saúde provocados ou agravados pelo trabalho. Riscos ocupacionais. Procedimentos e métodos para investigação e avaliação dos agravos à saúde relacionados ao trabalho, no nível individual e coletivo. Aspectos clínico epidemiológicos da saúde dos trabalhadores no Brasil. Condutas médicas e previdenciárias frente às causas de morbidade mais prevalentes. Organização da atenção à saúde dos trabalhadores: atuação do Estado, dos empregadores e trabalhadores.</w:t>
      </w:r>
    </w:p>
    <w:p w14:paraId="6BB5F13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Ossos e articulações do corpo. Aspectos anatômicos e funcionais da coluna vertebral, ligamentos e suas partes. Estruturas anatômicas envolvidas com o túnel do carpo. Ossos dos membros superiores e suas partes.</w:t>
      </w:r>
    </w:p>
    <w:p w14:paraId="5B42B4FD" w14:textId="77777777" w:rsidR="00161E3F" w:rsidRPr="004D102E" w:rsidRDefault="00161E3F" w:rsidP="00E370CF">
      <w:pPr>
        <w:spacing w:after="0" w:line="240" w:lineRule="auto"/>
        <w:rPr>
          <w:rFonts w:ascii="Times New Roman" w:hAnsi="Times New Roman" w:cs="Times New Roman"/>
          <w:bCs/>
        </w:rPr>
      </w:pPr>
    </w:p>
    <w:p w14:paraId="29263E9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DOENÇAS NUTRICIONAIS E METABÓLICAS</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A46AB4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B3C7AF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01999FE"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25903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47D40083"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5783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51D91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02B5B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19821"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35E66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2D0AEE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0AD384A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Distúrbios nutricionais primários e secundários. Doenças endócrinas e metabólicas: quadro clínico, tratamento medicamentoso e dietético. Suporte nutricional. Nutrição Hospitalar. Abordagem </w:t>
      </w:r>
      <w:r w:rsidRPr="004D102E">
        <w:rPr>
          <w:rFonts w:ascii="Times New Roman" w:hAnsi="Times New Roman" w:cs="Times New Roman"/>
        </w:rPr>
        <w:lastRenderedPageBreak/>
        <w:t xml:space="preserve">interdisciplinar das doenças metabólicas mais prevalentes: Diabetes Mellitus, Dislipidemias, Obesidade e Gota. Síndrome Metabólica. Doenças Cardiovasculares e Hipertensão. Alterações de </w:t>
      </w:r>
      <w:proofErr w:type="spellStart"/>
      <w:r w:rsidRPr="004D102E">
        <w:rPr>
          <w:rFonts w:ascii="Times New Roman" w:hAnsi="Times New Roman" w:cs="Times New Roman"/>
        </w:rPr>
        <w:t>tireóide</w:t>
      </w:r>
      <w:proofErr w:type="spellEnd"/>
      <w:r w:rsidRPr="004D102E">
        <w:rPr>
          <w:rFonts w:ascii="Times New Roman" w:hAnsi="Times New Roman" w:cs="Times New Roman"/>
        </w:rPr>
        <w:t xml:space="preserve">, Doenças hepáticas. Doenças consumptivas. Doenças nutricionais e metabólicas da criança, </w:t>
      </w:r>
      <w:proofErr w:type="spellStart"/>
      <w:r w:rsidRPr="004D102E">
        <w:rPr>
          <w:rFonts w:ascii="Times New Roman" w:hAnsi="Times New Roman" w:cs="Times New Roman"/>
        </w:rPr>
        <w:t>adulto</w:t>
      </w:r>
      <w:proofErr w:type="spellEnd"/>
      <w:r w:rsidRPr="004D102E">
        <w:rPr>
          <w:rFonts w:ascii="Times New Roman" w:hAnsi="Times New Roman" w:cs="Times New Roman"/>
        </w:rPr>
        <w:t xml:space="preserve"> e idoso.  Medidas antropométricas. Cálculo do IMC.</w:t>
      </w:r>
    </w:p>
    <w:p w14:paraId="6F94CA3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Aspectos Morfofuncionais da circulação renal. Morfologia do intestino delgado, intestino grosso, da suprarrenal, pulmões, vesícula biliar e pâncreas. Desnutrição. Doenças nutricionais: fisiopatologia, diagnóstico e tratamento. </w:t>
      </w:r>
    </w:p>
    <w:p w14:paraId="65E2B5FF" w14:textId="77777777" w:rsidR="00161E3F" w:rsidRPr="004D102E" w:rsidRDefault="00161E3F" w:rsidP="00E370CF">
      <w:pPr>
        <w:spacing w:after="0" w:line="240" w:lineRule="auto"/>
        <w:rPr>
          <w:rFonts w:ascii="Times New Roman" w:hAnsi="Times New Roman" w:cs="Times New Roman"/>
          <w:bCs/>
        </w:rPr>
      </w:pPr>
    </w:p>
    <w:p w14:paraId="456CE63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MANIFESTAÇÕES EXTERNAS DAS DOENÇAS E IATROGENIAS</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D22AB61"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C9432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1EC23241"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6156B4D"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383AAC80"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EB3D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15285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9CCD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49DF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5CCD3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EFA51C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4213F6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Doenças dermatológicas mais frequentes. Anamnese e exame físico em dermatologia. </w:t>
      </w:r>
      <w:proofErr w:type="spellStart"/>
      <w:r w:rsidRPr="004D102E">
        <w:rPr>
          <w:rFonts w:ascii="Times New Roman" w:hAnsi="Times New Roman" w:cs="Times New Roman"/>
        </w:rPr>
        <w:t>Dermatoscopia</w:t>
      </w:r>
      <w:proofErr w:type="spellEnd"/>
      <w:r w:rsidRPr="004D102E">
        <w:rPr>
          <w:rFonts w:ascii="Times New Roman" w:hAnsi="Times New Roman" w:cs="Times New Roman"/>
        </w:rPr>
        <w:t xml:space="preserve">. Hanseníase. Leishmaniose. Micoses superficiais. Doenças do cabelo e couro cabeludo. Vitiligo. Pênfigo. Manifestações externas das doenças sistêmicas e iatrogenias mais comuns.  </w:t>
      </w:r>
    </w:p>
    <w:p w14:paraId="6A89234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Vascularização do fígado. Vascularização cardíaca. Drenagem venosa e sistema ázigo- </w:t>
      </w:r>
      <w:proofErr w:type="spellStart"/>
      <w:r w:rsidRPr="004D102E">
        <w:rPr>
          <w:rFonts w:ascii="Times New Roman" w:hAnsi="Times New Roman" w:cs="Times New Roman"/>
        </w:rPr>
        <w:t>hemiázigo</w:t>
      </w:r>
      <w:proofErr w:type="spellEnd"/>
      <w:r w:rsidRPr="004D102E">
        <w:rPr>
          <w:rFonts w:ascii="Times New Roman" w:hAnsi="Times New Roman" w:cs="Times New Roman"/>
        </w:rPr>
        <w:t xml:space="preserve">. Vascularização do abdome. </w:t>
      </w:r>
      <w:proofErr w:type="spellStart"/>
      <w:r w:rsidRPr="004D102E">
        <w:rPr>
          <w:rFonts w:ascii="Times New Roman" w:hAnsi="Times New Roman" w:cs="Times New Roman"/>
        </w:rPr>
        <w:t>Dermátomos</w:t>
      </w:r>
      <w:proofErr w:type="spellEnd"/>
      <w:r w:rsidRPr="004D102E">
        <w:rPr>
          <w:rFonts w:ascii="Times New Roman" w:hAnsi="Times New Roman" w:cs="Times New Roman"/>
        </w:rPr>
        <w:t xml:space="preserve"> e nervos do membro inferior. Inervação facial.</w:t>
      </w:r>
    </w:p>
    <w:p w14:paraId="21A56950" w14:textId="77777777" w:rsidR="00161E3F" w:rsidRPr="004D102E" w:rsidRDefault="00161E3F" w:rsidP="00E370CF">
      <w:pPr>
        <w:spacing w:after="0" w:line="240" w:lineRule="auto"/>
        <w:jc w:val="both"/>
        <w:rPr>
          <w:rFonts w:ascii="Times New Roman" w:hAnsi="Times New Roman" w:cs="Times New Roman"/>
          <w:bCs/>
        </w:rPr>
      </w:pPr>
    </w:p>
    <w:p w14:paraId="61C5DBE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HABILIDADES PROFISSIONAIS VII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A2740EE"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E9235C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56F6C7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EF2D8A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total:128</w:t>
            </w:r>
            <w:r w:rsidRPr="004D102E">
              <w:rPr>
                <w:rFonts w:ascii="Times New Roman" w:eastAsia="Times New Roman" w:hAnsi="Times New Roman" w:cs="Times New Roman"/>
              </w:rPr>
              <w:t>h</w:t>
            </w:r>
          </w:p>
        </w:tc>
      </w:tr>
      <w:tr w:rsidR="00161E3F" w:rsidRPr="004D102E" w14:paraId="4A95C5E2"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089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80</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D3704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8660E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4152D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3EDC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514917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011DC75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Cirúrgicas: </w:t>
      </w:r>
      <w:r w:rsidRPr="004D102E">
        <w:rPr>
          <w:rFonts w:ascii="Times New Roman" w:hAnsi="Times New Roman" w:cs="Times New Roman"/>
        </w:rPr>
        <w:t xml:space="preserve">Vias de acesso à cavidade abdominal. Paracentese, laparoscopias e laparotomias. Vias de acesso à cavidade torácica. Toracocentese, toracotomia. Apendicectomia. Gastrostomia e jejunostomia. Anastomoses gastrointestinais. Gastrectomias. </w:t>
      </w:r>
      <w:proofErr w:type="spellStart"/>
      <w:r w:rsidRPr="004D102E">
        <w:rPr>
          <w:rFonts w:ascii="Times New Roman" w:hAnsi="Times New Roman" w:cs="Times New Roman"/>
        </w:rPr>
        <w:t>Billroth</w:t>
      </w:r>
      <w:proofErr w:type="spellEnd"/>
      <w:r w:rsidRPr="004D102E">
        <w:rPr>
          <w:rFonts w:ascii="Times New Roman" w:hAnsi="Times New Roman" w:cs="Times New Roman"/>
        </w:rPr>
        <w:t xml:space="preserve"> I, </w:t>
      </w:r>
      <w:proofErr w:type="spellStart"/>
      <w:r w:rsidRPr="004D102E">
        <w:rPr>
          <w:rFonts w:ascii="Times New Roman" w:hAnsi="Times New Roman" w:cs="Times New Roman"/>
        </w:rPr>
        <w:t>Billroth</w:t>
      </w:r>
      <w:proofErr w:type="spellEnd"/>
      <w:r w:rsidRPr="004D102E">
        <w:rPr>
          <w:rFonts w:ascii="Times New Roman" w:hAnsi="Times New Roman" w:cs="Times New Roman"/>
        </w:rPr>
        <w:t xml:space="preserve"> II e Y-Roux. Esplenectomia. Colostomias. Cirurgia dos cólons. Anastomoses colorretais. Ressecções hepáticas. Biópsia hepática. Nefrectomias. </w:t>
      </w:r>
    </w:p>
    <w:p w14:paraId="6E76370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Ortopedia: </w:t>
      </w:r>
      <w:r w:rsidRPr="004D102E">
        <w:rPr>
          <w:rFonts w:ascii="Times New Roman" w:hAnsi="Times New Roman" w:cs="Times New Roman"/>
        </w:rPr>
        <w:t xml:space="preserve">Anamnese e exame físico em Ortopedia. Semiologia ortopédica. Avaliação de marchas. Semiologia segmentar. Traumatologia do membro superior: clavícula, úmero proximal e </w:t>
      </w:r>
      <w:proofErr w:type="spellStart"/>
      <w:r w:rsidRPr="004D102E">
        <w:rPr>
          <w:rFonts w:ascii="Times New Roman" w:hAnsi="Times New Roman" w:cs="Times New Roman"/>
        </w:rPr>
        <w:t>diafisária</w:t>
      </w:r>
      <w:proofErr w:type="spellEnd"/>
      <w:r w:rsidRPr="004D102E">
        <w:rPr>
          <w:rFonts w:ascii="Times New Roman" w:hAnsi="Times New Roman" w:cs="Times New Roman"/>
        </w:rPr>
        <w:t xml:space="preserve">, cotovelo, antebraço, carpo e metacarpos. Traumatologia do membro inferior: anel pélvico, fêmur proximal e </w:t>
      </w:r>
      <w:proofErr w:type="spellStart"/>
      <w:r w:rsidRPr="004D102E">
        <w:rPr>
          <w:rFonts w:ascii="Times New Roman" w:hAnsi="Times New Roman" w:cs="Times New Roman"/>
        </w:rPr>
        <w:t>diafisária</w:t>
      </w:r>
      <w:proofErr w:type="spellEnd"/>
      <w:r w:rsidRPr="004D102E">
        <w:rPr>
          <w:rFonts w:ascii="Times New Roman" w:hAnsi="Times New Roman" w:cs="Times New Roman"/>
        </w:rPr>
        <w:t xml:space="preserve">, joelho, ossos da perna, tornozelo e pé. Traumatologia da coluna vertebral. Ortopedia do membro superior: ombro, cotovelo, punho e mão. Ortopedia do membro inferior: quadril, joelho, tornozelo e pé. Ortopedia pediátrica. Osteoporose. Osteoartrite. Tumores malignos do sistema </w:t>
      </w:r>
      <w:proofErr w:type="spellStart"/>
      <w:r w:rsidRPr="004D102E">
        <w:rPr>
          <w:rFonts w:ascii="Times New Roman" w:hAnsi="Times New Roman" w:cs="Times New Roman"/>
        </w:rPr>
        <w:t>orteoarticular</w:t>
      </w:r>
      <w:proofErr w:type="spellEnd"/>
      <w:r w:rsidRPr="004D102E">
        <w:rPr>
          <w:rFonts w:ascii="Times New Roman" w:hAnsi="Times New Roman" w:cs="Times New Roman"/>
        </w:rPr>
        <w:t xml:space="preserve">. </w:t>
      </w:r>
    </w:p>
    <w:p w14:paraId="4829747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 xml:space="preserve">Habilidades em Oncologia: </w:t>
      </w:r>
      <w:r w:rsidRPr="004D102E">
        <w:rPr>
          <w:rFonts w:ascii="Times New Roman" w:hAnsi="Times New Roman" w:cs="Times New Roman"/>
        </w:rPr>
        <w:t>Anamnese e exame físico em oncologia. Epidemiologia, prevenção, fatores de risco do câncer. Classificação dos tipos de câncer. Bases moleculares do Câncer. Detecção precoce. Parâmetros de indicação de tratamentos cirúrgicos, clínicos (quimioterapia), radioterápicos e imunoterápicos em tumores. Cancerologia. Tratamentos oncológicos. Bioética em Oncologia. Interdisciplinaridade em Oncologia.</w:t>
      </w:r>
    </w:p>
    <w:p w14:paraId="7964C5E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Habilidades em Reumatologia:</w:t>
      </w:r>
      <w:r w:rsidRPr="004D102E">
        <w:rPr>
          <w:rFonts w:ascii="Times New Roman" w:hAnsi="Times New Roman" w:cs="Times New Roman"/>
        </w:rPr>
        <w:t xml:space="preserve"> Anamnese e exame físico em reumatologia. Abordagem clínica das doenças reumáticas mais prevalentes. </w:t>
      </w:r>
      <w:proofErr w:type="gramStart"/>
      <w:r w:rsidRPr="004D102E">
        <w:rPr>
          <w:rFonts w:ascii="Times New Roman" w:hAnsi="Times New Roman" w:cs="Times New Roman"/>
        </w:rPr>
        <w:t>Principais  queixas</w:t>
      </w:r>
      <w:proofErr w:type="gramEnd"/>
      <w:r w:rsidRPr="004D102E">
        <w:rPr>
          <w:rFonts w:ascii="Times New Roman" w:hAnsi="Times New Roman" w:cs="Times New Roman"/>
        </w:rPr>
        <w:t xml:space="preserve"> reumáticas. Síndromes dolorosas em </w:t>
      </w:r>
      <w:r w:rsidRPr="004D102E">
        <w:rPr>
          <w:rFonts w:ascii="Times New Roman" w:hAnsi="Times New Roman" w:cs="Times New Roman"/>
        </w:rPr>
        <w:lastRenderedPageBreak/>
        <w:t xml:space="preserve">reumatologia. Osteoartrite. Lúpus Eritematoso Sistêmico. Artrite </w:t>
      </w:r>
      <w:proofErr w:type="spellStart"/>
      <w:r w:rsidRPr="004D102E">
        <w:rPr>
          <w:rFonts w:ascii="Times New Roman" w:hAnsi="Times New Roman" w:cs="Times New Roman"/>
        </w:rPr>
        <w:t>Reumatóide</w:t>
      </w:r>
      <w:proofErr w:type="spellEnd"/>
      <w:r w:rsidRPr="004D102E">
        <w:rPr>
          <w:rFonts w:ascii="Times New Roman" w:hAnsi="Times New Roman" w:cs="Times New Roman"/>
        </w:rPr>
        <w:t xml:space="preserve">. Reumatismos de Partes Moles. Artrites </w:t>
      </w:r>
      <w:proofErr w:type="spellStart"/>
      <w:r w:rsidRPr="004D102E">
        <w:rPr>
          <w:rFonts w:ascii="Times New Roman" w:hAnsi="Times New Roman" w:cs="Times New Roman"/>
        </w:rPr>
        <w:t>Microcristalinas</w:t>
      </w:r>
      <w:proofErr w:type="spellEnd"/>
      <w:r w:rsidRPr="004D102E">
        <w:rPr>
          <w:rFonts w:ascii="Times New Roman" w:hAnsi="Times New Roman" w:cs="Times New Roman"/>
        </w:rPr>
        <w:t xml:space="preserve">. Artrites Crônicas da Infância. </w:t>
      </w:r>
      <w:proofErr w:type="spellStart"/>
      <w:r w:rsidRPr="004D102E">
        <w:rPr>
          <w:rFonts w:ascii="Times New Roman" w:hAnsi="Times New Roman" w:cs="Times New Roman"/>
        </w:rPr>
        <w:t>Espondiloartrites</w:t>
      </w:r>
      <w:proofErr w:type="spellEnd"/>
      <w:r w:rsidRPr="004D102E">
        <w:rPr>
          <w:rFonts w:ascii="Times New Roman" w:hAnsi="Times New Roman" w:cs="Times New Roman"/>
        </w:rPr>
        <w:t xml:space="preserve">; Epicondilites. Métodos de diagnóstico, conduta terapêutica das condições mais comuns. Tratamento clínico e cirúrgico. Prevenção das doenças reumáticas. Reabilitação. </w:t>
      </w:r>
    </w:p>
    <w:p w14:paraId="2B60CCBE" w14:textId="77777777" w:rsidR="00161E3F" w:rsidRPr="004D102E" w:rsidRDefault="00161E3F" w:rsidP="00E370CF">
      <w:pPr>
        <w:spacing w:after="0" w:line="240" w:lineRule="auto"/>
        <w:jc w:val="both"/>
        <w:rPr>
          <w:rFonts w:ascii="Times New Roman" w:hAnsi="Times New Roman" w:cs="Times New Roman"/>
          <w:b/>
        </w:rPr>
      </w:pPr>
    </w:p>
    <w:p w14:paraId="3B9B6D2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INTERAÇÃO COMUNITÁRIA VII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03473DEA"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4B6C8E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D8162A4"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F1ED94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74DCC79D"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1F7C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7AA09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EEBB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67E50"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3895E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C8B813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EE864B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Avaliação antropométricas na atenção básica. Cálculo do IMC e controle do sobrepeso e obesidade na comunidade. Avaliação da desnutrição infantil e desnutrição no idoso. Atenção primária na reabilitação de grupos portadores de necessidades especiais. Ações em saúde em instituições de atendimento de portadores de necessidades especiais. Curativos em lesões dermatológicas.</w:t>
      </w:r>
    </w:p>
    <w:p w14:paraId="1AD59DC9" w14:textId="77777777" w:rsidR="00161E3F" w:rsidRPr="004D102E" w:rsidRDefault="00161E3F" w:rsidP="00E370CF">
      <w:pPr>
        <w:spacing w:after="0" w:line="240" w:lineRule="auto"/>
        <w:rPr>
          <w:rFonts w:ascii="Times New Roman" w:hAnsi="Times New Roman" w:cs="Times New Roman"/>
          <w:b/>
        </w:rPr>
      </w:pPr>
    </w:p>
    <w:p w14:paraId="1012E19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DIAGNÓSTICO POR IMAGEM 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03B827BD"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643E5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64DBF46"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AD91D8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64F8A8D4"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AF98F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48</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D742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AE16B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AB6CA9"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746FF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EF25C0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42C113E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rial" w:hAnsi="Times New Roman" w:cs="Times New Roman"/>
        </w:rPr>
      </w:pPr>
      <w:r w:rsidRPr="004D102E">
        <w:rPr>
          <w:rFonts w:ascii="Times New Roman" w:hAnsi="Times New Roman" w:cs="Times New Roman"/>
        </w:rPr>
        <w:t xml:space="preserve">Noções de diagnóstico por imagem. Principais métodos de diagnóstico por imagem. Radiofármacos. Avaliação de membros, coluna cervical e crânio encefálica por: Raio X. </w:t>
      </w:r>
      <w:r w:rsidRPr="004D102E">
        <w:rPr>
          <w:rFonts w:ascii="Times New Roman" w:eastAsia="Arial" w:hAnsi="Times New Roman" w:cs="Times New Roman"/>
        </w:rPr>
        <w:t xml:space="preserve">Tomografia, Ressonância Nuclear Magnética, Ultrassonografia, Densitometria óssea. </w:t>
      </w:r>
    </w:p>
    <w:p w14:paraId="19299D02" w14:textId="77777777" w:rsidR="00161E3F" w:rsidRPr="004D102E" w:rsidRDefault="00161E3F" w:rsidP="00E370CF">
      <w:pPr>
        <w:spacing w:after="0" w:line="240" w:lineRule="auto"/>
        <w:jc w:val="both"/>
        <w:rPr>
          <w:rFonts w:ascii="Times New Roman" w:hAnsi="Times New Roman" w:cs="Times New Roman"/>
          <w:b/>
        </w:rPr>
      </w:pPr>
    </w:p>
    <w:p w14:paraId="6C791E6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TRABALHO DE CONCLUSÃO DE CURSO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64B39D6"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905CF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4701D57"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EF692F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w:t>
            </w:r>
            <w:r w:rsidRPr="004D102E">
              <w:rPr>
                <w:rFonts w:ascii="Times New Roman" w:eastAsia="Times New Roman" w:hAnsi="Times New Roman" w:cs="Times New Roman"/>
              </w:rPr>
              <w:t>h</w:t>
            </w:r>
          </w:p>
        </w:tc>
      </w:tr>
      <w:tr w:rsidR="00161E3F" w:rsidRPr="004D102E" w14:paraId="085ACE85"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225AC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0C19B" w14:textId="543612F2"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w:t>
            </w:r>
            <w:r w:rsidR="003C056D" w:rsidRPr="004D102E">
              <w:rPr>
                <w:rFonts w:ascii="Times New Roman" w:eastAsia="Times New Roman" w:hAnsi="Times New Roman" w:cs="Times New Roman"/>
                <w:b/>
                <w:color w:val="000000"/>
              </w:rPr>
              <w:t xml:space="preserve"> </w:t>
            </w:r>
            <w:r w:rsidRPr="004D102E">
              <w:rPr>
                <w:rFonts w:ascii="Times New Roman" w:eastAsia="Times New Roman" w:hAnsi="Times New Roman" w:cs="Times New Roman"/>
                <w:b/>
                <w:color w:val="000000"/>
              </w:rPr>
              <w:t xml:space="preserve">32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03E2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2E7A0C"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0D0A8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767AE4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Ementa:</w:t>
      </w:r>
    </w:p>
    <w:p w14:paraId="7F9592B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Planejamento de pesquisa. Escolha do Tema.  Elaboração de projetos de pesquisa. Busca ativa de artigos científicos em plataformas como </w:t>
      </w:r>
      <w:proofErr w:type="spellStart"/>
      <w:r w:rsidRPr="004D102E">
        <w:rPr>
          <w:rFonts w:ascii="Times New Roman" w:hAnsi="Times New Roman" w:cs="Times New Roman"/>
        </w:rPr>
        <w:t>Scielo</w:t>
      </w:r>
      <w:proofErr w:type="spellEnd"/>
      <w:r w:rsidRPr="004D102E">
        <w:rPr>
          <w:rFonts w:ascii="Times New Roman" w:hAnsi="Times New Roman" w:cs="Times New Roman"/>
        </w:rPr>
        <w:t xml:space="preserve">, Web </w:t>
      </w:r>
      <w:proofErr w:type="spellStart"/>
      <w:r w:rsidRPr="004D102E">
        <w:rPr>
          <w:rFonts w:ascii="Times New Roman" w:hAnsi="Times New Roman" w:cs="Times New Roman"/>
        </w:rPr>
        <w:t>of</w:t>
      </w:r>
      <w:proofErr w:type="spellEnd"/>
      <w:r w:rsidRPr="004D102E">
        <w:rPr>
          <w:rFonts w:ascii="Times New Roman" w:hAnsi="Times New Roman" w:cs="Times New Roman"/>
        </w:rPr>
        <w:t xml:space="preserve"> Science, </w:t>
      </w:r>
      <w:proofErr w:type="spellStart"/>
      <w:r w:rsidRPr="004D102E">
        <w:rPr>
          <w:rFonts w:ascii="Times New Roman" w:hAnsi="Times New Roman" w:cs="Times New Roman"/>
        </w:rPr>
        <w:t>PubMed</w:t>
      </w:r>
      <w:proofErr w:type="spellEnd"/>
      <w:r w:rsidRPr="004D102E">
        <w:rPr>
          <w:rFonts w:ascii="Times New Roman" w:hAnsi="Times New Roman" w:cs="Times New Roman"/>
        </w:rPr>
        <w:t xml:space="preserve">.  Elaboração das atividades </w:t>
      </w:r>
      <w:proofErr w:type="spellStart"/>
      <w:r w:rsidRPr="004D102E">
        <w:rPr>
          <w:rFonts w:ascii="Times New Roman" w:hAnsi="Times New Roman" w:cs="Times New Roman"/>
        </w:rPr>
        <w:t>teórica-práticas</w:t>
      </w:r>
      <w:proofErr w:type="spellEnd"/>
      <w:r w:rsidRPr="004D102E">
        <w:rPr>
          <w:rFonts w:ascii="Times New Roman" w:hAnsi="Times New Roman" w:cs="Times New Roman"/>
        </w:rPr>
        <w:t>. Análise de dados. Elaboração do Trabalho Escrito. Defesa Pública para banca avaliadora. Redação de artigo científico.</w:t>
      </w:r>
    </w:p>
    <w:p w14:paraId="1D1B9B25" w14:textId="77777777" w:rsidR="00161E3F" w:rsidRPr="004D102E" w:rsidRDefault="00161E3F" w:rsidP="00E370CF">
      <w:pPr>
        <w:spacing w:after="0" w:line="240" w:lineRule="auto"/>
        <w:jc w:val="both"/>
        <w:rPr>
          <w:rFonts w:ascii="Times New Roman" w:hAnsi="Times New Roman" w:cs="Times New Roman"/>
          <w:bCs/>
        </w:rPr>
      </w:pPr>
    </w:p>
    <w:p w14:paraId="471BA49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URGÊNCIA E EMERGÊNCIA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00E9CE43"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A873AD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72BA15C"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9A86A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Carga horária total: 96</w:t>
            </w:r>
            <w:r w:rsidRPr="004D102E">
              <w:rPr>
                <w:rFonts w:ascii="Times New Roman" w:eastAsia="Times New Roman" w:hAnsi="Times New Roman" w:cs="Times New Roman"/>
              </w:rPr>
              <w:t>h</w:t>
            </w:r>
          </w:p>
        </w:tc>
      </w:tr>
      <w:tr w:rsidR="00161E3F" w:rsidRPr="004D102E" w14:paraId="419673FC"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A27B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27F2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5F08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29960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D77B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BB1FFB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Abordagem do paciente com Acidente Vascular Encefálico. Abordagem do paciente com Infarto Agudo do Miocárdio. Reanimação cardiorrespiratória (RCP). Medicações utilizadas durante o RCP. Síndrome do choque tóxico. Síndrome tetânica. Síndrome botulínica. Medicações utilizadas durante choque anafilático, envenenamento, acidentes por animais peçonhentos, intubação orotraqueal. Atendimento na urgência e emergência aos pacientes vítimas de zoonoses. </w:t>
      </w:r>
    </w:p>
    <w:p w14:paraId="56AC0E1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 xml:space="preserve">Vascularização do Sistema Nervoso Central. Espaços </w:t>
      </w:r>
      <w:proofErr w:type="spellStart"/>
      <w:r w:rsidRPr="004D102E">
        <w:rPr>
          <w:rFonts w:ascii="Times New Roman" w:hAnsi="Times New Roman" w:cs="Times New Roman"/>
        </w:rPr>
        <w:t>aracnoideos</w:t>
      </w:r>
      <w:proofErr w:type="spellEnd"/>
      <w:r w:rsidRPr="004D102E">
        <w:rPr>
          <w:rFonts w:ascii="Times New Roman" w:hAnsi="Times New Roman" w:cs="Times New Roman"/>
        </w:rPr>
        <w:t>. Inervação e vascularização do coração e dos pulmões. Vascularização e inervação da medula espinal. Patologia do Acidente Vascular Encefálico. Alterações neuronais ocasionadas por zoonoses.</w:t>
      </w:r>
    </w:p>
    <w:p w14:paraId="7D4B6092" w14:textId="77777777" w:rsidR="00161E3F" w:rsidRPr="004D102E" w:rsidRDefault="00161E3F" w:rsidP="00E370CF">
      <w:pPr>
        <w:spacing w:after="0" w:line="240" w:lineRule="auto"/>
        <w:rPr>
          <w:rFonts w:ascii="Times New Roman" w:hAnsi="Times New Roman" w:cs="Times New Roman"/>
          <w:bCs/>
        </w:rPr>
      </w:pPr>
    </w:p>
    <w:p w14:paraId="4FC4ADC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CHOQUE E SEPSE</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DBC60DB"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74ADAE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8679894"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EDC66FB"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3A49CE25"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55471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620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F49A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8E5E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8BA2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1F2EC66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 xml:space="preserve">Ementa: </w:t>
      </w:r>
    </w:p>
    <w:p w14:paraId="607F50B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Conceitos de infecção e bacteremia. Síndrome da Resposta Inflamatória Sistêmica. Sepse. Septicemia. Síndrome séptica Hipotensão relacionada a Sepse. Choque Séptico. Choque hipovolêmico. Choque anafilático. Síndrome da disfunção de múltiplos órgãos.  Manifestações clínicas da sepse. Distúrbios hematológicos na sepse. Reposição Volêmica. Abordagem terapêutica na Sepse. </w:t>
      </w:r>
      <w:proofErr w:type="spellStart"/>
      <w:r w:rsidRPr="004D102E">
        <w:rPr>
          <w:rFonts w:ascii="Times New Roman" w:hAnsi="Times New Roman" w:cs="Times New Roman"/>
        </w:rPr>
        <w:t>qSOFA</w:t>
      </w:r>
      <w:proofErr w:type="spellEnd"/>
      <w:r w:rsidRPr="004D102E">
        <w:rPr>
          <w:rFonts w:ascii="Times New Roman" w:hAnsi="Times New Roman" w:cs="Times New Roman"/>
        </w:rPr>
        <w:t xml:space="preserve"> e SOFA score.</w:t>
      </w:r>
    </w:p>
    <w:p w14:paraId="0F474AE7" w14:textId="79088C0D"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Células envolvidas na Sepse. Citocinas e endotoxinas moduladores da sepse. Endotélio vascular. Disfunção cardiovascular. Disfunção Neurológica. Disfunção pulmonar. Disfunção Renal. Disfunção Hepática. Disfunção Metabólica. Antibioticoterapia. Imunoterapia.</w:t>
      </w:r>
    </w:p>
    <w:p w14:paraId="57F1C256" w14:textId="77777777" w:rsidR="003E334C" w:rsidRPr="004D102E" w:rsidRDefault="003E334C"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p>
    <w:p w14:paraId="3D11470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DISPNÉIA, DOR TORÁCICA E EDEMA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8B2D78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ADE997B"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6C951D5"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00339B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96</w:t>
            </w:r>
            <w:r w:rsidRPr="004D102E">
              <w:rPr>
                <w:rFonts w:ascii="Times New Roman" w:eastAsia="Times New Roman" w:hAnsi="Times New Roman" w:cs="Times New Roman"/>
              </w:rPr>
              <w:t>h</w:t>
            </w:r>
          </w:p>
        </w:tc>
      </w:tr>
      <w:tr w:rsidR="00161E3F" w:rsidRPr="004D102E" w14:paraId="5A6598C7"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552F1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FBA57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6F36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B5CE2D"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B380E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838E62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 xml:space="preserve">EMENTA: </w:t>
      </w:r>
    </w:p>
    <w:p w14:paraId="39E18E0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Atividade ativa assessorada:</w:t>
      </w:r>
      <w:r w:rsidRPr="004D102E">
        <w:rPr>
          <w:rFonts w:ascii="Times New Roman" w:hAnsi="Times New Roman" w:cs="Times New Roman"/>
          <w:b/>
          <w:bCs/>
        </w:rPr>
        <w:t xml:space="preserve"> </w:t>
      </w:r>
      <w:r w:rsidRPr="004D102E">
        <w:rPr>
          <w:rFonts w:ascii="Times New Roman" w:hAnsi="Times New Roman" w:cs="Times New Roman"/>
        </w:rPr>
        <w:t xml:space="preserve">Distúrbios respiratórios e cardiovasculares. Dor no peito. Falta de ar.  Infarto agudo do </w:t>
      </w:r>
      <w:proofErr w:type="spellStart"/>
      <w:r w:rsidRPr="004D102E">
        <w:rPr>
          <w:rFonts w:ascii="Times New Roman" w:hAnsi="Times New Roman" w:cs="Times New Roman"/>
        </w:rPr>
        <w:t>miocardio</w:t>
      </w:r>
      <w:proofErr w:type="spellEnd"/>
      <w:r w:rsidRPr="004D102E">
        <w:rPr>
          <w:rFonts w:ascii="Times New Roman" w:hAnsi="Times New Roman" w:cs="Times New Roman"/>
        </w:rPr>
        <w:t xml:space="preserve">. </w:t>
      </w:r>
      <w:proofErr w:type="spellStart"/>
      <w:r w:rsidRPr="004D102E">
        <w:rPr>
          <w:rFonts w:ascii="Times New Roman" w:hAnsi="Times New Roman" w:cs="Times New Roman"/>
        </w:rPr>
        <w:t>Troboembolismo</w:t>
      </w:r>
      <w:proofErr w:type="spellEnd"/>
      <w:r w:rsidRPr="004D102E">
        <w:rPr>
          <w:rFonts w:ascii="Times New Roman" w:hAnsi="Times New Roman" w:cs="Times New Roman"/>
        </w:rPr>
        <w:t xml:space="preserve"> pulmonar. Dissecção de aorta. Aneurismas. Tamponamento cardíaco. Pericardite. Endocardites. Insuficiência valvar. Estenose valvar. </w:t>
      </w:r>
      <w:proofErr w:type="spellStart"/>
      <w:r w:rsidRPr="004D102E">
        <w:rPr>
          <w:rFonts w:ascii="Times New Roman" w:hAnsi="Times New Roman" w:cs="Times New Roman"/>
        </w:rPr>
        <w:t>Artigrafia</w:t>
      </w:r>
      <w:proofErr w:type="spellEnd"/>
      <w:r w:rsidRPr="004D102E">
        <w:rPr>
          <w:rFonts w:ascii="Times New Roman" w:hAnsi="Times New Roman" w:cs="Times New Roman"/>
        </w:rPr>
        <w:t xml:space="preserve"> e ecocardiograma. Eletrocardiograma. Edema de origem hepática. Insuficiência renal. </w:t>
      </w:r>
      <w:proofErr w:type="spellStart"/>
      <w:r w:rsidRPr="004D102E">
        <w:rPr>
          <w:rFonts w:ascii="Times New Roman" w:hAnsi="Times New Roman" w:cs="Times New Roman"/>
        </w:rPr>
        <w:t>Corticoterapia</w:t>
      </w:r>
      <w:proofErr w:type="spellEnd"/>
      <w:r w:rsidRPr="004D102E">
        <w:rPr>
          <w:rFonts w:ascii="Times New Roman" w:hAnsi="Times New Roman" w:cs="Times New Roman"/>
        </w:rPr>
        <w:t xml:space="preserve">. Edemas vasculares. </w:t>
      </w:r>
    </w:p>
    <w:p w14:paraId="1D13718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Morfofuncional: </w:t>
      </w:r>
      <w:r w:rsidRPr="004D102E">
        <w:rPr>
          <w:rFonts w:ascii="Times New Roman" w:hAnsi="Times New Roman" w:cs="Times New Roman"/>
        </w:rPr>
        <w:t>Aspectos anatômicos do fígado, coração, pulmões e rins. Anatomia dos vasos sanguíneos e linfáticos dos membros inferiores. Extravasamento de líquidos corporais. Hipertensão Portal. Patologia do infarto agudo do miocárdio. Edema cerebral.</w:t>
      </w:r>
    </w:p>
    <w:p w14:paraId="1CDD50F8" w14:textId="77777777" w:rsidR="00161E3F" w:rsidRPr="004D102E" w:rsidRDefault="00161E3F" w:rsidP="00E370CF">
      <w:pPr>
        <w:spacing w:after="0" w:line="240" w:lineRule="auto"/>
        <w:jc w:val="both"/>
        <w:rPr>
          <w:rFonts w:ascii="Times New Roman" w:hAnsi="Times New Roman" w:cs="Times New Roman"/>
          <w:b/>
        </w:rPr>
      </w:pPr>
    </w:p>
    <w:p w14:paraId="7177F80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HABILIDADES PROFISSIONAIS VIII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FD2C759"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274399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Unidade Acadêmica Ofertante: ICBS</w:t>
            </w:r>
          </w:p>
        </w:tc>
      </w:tr>
      <w:tr w:rsidR="00161E3F" w:rsidRPr="004D102E" w14:paraId="2B959C56"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4368B9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128</w:t>
            </w:r>
            <w:r w:rsidRPr="004D102E">
              <w:rPr>
                <w:rFonts w:ascii="Times New Roman" w:eastAsia="Times New Roman" w:hAnsi="Times New Roman" w:cs="Times New Roman"/>
              </w:rPr>
              <w:t>h</w:t>
            </w:r>
          </w:p>
        </w:tc>
      </w:tr>
      <w:tr w:rsidR="00161E3F" w:rsidRPr="004D102E" w14:paraId="4AD6AA0C"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B547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80</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49FD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48</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75CF6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38941"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D5317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2E12D57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3948F9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Urgência e Emergência: </w:t>
      </w:r>
      <w:r w:rsidRPr="004D102E">
        <w:rPr>
          <w:rFonts w:ascii="Times New Roman" w:hAnsi="Times New Roman" w:cs="Times New Roman"/>
        </w:rPr>
        <w:t xml:space="preserve">Atendimento Pré-Hospitalar ao Trauma (PHTLS) e Avaliação Inicial. ABCDE do trauma. Suporte Básico de Vida (BLS).  Suporte Avançado de Vida. Princípios de ATLS. Trauma Pediátrico. Suporte Avançado de Vida em Pediatria (PALS). Funcionamento do SAMU. Trauma Torácico. Trauma abdominal. Trauma cranioencefálico. Trauma Raquimedular. Trauma </w:t>
      </w:r>
      <w:proofErr w:type="spellStart"/>
      <w:r w:rsidRPr="004D102E">
        <w:rPr>
          <w:rFonts w:ascii="Times New Roman" w:hAnsi="Times New Roman" w:cs="Times New Roman"/>
        </w:rPr>
        <w:t>Músculo-esquelético</w:t>
      </w:r>
      <w:proofErr w:type="spellEnd"/>
      <w:r w:rsidRPr="004D102E">
        <w:rPr>
          <w:rFonts w:ascii="Times New Roman" w:hAnsi="Times New Roman" w:cs="Times New Roman"/>
        </w:rPr>
        <w:t>. Queimaduras. Trauma no Idoso. Trauma na Gestante. Princípios de Cirurgia do Trauma.</w:t>
      </w:r>
    </w:p>
    <w:p w14:paraId="1555B81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Infectologia: </w:t>
      </w:r>
      <w:r w:rsidRPr="004D102E">
        <w:rPr>
          <w:rFonts w:ascii="Times New Roman" w:hAnsi="Times New Roman" w:cs="Times New Roman"/>
        </w:rPr>
        <w:t>Anamnese e exame físico em infectologia. Urgência e Emergência em Infectologia. Abordagem do paciente com sepse. Abordagem do paciente em choque séptico. Controle de infecções hospitalares. Acidentes com animais peçonhentos. Hanseníase. Leishmaniose. Tuberculose. Malária. Doenças fúngicas em infectologia. Sífilis. HIV. COVID-19. Meningites.</w:t>
      </w:r>
    </w:p>
    <w:p w14:paraId="148476E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rPr>
        <w:t xml:space="preserve">Habilidades em Pneumologia: </w:t>
      </w:r>
      <w:r w:rsidRPr="004D102E">
        <w:rPr>
          <w:rFonts w:ascii="Times New Roman" w:hAnsi="Times New Roman" w:cs="Times New Roman"/>
        </w:rPr>
        <w:t xml:space="preserve">Anamnese e exame físico em pneumologia. Urgência e Emergência em Pneumologia. Abordagem e manejo de doenças respiratórias. Ventilação mecânica não invasiva. Ventilação mecânica invasiva. Intubação Orotraqueal. Trauma torácico. Ressecção pulmonar. Drenagem de tórax. Derrame pleural. Pneumotórax. </w:t>
      </w:r>
    </w:p>
    <w:p w14:paraId="38D2D51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b/>
        </w:rPr>
        <w:t xml:space="preserve">Habilidades em Medicina Forense: </w:t>
      </w:r>
      <w:r w:rsidRPr="004D102E">
        <w:rPr>
          <w:rFonts w:ascii="Times New Roman" w:hAnsi="Times New Roman" w:cs="Times New Roman"/>
        </w:rPr>
        <w:t xml:space="preserve">Biópsia. Autópsia/Necrópsia. Tanatologia. Criminalística. Exumação. Traumatologia Forense. Perícia Médica no paciente vivo. Perícia Médica em indivíduos mortos. Eutanásia, ortotanásia e </w:t>
      </w:r>
      <w:proofErr w:type="spellStart"/>
      <w:r w:rsidRPr="004D102E">
        <w:rPr>
          <w:rFonts w:ascii="Times New Roman" w:hAnsi="Times New Roman" w:cs="Times New Roman"/>
        </w:rPr>
        <w:t>distanasia</w:t>
      </w:r>
      <w:proofErr w:type="spellEnd"/>
      <w:r w:rsidRPr="004D102E">
        <w:rPr>
          <w:rFonts w:ascii="Times New Roman" w:hAnsi="Times New Roman" w:cs="Times New Roman"/>
        </w:rPr>
        <w:t>. Lesões Corporais. Relatório de óbito. Homicídio, suicídio e acidente. Mecanismos de morte violenta. Documentos médico-legais. Antropologia forense. Sinais abióticos imediatos e consecutivos. Morte aparente e morte real. Abortamento criminoso. Sexologia forense. Morte encefálica. Documentos médicos legais: atestados, laudos e pareceres médicos.</w:t>
      </w:r>
    </w:p>
    <w:p w14:paraId="0B44896D" w14:textId="77777777" w:rsidR="00161E3F" w:rsidRPr="004D102E" w:rsidRDefault="00161E3F" w:rsidP="00E370CF">
      <w:pPr>
        <w:spacing w:after="0" w:line="240" w:lineRule="auto"/>
        <w:jc w:val="both"/>
        <w:rPr>
          <w:rFonts w:ascii="Times New Roman" w:hAnsi="Times New Roman" w:cs="Times New Roman"/>
          <w:b/>
        </w:rPr>
      </w:pPr>
    </w:p>
    <w:p w14:paraId="5F58E06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 INTERAÇÃO COMUNITÁRIA VIII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B42B801"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A6C0E3"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1E920E6F"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999DBC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11B2650B"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406C6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8B681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5D8F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01003A"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AEC:32</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2870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87AAF9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5AFB6B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rPr>
        <w:t>Atenção primária no suporte básico de vida. Referência. Contrarreferência. Cuidados paliativos.  Remoção de pacientes em ambulância. Funcionamento da ambulância. Programa melhor em casa. Visitas domiciliares e acompanhamento de pacientes acamados.</w:t>
      </w:r>
    </w:p>
    <w:p w14:paraId="67B5E0F7" w14:textId="77777777" w:rsidR="00161E3F" w:rsidRPr="004D102E" w:rsidRDefault="00161E3F" w:rsidP="00E370CF">
      <w:pPr>
        <w:spacing w:after="0" w:line="240" w:lineRule="auto"/>
        <w:jc w:val="both"/>
        <w:rPr>
          <w:rFonts w:ascii="Times New Roman" w:hAnsi="Times New Roman" w:cs="Times New Roman"/>
          <w:b/>
        </w:rPr>
      </w:pPr>
    </w:p>
    <w:p w14:paraId="4784598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rPr>
      </w:pPr>
      <w:r w:rsidRPr="004D102E">
        <w:rPr>
          <w:rFonts w:ascii="Times New Roman" w:hAnsi="Times New Roman" w:cs="Times New Roman"/>
          <w:b/>
        </w:rPr>
        <w:t>COMPONENTE CURRICULAR: DIAGNÓSTICO POR IMAGEM 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4A3F7BA"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B6B0B7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BAA1D8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635B1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64</w:t>
            </w:r>
            <w:r w:rsidRPr="004D102E">
              <w:rPr>
                <w:rFonts w:ascii="Times New Roman" w:eastAsia="Times New Roman" w:hAnsi="Times New Roman" w:cs="Times New Roman"/>
              </w:rPr>
              <w:t>h</w:t>
            </w:r>
          </w:p>
        </w:tc>
      </w:tr>
      <w:tr w:rsidR="00161E3F" w:rsidRPr="004D102E" w14:paraId="42D2D103"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3BA94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48 </w:t>
            </w:r>
            <w:r w:rsidRPr="004D102E">
              <w:rPr>
                <w:rFonts w:ascii="Times New Roman" w:eastAsia="Times New Roman" w:hAnsi="Times New Roman" w:cs="Times New Roman"/>
                <w:color w:val="000000"/>
              </w:rPr>
              <w:t>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D9A51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A03CB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457FD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AEC:16</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6024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0DB8B4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317A30D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 Radiofármacos. Avaliação de tórax e abdome por: Raio X. </w:t>
      </w:r>
      <w:r w:rsidRPr="004D102E">
        <w:rPr>
          <w:rFonts w:ascii="Times New Roman" w:eastAsia="Arial" w:hAnsi="Times New Roman" w:cs="Times New Roman"/>
        </w:rPr>
        <w:t>Tomografia, Ressonância Nuclear Magnética, Ultrassonografia e mamografia.</w:t>
      </w:r>
    </w:p>
    <w:p w14:paraId="37B0045E" w14:textId="77777777" w:rsidR="00161E3F" w:rsidRPr="004D102E" w:rsidRDefault="00161E3F" w:rsidP="00E370CF">
      <w:pPr>
        <w:spacing w:after="0" w:line="240" w:lineRule="auto"/>
        <w:jc w:val="both"/>
        <w:rPr>
          <w:rFonts w:ascii="Times New Roman" w:hAnsi="Times New Roman" w:cs="Times New Roman"/>
          <w:b/>
        </w:rPr>
      </w:pPr>
    </w:p>
    <w:p w14:paraId="76A44B5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PLANO</w:t>
      </w:r>
      <w:r w:rsidRPr="004D102E">
        <w:rPr>
          <w:rFonts w:ascii="Times New Roman" w:hAnsi="Times New Roman" w:cs="Times New Roman"/>
          <w:b/>
          <w:spacing w:val="-3"/>
        </w:rPr>
        <w:t xml:space="preserve"> </w:t>
      </w:r>
      <w:r w:rsidRPr="004D102E">
        <w:rPr>
          <w:rFonts w:ascii="Times New Roman" w:hAnsi="Times New Roman" w:cs="Times New Roman"/>
          <w:b/>
        </w:rPr>
        <w:t>DOS</w:t>
      </w:r>
      <w:r w:rsidRPr="004D102E">
        <w:rPr>
          <w:rFonts w:ascii="Times New Roman" w:hAnsi="Times New Roman" w:cs="Times New Roman"/>
          <w:b/>
          <w:spacing w:val="-1"/>
        </w:rPr>
        <w:t xml:space="preserve"> </w:t>
      </w:r>
      <w:r w:rsidRPr="004D102E">
        <w:rPr>
          <w:rFonts w:ascii="Times New Roman" w:hAnsi="Times New Roman" w:cs="Times New Roman"/>
          <w:b/>
        </w:rPr>
        <w:t>ESTÁGIOS</w:t>
      </w:r>
      <w:r w:rsidRPr="004D102E">
        <w:rPr>
          <w:rFonts w:ascii="Times New Roman" w:hAnsi="Times New Roman" w:cs="Times New Roman"/>
          <w:b/>
          <w:spacing w:val="-1"/>
        </w:rPr>
        <w:t xml:space="preserve"> </w:t>
      </w:r>
      <w:r w:rsidRPr="004D102E">
        <w:rPr>
          <w:rFonts w:ascii="Times New Roman" w:hAnsi="Times New Roman" w:cs="Times New Roman"/>
          <w:b/>
        </w:rPr>
        <w:t>OBRIGATÓRIOS</w:t>
      </w:r>
      <w:r w:rsidRPr="004D102E">
        <w:rPr>
          <w:rFonts w:ascii="Times New Roman" w:hAnsi="Times New Roman" w:cs="Times New Roman"/>
          <w:b/>
          <w:spacing w:val="-2"/>
        </w:rPr>
        <w:t xml:space="preserve"> </w:t>
      </w:r>
      <w:r w:rsidRPr="004D102E">
        <w:rPr>
          <w:rFonts w:ascii="Times New Roman" w:hAnsi="Times New Roman" w:cs="Times New Roman"/>
          <w:b/>
        </w:rPr>
        <w:t>SUPERVISIONADOS</w:t>
      </w:r>
      <w:r w:rsidRPr="004D102E">
        <w:rPr>
          <w:rFonts w:ascii="Times New Roman" w:hAnsi="Times New Roman" w:cs="Times New Roman"/>
          <w:b/>
          <w:spacing w:val="-1"/>
        </w:rPr>
        <w:t xml:space="preserve"> </w:t>
      </w:r>
      <w:r w:rsidRPr="004D102E">
        <w:rPr>
          <w:rFonts w:ascii="Times New Roman" w:hAnsi="Times New Roman" w:cs="Times New Roman"/>
          <w:b/>
        </w:rPr>
        <w:t>–</w:t>
      </w:r>
      <w:r w:rsidRPr="004D102E">
        <w:rPr>
          <w:rFonts w:ascii="Times New Roman" w:hAnsi="Times New Roman" w:cs="Times New Roman"/>
          <w:b/>
          <w:spacing w:val="-3"/>
        </w:rPr>
        <w:t xml:space="preserve"> </w:t>
      </w:r>
      <w:r w:rsidRPr="004D102E">
        <w:rPr>
          <w:rFonts w:ascii="Times New Roman" w:hAnsi="Times New Roman" w:cs="Times New Roman"/>
          <w:b/>
        </w:rPr>
        <w:t xml:space="preserve">INTERNATO </w:t>
      </w:r>
    </w:p>
    <w:p w14:paraId="17EAFD22" w14:textId="77777777" w:rsidR="00161E3F" w:rsidRPr="004D102E" w:rsidRDefault="00161E3F" w:rsidP="00E370CF">
      <w:pPr>
        <w:spacing w:after="0" w:line="240" w:lineRule="auto"/>
        <w:jc w:val="both"/>
        <w:rPr>
          <w:rFonts w:ascii="Times New Roman" w:hAnsi="Times New Roman" w:cs="Times New Roman"/>
          <w:bCs/>
        </w:rPr>
      </w:pPr>
    </w:p>
    <w:p w14:paraId="2CFDC19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SAÚDE DA CRIANÇA</w:t>
      </w:r>
      <w:r w:rsidRPr="004D102E">
        <w:rPr>
          <w:rFonts w:ascii="Times New Roman" w:eastAsia="Times New Roman" w:hAnsi="Times New Roman" w:cs="Times New Roman"/>
          <w:color w:val="000000"/>
        </w:rPr>
        <w:t xml:space="preserve"> </w:t>
      </w:r>
      <w:r w:rsidRPr="004D102E">
        <w:rPr>
          <w:rFonts w:ascii="Times New Roman" w:eastAsia="Times New Roman" w:hAnsi="Times New Roman" w:cs="Times New Roman"/>
          <w:b/>
          <w:bCs/>
          <w:color w:val="000000"/>
        </w:rPr>
        <w:t>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0765CBD"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DF7A4B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A854082"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7D0A63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1550CCD6"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087B5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718B3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F643B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90F763"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6F490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ADD3253"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52E075B7"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rPr>
      </w:pPr>
      <w:r w:rsidRPr="004D102E">
        <w:rPr>
          <w:rFonts w:ascii="Times New Roman" w:hAnsi="Times New Roman" w:cs="Times New Roman"/>
        </w:rPr>
        <w:t>Atividades práticas em pediatria geral sob supervisão do docente em ambiente hospitalar com atividades em enfermaria, ambulatórios; atenção primária em Saúde da Família com foco na criança. Atendimento às crianças na idade pré-escolar, escolar e adolescente no âmbito ambulatorial; emergência das doenças prevalentes na infância tais orientações alimentares, pneumonias, diarreia, otites, doenças febris e exantemáticas, desnutrição, asma, anemia e consulta de retorno; prevenção de acidentes, saúde oral e imunização. Do total da carga horária prevista, 20% será desenvolvida na Atenção Básica do SUS. Os acadêmicos deverão adquirir autonomia com responsabilidade progressiva no atendimento da saúde da criança e do adolescente dentro das normas éticas e do respeito humano, compreendendo que cada paciente é um ser humano indivisível em seus aspectos físicos, psicológicos e sociais.</w:t>
      </w:r>
    </w:p>
    <w:p w14:paraId="0810C5F9" w14:textId="77777777" w:rsidR="00161E3F" w:rsidRPr="004D102E" w:rsidRDefault="00161E3F" w:rsidP="00E370CF">
      <w:pPr>
        <w:spacing w:after="0" w:line="240" w:lineRule="auto"/>
        <w:rPr>
          <w:rFonts w:ascii="Times New Roman" w:hAnsi="Times New Roman" w:cs="Times New Roman"/>
          <w:b/>
        </w:rPr>
      </w:pPr>
    </w:p>
    <w:p w14:paraId="0687A8C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SAÚDE DA MULHER</w:t>
      </w:r>
      <w:r w:rsidRPr="004D102E">
        <w:rPr>
          <w:rFonts w:ascii="Times New Roman" w:eastAsia="Times New Roman" w:hAnsi="Times New Roman" w:cs="Times New Roman"/>
          <w:color w:val="000000"/>
        </w:rPr>
        <w:t xml:space="preserve"> </w:t>
      </w:r>
      <w:r w:rsidRPr="004D102E">
        <w:rPr>
          <w:rFonts w:ascii="Times New Roman" w:eastAsia="Times New Roman" w:hAnsi="Times New Roman" w:cs="Times New Roman"/>
          <w:b/>
          <w:bCs/>
          <w:color w:val="000000"/>
        </w:rPr>
        <w:t>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7F718C8C"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D63243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BCFFFAD"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229E20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12C220A6"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07C5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FF166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0B76D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ACE86"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1E24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9A55AB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57953FC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Cs/>
        </w:rPr>
      </w:pPr>
      <w:r w:rsidRPr="004D102E">
        <w:rPr>
          <w:rFonts w:ascii="Times New Roman" w:hAnsi="Times New Roman" w:cs="Times New Roman"/>
        </w:rPr>
        <w:t xml:space="preserve"> </w:t>
      </w:r>
      <w:r w:rsidRPr="004D102E">
        <w:rPr>
          <w:rFonts w:ascii="Times New Roman" w:hAnsi="Times New Roman" w:cs="Times New Roman"/>
          <w:bCs/>
        </w:rPr>
        <w:t>Atividades práticas em obstetrícia, de treinamento supervisionado da prática real da profissão médica nos níveis de atenção primária e secundária de saúde. Essas atividades serão desenvolvidas sob supervisão do docente em ambiente hospitalar com atividades em sala de parto, enfermaria, ambulatórios; unidades básicas de Saúde com foco na gestante, atividades acadêmicas com discussão de casos clínicos documentados.</w:t>
      </w:r>
    </w:p>
    <w:p w14:paraId="13BC51F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Cs/>
        </w:rPr>
      </w:pPr>
      <w:r w:rsidRPr="004D102E">
        <w:rPr>
          <w:rFonts w:ascii="Times New Roman" w:hAnsi="Times New Roman" w:cs="Times New Roman"/>
          <w:bCs/>
        </w:rPr>
        <w:t>Nesse semestre os alunos devem executar e treinar suas habilidades além de desenvolver competências básicas para atuação em obstetrícia. As práticas relacionadas à referida área visam o treinamento em partos normais e em propedêutica. Métodos diagnósticos e tratamento de partos patológicos, gravidez ectópica e das principais doenças e emergências em obstetrícia. Do total da carga horária prevista, 20% será desenvolvida na Atenção Básica do SUS. Por meio do desenvolvimento das atividades propostas, os acadêmicos deverão adquirir autonomia com responsabilidade progressiva, sob supervisão médica docente ou tutor no atendimento em ginecologia e obstetrícia dentro das normas éticas e do respeito humano, compreendendo que cada paciente é um ser humano indivisível em seus aspectos físicos, psicológicos e sociais.</w:t>
      </w:r>
    </w:p>
    <w:p w14:paraId="7E7981C9" w14:textId="77777777" w:rsidR="00161E3F" w:rsidRPr="004D102E" w:rsidRDefault="00161E3F" w:rsidP="00E370CF">
      <w:pPr>
        <w:spacing w:after="0" w:line="240" w:lineRule="auto"/>
        <w:rPr>
          <w:rFonts w:ascii="Times New Roman" w:hAnsi="Times New Roman" w:cs="Times New Roman"/>
          <w:b/>
        </w:rPr>
      </w:pPr>
    </w:p>
    <w:p w14:paraId="1674F1C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 xml:space="preserve">SAÚDE DO ADULTO I </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41302BD3"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6D5A5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99C37F1"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00E248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55FF855C"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AFDC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lastRenderedPageBreak/>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6A45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5B90C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CDB660"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A4E6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14197EC"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5C6E0695"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rPr>
      </w:pPr>
      <w:r w:rsidRPr="004D102E">
        <w:rPr>
          <w:rFonts w:ascii="Times New Roman" w:hAnsi="Times New Roman" w:cs="Times New Roman"/>
          <w:bCs/>
        </w:rPr>
        <w:t xml:space="preserve">Atividades práticas em urgências e emergências do adulto </w:t>
      </w:r>
      <w:r w:rsidRPr="004D102E">
        <w:rPr>
          <w:rFonts w:ascii="Times New Roman" w:hAnsi="Times New Roman" w:cs="Times New Roman"/>
        </w:rPr>
        <w:t>para o treinamento de</w:t>
      </w:r>
      <w:r w:rsidRPr="004D102E">
        <w:rPr>
          <w:rFonts w:ascii="Times New Roman" w:hAnsi="Times New Roman" w:cs="Times New Roman"/>
          <w:spacing w:val="2"/>
        </w:rPr>
        <w:t xml:space="preserve"> estudantes em </w:t>
      </w:r>
      <w:r w:rsidRPr="004D102E">
        <w:rPr>
          <w:rFonts w:ascii="Times New Roman" w:hAnsi="Times New Roman" w:cs="Times New Roman"/>
        </w:rPr>
        <w:t>diferentes</w:t>
      </w:r>
      <w:r w:rsidRPr="004D102E">
        <w:rPr>
          <w:rFonts w:ascii="Times New Roman" w:hAnsi="Times New Roman" w:cs="Times New Roman"/>
          <w:spacing w:val="2"/>
        </w:rPr>
        <w:t xml:space="preserve"> </w:t>
      </w:r>
      <w:r w:rsidRPr="004D102E">
        <w:rPr>
          <w:rFonts w:ascii="Times New Roman" w:hAnsi="Times New Roman" w:cs="Times New Roman"/>
        </w:rPr>
        <w:t>situações</w:t>
      </w:r>
      <w:r w:rsidRPr="004D102E">
        <w:rPr>
          <w:rFonts w:ascii="Times New Roman" w:hAnsi="Times New Roman" w:cs="Times New Roman"/>
          <w:spacing w:val="1"/>
        </w:rPr>
        <w:t xml:space="preserve"> </w:t>
      </w:r>
      <w:r w:rsidRPr="004D102E">
        <w:rPr>
          <w:rFonts w:ascii="Times New Roman" w:hAnsi="Times New Roman" w:cs="Times New Roman"/>
        </w:rPr>
        <w:t>clínicas</w:t>
      </w:r>
      <w:r w:rsidRPr="004D102E">
        <w:rPr>
          <w:rFonts w:ascii="Times New Roman" w:hAnsi="Times New Roman" w:cs="Times New Roman"/>
          <w:bCs/>
        </w:rPr>
        <w:t xml:space="preserve"> sob supervisão do docente. </w:t>
      </w:r>
      <w:r w:rsidRPr="004D102E">
        <w:rPr>
          <w:rFonts w:ascii="Times New Roman" w:hAnsi="Times New Roman" w:cs="Times New Roman"/>
        </w:rPr>
        <w:t>Essas atividades propiciam ao estudante desenvolver competências de prevenção de</w:t>
      </w:r>
      <w:r w:rsidRPr="004D102E">
        <w:rPr>
          <w:rFonts w:ascii="Times New Roman" w:hAnsi="Times New Roman" w:cs="Times New Roman"/>
          <w:spacing w:val="1"/>
        </w:rPr>
        <w:t xml:space="preserve"> </w:t>
      </w:r>
      <w:r w:rsidRPr="004D102E">
        <w:rPr>
          <w:rFonts w:ascii="Times New Roman" w:hAnsi="Times New Roman" w:cs="Times New Roman"/>
        </w:rPr>
        <w:t>doenças, de acompanhamento e atendimento de pacientes nos níveis de atenção primária,</w:t>
      </w:r>
      <w:r w:rsidRPr="004D102E">
        <w:rPr>
          <w:rFonts w:ascii="Times New Roman" w:hAnsi="Times New Roman" w:cs="Times New Roman"/>
          <w:spacing w:val="1"/>
        </w:rPr>
        <w:t xml:space="preserve"> </w:t>
      </w:r>
      <w:r w:rsidRPr="004D102E">
        <w:rPr>
          <w:rFonts w:ascii="Times New Roman" w:hAnsi="Times New Roman" w:cs="Times New Roman"/>
        </w:rPr>
        <w:t>secundária e terciária, estagiando em ambulatórios gerais e de especialidades clínicas, nas</w:t>
      </w:r>
      <w:r w:rsidRPr="004D102E">
        <w:rPr>
          <w:rFonts w:ascii="Times New Roman" w:hAnsi="Times New Roman" w:cs="Times New Roman"/>
          <w:spacing w:val="1"/>
        </w:rPr>
        <w:t xml:space="preserve"> </w:t>
      </w:r>
      <w:r w:rsidRPr="004D102E">
        <w:rPr>
          <w:rFonts w:ascii="Times New Roman" w:hAnsi="Times New Roman" w:cs="Times New Roman"/>
        </w:rPr>
        <w:t>enfermarias, unidades de terapia intensiva, urgência e emergência nos Hospitais de referência e/ou</w:t>
      </w:r>
      <w:r w:rsidRPr="004D102E">
        <w:rPr>
          <w:rFonts w:ascii="Times New Roman" w:hAnsi="Times New Roman" w:cs="Times New Roman"/>
          <w:spacing w:val="1"/>
        </w:rPr>
        <w:t xml:space="preserve"> </w:t>
      </w:r>
      <w:r w:rsidRPr="004D102E">
        <w:rPr>
          <w:rFonts w:ascii="Times New Roman" w:hAnsi="Times New Roman" w:cs="Times New Roman"/>
        </w:rPr>
        <w:t>rede pública de saúde conveniada. Do total da carga horária prevista, 20% será desenvolvida na</w:t>
      </w:r>
      <w:r w:rsidRPr="004D102E">
        <w:rPr>
          <w:rFonts w:ascii="Times New Roman" w:hAnsi="Times New Roman" w:cs="Times New Roman"/>
          <w:spacing w:val="1"/>
        </w:rPr>
        <w:t xml:space="preserve"> </w:t>
      </w:r>
      <w:r w:rsidRPr="004D102E">
        <w:rPr>
          <w:rFonts w:ascii="Times New Roman" w:hAnsi="Times New Roman" w:cs="Times New Roman"/>
        </w:rPr>
        <w:t>Atenção</w:t>
      </w:r>
      <w:r w:rsidRPr="004D102E">
        <w:rPr>
          <w:rFonts w:ascii="Times New Roman" w:hAnsi="Times New Roman" w:cs="Times New Roman"/>
          <w:spacing w:val="-2"/>
        </w:rPr>
        <w:t xml:space="preserve"> </w:t>
      </w:r>
      <w:r w:rsidRPr="004D102E">
        <w:rPr>
          <w:rFonts w:ascii="Times New Roman" w:hAnsi="Times New Roman" w:cs="Times New Roman"/>
        </w:rPr>
        <w:t>Básica</w:t>
      </w:r>
      <w:r w:rsidRPr="004D102E">
        <w:rPr>
          <w:rFonts w:ascii="Times New Roman" w:hAnsi="Times New Roman" w:cs="Times New Roman"/>
          <w:spacing w:val="-2"/>
        </w:rPr>
        <w:t xml:space="preserve"> </w:t>
      </w:r>
      <w:r w:rsidRPr="004D102E">
        <w:rPr>
          <w:rFonts w:ascii="Times New Roman" w:hAnsi="Times New Roman" w:cs="Times New Roman"/>
        </w:rPr>
        <w:t>do</w:t>
      </w:r>
      <w:r w:rsidRPr="004D102E">
        <w:rPr>
          <w:rFonts w:ascii="Times New Roman" w:hAnsi="Times New Roman" w:cs="Times New Roman"/>
          <w:spacing w:val="-1"/>
        </w:rPr>
        <w:t xml:space="preserve"> </w:t>
      </w:r>
      <w:r w:rsidRPr="004D102E">
        <w:rPr>
          <w:rFonts w:ascii="Times New Roman" w:hAnsi="Times New Roman" w:cs="Times New Roman"/>
        </w:rPr>
        <w:t>SUS.</w:t>
      </w:r>
      <w:r w:rsidRPr="004D102E">
        <w:rPr>
          <w:rFonts w:ascii="Times New Roman" w:hAnsi="Times New Roman" w:cs="Times New Roman"/>
          <w:spacing w:val="-2"/>
        </w:rPr>
        <w:t xml:space="preserve"> </w:t>
      </w:r>
      <w:r w:rsidRPr="004D102E">
        <w:rPr>
          <w:rFonts w:ascii="Times New Roman" w:hAnsi="Times New Roman" w:cs="Times New Roman"/>
        </w:rPr>
        <w:t xml:space="preserve"> </w:t>
      </w:r>
    </w:p>
    <w:p w14:paraId="7AA27AC8" w14:textId="77777777" w:rsidR="00161E3F" w:rsidRPr="004D102E" w:rsidRDefault="00161E3F" w:rsidP="00E370CF">
      <w:pPr>
        <w:spacing w:after="0" w:line="240" w:lineRule="auto"/>
        <w:rPr>
          <w:rFonts w:ascii="Times New Roman" w:hAnsi="Times New Roman" w:cs="Times New Roman"/>
          <w:b/>
        </w:rPr>
      </w:pPr>
    </w:p>
    <w:p w14:paraId="464D500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i/>
          <w:iCs/>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SAÚDE DA CRIANÇA</w:t>
      </w:r>
      <w:r w:rsidRPr="004D102E">
        <w:rPr>
          <w:rFonts w:ascii="Times New Roman" w:eastAsia="Times New Roman" w:hAnsi="Times New Roman" w:cs="Times New Roman"/>
          <w:color w:val="000000"/>
        </w:rPr>
        <w:t xml:space="preserve"> </w:t>
      </w:r>
      <w:r w:rsidRPr="004D102E">
        <w:rPr>
          <w:rFonts w:ascii="Times New Roman" w:eastAsia="Times New Roman" w:hAnsi="Times New Roman" w:cs="Times New Roman"/>
          <w:b/>
          <w:bCs/>
          <w:color w:val="000000"/>
        </w:rPr>
        <w:t>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77E74A10"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0402A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166FCD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F112FE2"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1B57D38F"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FEBB2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5F2C2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D8B3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439068"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07B92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E185EC5"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37F8A540"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rPr>
      </w:pPr>
      <w:r w:rsidRPr="004D102E">
        <w:rPr>
          <w:rFonts w:ascii="Times New Roman" w:hAnsi="Times New Roman" w:cs="Times New Roman"/>
        </w:rPr>
        <w:t>Exercício de atividades práticas em Neonatologia sob supervisão do docente em ambiente hospitalar com atividades em berçário, sala de parto e ambulatórios; atenção primária em Saúde da Família. Atendimento à recém-nascidos com desenvolvimento de atividades desde a consulta do pré-natal e na sala de parto, alojamento conjunto, berçário e banco de leite humano; atendimento às crianças na idade lactente, calendário vacinal. Do total da carga horária prevista, 20% será desenvolvida na Atenção Básica do SUS. Os acadêmicos deverão adquirir autonomia com responsabilidade progressiva no atendimento da saúde recém-nascido dentro das normas éticas e do respeito humano, compreendendo que cada paciente é um ser humano indivisível em seus aspectos físicos, psicológicos e sociais.</w:t>
      </w:r>
    </w:p>
    <w:p w14:paraId="64AA3CCE" w14:textId="77777777" w:rsidR="00161E3F" w:rsidRPr="004D102E" w:rsidRDefault="00161E3F" w:rsidP="00E370CF">
      <w:pPr>
        <w:spacing w:after="0" w:line="240" w:lineRule="auto"/>
        <w:jc w:val="both"/>
        <w:rPr>
          <w:rFonts w:ascii="Times New Roman" w:hAnsi="Times New Roman" w:cs="Times New Roman"/>
        </w:rPr>
      </w:pPr>
    </w:p>
    <w:p w14:paraId="71EB9C6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SAÚDE DA MULHER</w:t>
      </w:r>
      <w:r w:rsidRPr="004D102E">
        <w:rPr>
          <w:rFonts w:ascii="Times New Roman" w:eastAsia="Times New Roman" w:hAnsi="Times New Roman" w:cs="Times New Roman"/>
          <w:color w:val="000000"/>
        </w:rPr>
        <w:t xml:space="preserve"> </w:t>
      </w:r>
      <w:r w:rsidRPr="004D102E">
        <w:rPr>
          <w:rFonts w:ascii="Times New Roman" w:eastAsia="Times New Roman" w:hAnsi="Times New Roman" w:cs="Times New Roman"/>
          <w:b/>
          <w:bCs/>
          <w:color w:val="000000"/>
        </w:rPr>
        <w:t>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3F79120"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6DCE98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B9134AC"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B872B3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04E6B677"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9E689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FA5A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3AD7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3BE32"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6474E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59EB7AA"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4F8E36D"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rPr>
      </w:pPr>
      <w:r w:rsidRPr="004D102E">
        <w:rPr>
          <w:rFonts w:ascii="Times New Roman" w:hAnsi="Times New Roman" w:cs="Times New Roman"/>
          <w:bCs/>
        </w:rPr>
        <w:t xml:space="preserve">Atividades práticas em Ginecologia sob supervisão do docente em ambiente hospitalar com atividades em enfermaria, ambulatórios; atenção primária em Saúde da Família com foco na mulher, atividades acadêmicas com discussão de casos clínicos documentados e sessões anatomopatológicas. Nesse semestre os alunos devem executar e treinar suas habilidades além de desenvolver competências básicas para atuação em Ginecologia. As práticas relacionadas à referida área visam a propedêutica ginecológica, tempos obrigatórios e complementares, anatomia e fisiologia dos órgãos genitais femininos. Ginecologia endócrina, ciclos histológicos do aparelho genital feminino. Alterações do ciclo menstrual: hemorragia disfuncional, </w:t>
      </w:r>
      <w:proofErr w:type="spellStart"/>
      <w:r w:rsidRPr="004D102E">
        <w:rPr>
          <w:rFonts w:ascii="Times New Roman" w:hAnsi="Times New Roman" w:cs="Times New Roman"/>
          <w:bCs/>
        </w:rPr>
        <w:t>amenorréia</w:t>
      </w:r>
      <w:proofErr w:type="spellEnd"/>
      <w:r w:rsidRPr="004D102E">
        <w:rPr>
          <w:rFonts w:ascii="Times New Roman" w:hAnsi="Times New Roman" w:cs="Times New Roman"/>
          <w:bCs/>
        </w:rPr>
        <w:t xml:space="preserve"> e </w:t>
      </w:r>
      <w:proofErr w:type="spellStart"/>
      <w:r w:rsidRPr="004D102E">
        <w:rPr>
          <w:rFonts w:ascii="Times New Roman" w:hAnsi="Times New Roman" w:cs="Times New Roman"/>
          <w:bCs/>
        </w:rPr>
        <w:t>dismenorréia</w:t>
      </w:r>
      <w:proofErr w:type="spellEnd"/>
      <w:r w:rsidRPr="004D102E">
        <w:rPr>
          <w:rFonts w:ascii="Times New Roman" w:hAnsi="Times New Roman" w:cs="Times New Roman"/>
          <w:bCs/>
        </w:rPr>
        <w:t xml:space="preserve">. Esterilidade conjugal. Distopia do útero. Infecções do aparelho genital feminino. Tumores benigno e maligno do aparelho genital feminino, prevenção, detecção e terapêutica. Moléstia </w:t>
      </w:r>
      <w:proofErr w:type="spellStart"/>
      <w:r w:rsidRPr="004D102E">
        <w:rPr>
          <w:rFonts w:ascii="Times New Roman" w:hAnsi="Times New Roman" w:cs="Times New Roman"/>
          <w:bCs/>
        </w:rPr>
        <w:t>trofoblástica</w:t>
      </w:r>
      <w:proofErr w:type="spellEnd"/>
      <w:r w:rsidRPr="004D102E">
        <w:rPr>
          <w:rFonts w:ascii="Times New Roman" w:hAnsi="Times New Roman" w:cs="Times New Roman"/>
          <w:bCs/>
        </w:rPr>
        <w:t>. Abdome agudo em ginecologia.</w:t>
      </w:r>
      <w:r w:rsidRPr="004D102E">
        <w:rPr>
          <w:rFonts w:ascii="Times New Roman" w:hAnsi="Times New Roman" w:cs="Times New Roman"/>
        </w:rPr>
        <w:t xml:space="preserve"> </w:t>
      </w:r>
    </w:p>
    <w:p w14:paraId="27B14EDA" w14:textId="77777777" w:rsidR="00161E3F" w:rsidRPr="004D102E" w:rsidRDefault="00161E3F" w:rsidP="00E370CF">
      <w:pPr>
        <w:spacing w:after="0" w:line="240" w:lineRule="auto"/>
        <w:rPr>
          <w:rFonts w:ascii="Times New Roman" w:hAnsi="Times New Roman" w:cs="Times New Roman"/>
          <w:b/>
        </w:rPr>
      </w:pPr>
    </w:p>
    <w:p w14:paraId="582AB96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 xml:space="preserve">SAÚDE DO ADULTO II </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2677308"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A17140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Unidade Acadêmica Ofertante: ICBS</w:t>
            </w:r>
          </w:p>
        </w:tc>
      </w:tr>
      <w:tr w:rsidR="00161E3F" w:rsidRPr="004D102E" w14:paraId="76F8035D" w14:textId="77777777" w:rsidTr="003E334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5B4DFB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760A6849" w14:textId="77777777" w:rsidTr="003E334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A5FF5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1B6D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10818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467BBF"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064EC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59C60E2"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0B3DA941" w14:textId="77777777" w:rsidR="00161E3F" w:rsidRPr="004D102E" w:rsidRDefault="00161E3F" w:rsidP="00E370CF">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rPr>
      </w:pPr>
      <w:r w:rsidRPr="004D102E">
        <w:rPr>
          <w:rFonts w:ascii="Times New Roman" w:hAnsi="Times New Roman" w:cs="Times New Roman"/>
        </w:rPr>
        <w:t>O Internato em Saúde do adulto II é um momento de aprendizado em serviço e de treinamento supervisionado da prática com o intuito de executar e treinar as habilidades dos acadêmicos para sedimentar habilidades e competências básicas além de desenvolver a autonomia com responsabilidade progressiva, sob supervisão médica docente ou tutor, dentro das normas éticas e do respeito humano. Nessa fase o aluno vai realizar atividades práticas em clínica cirúrgica geral sob supervisão do docente em ambiente hospitalar com atividades em enfermaria, unidades de terapia intensiva, urgência e emergência nos Hospitais de referência e/ou rede pública de saúde conveniada. Avaliação de serviços de saúde. Informatização dos Serviços. Perfil epidemiológico como base para o planejamento das ações em saúde. Práticas assistenciais médicas ao paciente em estado grave em unidades hospitalares, pré-hospitalares e pré-hospitalar móvel de urgência e emergência. Paralelamente desenvolvem-se atividades acadêmicas com apresentação de seminários, discussões de casos clínicos e sessões anatomopatológicas.</w:t>
      </w:r>
    </w:p>
    <w:p w14:paraId="35BC1295" w14:textId="77777777" w:rsidR="00161E3F" w:rsidRPr="004D102E" w:rsidRDefault="00161E3F" w:rsidP="00E370CF">
      <w:pPr>
        <w:spacing w:after="0" w:line="240" w:lineRule="auto"/>
        <w:jc w:val="both"/>
        <w:rPr>
          <w:rFonts w:ascii="Times New Roman" w:hAnsi="Times New Roman" w:cs="Times New Roman"/>
          <w:bCs/>
        </w:rPr>
      </w:pPr>
    </w:p>
    <w:p w14:paraId="0B21ADE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SAÚDE DO IDOSO E SAÚDE MENTAL</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94CA93E"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61A481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AAF8CBA"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D05984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24243D88" w14:textId="77777777" w:rsidTr="008E4C4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B6603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5CAA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8BB2F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5CBEC4"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0F184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6AFF5D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777ABC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O Internato em Saúde do Idoso e Saúde Mental é um momento de aprendizado em serviço e de treinamento supervisionado da prática com o intuito de executar e treinar as habilidades dos acadêmicos. O aluno terá oportunidade de praticar atividades em Psiquiatria e nos Serviços de Atendimento em Geriatria sob supervisão do docente em ambiente hospitalar com atividades em ambulatórios, enfermarias e hospital-dia; atenção primária em Saúde da Família com foco no idoso.  Também nessa fase o aluno tem oportunidade de realizar a integração dos conhecimentos de medicina geral obtidos durante o curso e sua aplicação na resolução de problemas de saúde a nível secundário e terciário. Destaca-se o exercício de raciocínio clínico na investigação diagnóstica dos casos, com critérios na solicitação de exames complementares e suas interpretações, assim como a prática da indicação do tratamento cirúrgico. As atividades são realizadas em Unidades de Atenção Primária e Secundária, em casa de acolhimento de idosos, atuação em ambulatório, enfermaria, centro cirúrgico e setor de emergência nos diversos centros médicos. Paralelamente desenvolvem-se atividades acadêmicas com apresentação de seminários e discussões de casos clínicos.</w:t>
      </w:r>
    </w:p>
    <w:p w14:paraId="58F8E7D5" w14:textId="77777777" w:rsidR="00161E3F" w:rsidRPr="004D102E" w:rsidRDefault="00161E3F" w:rsidP="00E370CF">
      <w:pPr>
        <w:spacing w:after="0" w:line="240" w:lineRule="auto"/>
        <w:jc w:val="both"/>
        <w:rPr>
          <w:rFonts w:ascii="Times New Roman" w:hAnsi="Times New Roman" w:cs="Times New Roman"/>
          <w:b/>
        </w:rPr>
      </w:pPr>
    </w:p>
    <w:p w14:paraId="5FE2C7F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URGÊNCIA E EMERGÊNCIA NO ADULTO 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9E3602F"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A1E5D0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5776464"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2EDBCF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11B7F0C1" w14:textId="77777777" w:rsidTr="008E4C4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53123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EDAEA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530AA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B658E"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03D2B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FADC08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77C05229"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lastRenderedPageBreak/>
        <w:t>O Internato em Urgência e Emergência no Adulto I é um momento de aprendizado em serviço e de treinamento supervisionado da prática com o intuito de executar e treinar as habilidades dos acadêmicos. O aluno terá oportunidade de praticar atividades em Urgência e Emergência com foco no adulto sob supervisão do docente em ambiente hospitalar com atividades em Pronto Socorro, unidades de internação de retaguarda a urgências e unidades de terapia intensiva e semi-intensiva. Paralelamente desenvolvem-se atividades acadêmicas com apresentação de seminários e discussões de casos clínicos.</w:t>
      </w:r>
    </w:p>
    <w:p w14:paraId="123810CE" w14:textId="77777777" w:rsidR="00161E3F" w:rsidRPr="004D102E" w:rsidRDefault="00161E3F" w:rsidP="00E370CF">
      <w:pPr>
        <w:spacing w:after="0" w:line="240" w:lineRule="auto"/>
        <w:rPr>
          <w:rFonts w:ascii="Times New Roman" w:hAnsi="Times New Roman" w:cs="Times New Roman"/>
          <w:b/>
        </w:rPr>
      </w:pPr>
    </w:p>
    <w:p w14:paraId="0BE9646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URGÊNCIA E EMERGÊNCIA NA CRIANÇA</w:t>
      </w:r>
    </w:p>
    <w:tbl>
      <w:tblPr>
        <w:tblStyle w:val="103"/>
        <w:tblW w:w="8789" w:type="dxa"/>
        <w:tblInd w:w="-147" w:type="dxa"/>
        <w:tblLayout w:type="fixed"/>
        <w:tblLook w:val="0400" w:firstRow="0" w:lastRow="0" w:firstColumn="0" w:lastColumn="0" w:noHBand="0" w:noVBand="1"/>
      </w:tblPr>
      <w:tblGrid>
        <w:gridCol w:w="1909"/>
        <w:gridCol w:w="1767"/>
        <w:gridCol w:w="1927"/>
        <w:gridCol w:w="1701"/>
        <w:gridCol w:w="1485"/>
      </w:tblGrid>
      <w:tr w:rsidR="00161E3F" w:rsidRPr="004D102E" w14:paraId="770B629F"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3BDE51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C035057"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AD36CD8"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2E0DF88F" w14:textId="77777777" w:rsidTr="008E4C4F">
        <w:trPr>
          <w:trHeight w:val="375"/>
        </w:trPr>
        <w:tc>
          <w:tcPr>
            <w:tcW w:w="19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2E0A7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3A68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8978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B0EDC"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5D37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ECB337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481FCE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O Internato em Urgência e Emergência no Adulto I é um momento de aprendizado em serviço e de treinamento supervisionado da prática com o intuito de executar e treinar as habilidades dos acadêmicos. O aluno terá oportunidade de praticar atividades em Urgência e Emergência com foco na criança sob supervisão do docente em ambiente hospitalar com atividades em Pronto Socorro, unidades de internação de retaguarda a urgências e unidades de terapia intensiva e semi-intensiva. Paralelamente desenvolvem atividades acadêmicas com apresentação de seminários e discussões de casos clínicos.</w:t>
      </w:r>
    </w:p>
    <w:p w14:paraId="278CB06F" w14:textId="77777777" w:rsidR="00161E3F" w:rsidRPr="004D102E" w:rsidRDefault="00161E3F" w:rsidP="00E370CF">
      <w:pPr>
        <w:spacing w:after="0" w:line="240" w:lineRule="auto"/>
        <w:jc w:val="both"/>
        <w:rPr>
          <w:rFonts w:ascii="Times New Roman" w:hAnsi="Times New Roman" w:cs="Times New Roman"/>
        </w:rPr>
      </w:pPr>
    </w:p>
    <w:p w14:paraId="5B594F3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 xml:space="preserve">COMPONENTE CURRICULAR: </w:t>
      </w:r>
      <w:r w:rsidRPr="004D102E">
        <w:rPr>
          <w:rFonts w:ascii="Times New Roman" w:eastAsia="Times New Roman" w:hAnsi="Times New Roman" w:cs="Times New Roman"/>
          <w:b/>
          <w:bCs/>
          <w:color w:val="000000"/>
        </w:rPr>
        <w:t>URGÊNCIA E EMERGÊNCIA NO ADULTO II</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530FD20E"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C41CAD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A95C68E"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0FA3A28"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240h</w:t>
            </w:r>
          </w:p>
        </w:tc>
      </w:tr>
      <w:tr w:rsidR="00161E3F" w:rsidRPr="004D102E" w14:paraId="598051B1" w14:textId="77777777" w:rsidTr="008E4C4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F0E0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0</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F8FCB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240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04468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2BCE0"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E4C5A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2A81EA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46ADCBB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O Internato em Urgência e Emergência no Adulto II é um momento de aprendizado em serviço e de treinamento supervisionado da prática com o intuito de aprimorar os conhecimentos e habilidades dos acadêmicos. O aluno terá oportunidade de praticar atividades em Urgência e Emergência com foco no adulto sob supervisão do docente com atendimento de pacientes nos níveis de atenção secundária e terciária, estagiando em ambulatórios gerais, em Pronto Socorro, unidades de internação de retaguarda a urgências, unidades de terapia intensiva, urgência e emergência nos Hospitais de referência e/ou rede pública de saúde. Paralelamente desenvolvem atividades acadêmicas com apresentação de seminários e discussões de casos clínicos.</w:t>
      </w:r>
    </w:p>
    <w:p w14:paraId="146CB81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p>
    <w:p w14:paraId="5AB56526" w14:textId="77777777" w:rsidR="00161E3F" w:rsidRPr="004D102E" w:rsidRDefault="00161E3F" w:rsidP="00E370CF">
      <w:pPr>
        <w:spacing w:after="0" w:line="240" w:lineRule="auto"/>
        <w:jc w:val="both"/>
        <w:rPr>
          <w:rFonts w:ascii="Times New Roman" w:hAnsi="Times New Roman" w:cs="Times New Roman"/>
          <w:b/>
        </w:rPr>
      </w:pPr>
    </w:p>
    <w:p w14:paraId="7BF6473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SAÚDE COLETIVA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9D34E16"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216A56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5ABF3D53"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A675F4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160h</w:t>
            </w:r>
          </w:p>
        </w:tc>
      </w:tr>
      <w:tr w:rsidR="00161E3F" w:rsidRPr="004D102E" w14:paraId="181C0562" w14:textId="77777777" w:rsidTr="008E4C4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06FC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ECB18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2931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151B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989F1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D5A357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68C18D0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lastRenderedPageBreak/>
        <w:t>O Internato em saúde coletiva é um momento de aprendizado em serviço e de treinamento supervisionado da prática com o intuito de aprimorar os conhecimentos e habilidades dos acadêmicos no atendimento às comunidades. O aluno, sob supervisão de um docente, terá oportunidade de praticar atividades em serviços de saúde, secretarias de saúde de municípios parceiros, unidades de atenção primária em Saúde da Família com foco na epidemiologia e vigilância em saúde, Unidades de Manejo da Saúde Ambiental), Centro de Vigilância Epidemiológica, Centro de Vigilância Sanitária, atividades acadêmicas com discussão de casos de intervenção em problemas de saúde coletivos. O local para os estágios, é nas Unidades Básicas de Saúde e junto às Equipes do Programa de Saúde da Família (PSF), incluindo as rurais. Paralelamente desenvolvem atividades acadêmicas com apresentação de seminários e discussões de casos clínicos.</w:t>
      </w:r>
    </w:p>
    <w:p w14:paraId="4426818D" w14:textId="77777777" w:rsidR="00161E3F" w:rsidRPr="004D102E" w:rsidRDefault="00161E3F" w:rsidP="00E370CF">
      <w:pPr>
        <w:spacing w:after="0" w:line="240" w:lineRule="auto"/>
        <w:jc w:val="both"/>
        <w:rPr>
          <w:rFonts w:ascii="Times New Roman" w:hAnsi="Times New Roman" w:cs="Times New Roman"/>
          <w:bCs/>
        </w:rPr>
      </w:pPr>
    </w:p>
    <w:p w14:paraId="1444CFE6"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PLANEJAMENTO E GESTÃO</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35AEB5B"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EE85D9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16FB708B"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203CDC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160h</w:t>
            </w:r>
          </w:p>
        </w:tc>
      </w:tr>
      <w:tr w:rsidR="00161E3F" w:rsidRPr="004D102E" w14:paraId="1F66B99F" w14:textId="77777777" w:rsidTr="008E4C4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93F2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910B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309E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3EEEED"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0F36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8EEDE5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2ED48CD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Cs/>
        </w:rPr>
      </w:pPr>
      <w:r w:rsidRPr="004D102E">
        <w:rPr>
          <w:rFonts w:ascii="Times New Roman" w:hAnsi="Times New Roman" w:cs="Times New Roman"/>
        </w:rPr>
        <w:t xml:space="preserve">O Internato em Planejamento e Gestão é um momento de aprendizado em serviço e de treinamento supervisionado da prática com o intuito de aprimorar os conhecimentos e habilidades dos acadêmicos dos serviços de saúde.  </w:t>
      </w:r>
      <w:r w:rsidRPr="004D102E">
        <w:rPr>
          <w:rFonts w:ascii="Times New Roman" w:hAnsi="Times New Roman" w:cs="Times New Roman"/>
          <w:bCs/>
        </w:rPr>
        <w:t>As práticas em Gestão de Serviços e Sistemas de Saúde sob supervisão do docente serão realizadas em ambientes de Administração e Manejo de Serviços de Saúde com atividades em: Secretarias de Saúde de Municípios parceiros, Hospitais secundários e terciários, Ambulatórios e Unidades de Saúde da Família.</w:t>
      </w:r>
      <w:r w:rsidRPr="004D102E">
        <w:rPr>
          <w:rFonts w:ascii="Times New Roman" w:hAnsi="Times New Roman" w:cs="Times New Roman"/>
        </w:rPr>
        <w:t xml:space="preserve"> </w:t>
      </w:r>
    </w:p>
    <w:p w14:paraId="2C9C3E77" w14:textId="77777777" w:rsidR="00161E3F" w:rsidRPr="004D102E" w:rsidRDefault="00161E3F" w:rsidP="00E370CF">
      <w:pPr>
        <w:spacing w:after="0" w:line="240" w:lineRule="auto"/>
        <w:rPr>
          <w:rFonts w:ascii="Times New Roman" w:hAnsi="Times New Roman" w:cs="Times New Roman"/>
          <w:b/>
        </w:rPr>
      </w:pPr>
    </w:p>
    <w:p w14:paraId="011513F5" w14:textId="3F049DAA"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EMENT</w:t>
      </w:r>
      <w:r w:rsidR="003C056D" w:rsidRPr="004D102E">
        <w:rPr>
          <w:rFonts w:ascii="Times New Roman" w:hAnsi="Times New Roman" w:cs="Times New Roman"/>
          <w:b/>
        </w:rPr>
        <w:t>Á</w:t>
      </w:r>
      <w:r w:rsidRPr="004D102E">
        <w:rPr>
          <w:rFonts w:ascii="Times New Roman" w:hAnsi="Times New Roman" w:cs="Times New Roman"/>
          <w:b/>
        </w:rPr>
        <w:t xml:space="preserve">RIOS DAS ÁREAS DE </w:t>
      </w:r>
      <w:proofErr w:type="gramStart"/>
      <w:r w:rsidRPr="004D102E">
        <w:rPr>
          <w:rFonts w:ascii="Times New Roman" w:hAnsi="Times New Roman" w:cs="Times New Roman"/>
          <w:b/>
        </w:rPr>
        <w:t xml:space="preserve">ESTÀGIO </w:t>
      </w:r>
      <w:r w:rsidRPr="004D102E">
        <w:rPr>
          <w:rFonts w:ascii="Times New Roman" w:hAnsi="Times New Roman" w:cs="Times New Roman"/>
          <w:b/>
          <w:spacing w:val="-1"/>
        </w:rPr>
        <w:t xml:space="preserve"> </w:t>
      </w:r>
      <w:r w:rsidRPr="004D102E">
        <w:rPr>
          <w:rFonts w:ascii="Times New Roman" w:hAnsi="Times New Roman" w:cs="Times New Roman"/>
          <w:b/>
        </w:rPr>
        <w:t>SUPERVISIONADO</w:t>
      </w:r>
      <w:proofErr w:type="gramEnd"/>
      <w:r w:rsidRPr="004D102E">
        <w:rPr>
          <w:rFonts w:ascii="Times New Roman" w:hAnsi="Times New Roman" w:cs="Times New Roman"/>
          <w:b/>
        </w:rPr>
        <w:t xml:space="preserve"> OPTATIVO</w:t>
      </w:r>
    </w:p>
    <w:p w14:paraId="20AB3E60" w14:textId="77777777" w:rsidR="00161E3F" w:rsidRPr="004D102E" w:rsidRDefault="00161E3F" w:rsidP="00E370CF">
      <w:pPr>
        <w:spacing w:after="0" w:line="240" w:lineRule="auto"/>
        <w:jc w:val="both"/>
        <w:rPr>
          <w:rFonts w:ascii="Times New Roman" w:hAnsi="Times New Roman" w:cs="Times New Roman"/>
          <w:b/>
        </w:rPr>
      </w:pPr>
    </w:p>
    <w:p w14:paraId="6484AE55" w14:textId="77777777" w:rsidR="00161E3F" w:rsidRPr="004D102E" w:rsidRDefault="00161E3F" w:rsidP="00E370CF">
      <w:pPr>
        <w:shd w:val="clear" w:color="auto" w:fill="BFBFBF" w:themeFill="background1" w:themeFillShade="BF"/>
        <w:spacing w:after="0" w:line="240" w:lineRule="auto"/>
        <w:jc w:val="center"/>
        <w:rPr>
          <w:rFonts w:ascii="Times New Roman" w:eastAsia="Times New Roman" w:hAnsi="Times New Roman" w:cs="Times New Roman"/>
          <w:b/>
          <w:bCs/>
          <w:color w:val="000000"/>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CLÍNICA MÉDICA</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76444368"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120E6D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DA8F4FC"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3DAD84E"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160h</w:t>
            </w:r>
          </w:p>
        </w:tc>
      </w:tr>
      <w:tr w:rsidR="00161E3F" w:rsidRPr="004D102E" w14:paraId="1F776232"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CB60C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CAE9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D30A8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7F347"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4CA58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A1B9E9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40A0E2D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Cs/>
        </w:rPr>
      </w:pPr>
      <w:r w:rsidRPr="004D102E">
        <w:rPr>
          <w:rFonts w:ascii="Times New Roman" w:hAnsi="Times New Roman" w:cs="Times New Roman"/>
        </w:rPr>
        <w:t xml:space="preserve"> </w:t>
      </w:r>
      <w:r w:rsidRPr="004D102E">
        <w:rPr>
          <w:rFonts w:ascii="Times New Roman" w:hAnsi="Times New Roman" w:cs="Times New Roman"/>
          <w:bCs/>
        </w:rPr>
        <w:t xml:space="preserve">O Internato em Clínica médica </w:t>
      </w:r>
      <w:r w:rsidRPr="004D102E">
        <w:rPr>
          <w:rFonts w:ascii="Times New Roman" w:hAnsi="Times New Roman" w:cs="Times New Roman"/>
        </w:rPr>
        <w:t>é um momento de aprendizado em serviço e de treinamento supervisionado da prática com o intuito de aprimorar os conhecimentos e habilidades dos acadêmicos</w:t>
      </w:r>
      <w:r w:rsidRPr="004D102E">
        <w:rPr>
          <w:rFonts w:ascii="Times New Roman" w:hAnsi="Times New Roman" w:cs="Times New Roman"/>
          <w:bCs/>
        </w:rPr>
        <w:t xml:space="preserve">. </w:t>
      </w:r>
      <w:r w:rsidRPr="004D102E">
        <w:rPr>
          <w:rFonts w:ascii="Times New Roman" w:hAnsi="Times New Roman" w:cs="Times New Roman"/>
        </w:rPr>
        <w:t>O aluno, sob supervisão de um docente, terá oportunidade de praticar atividades</w:t>
      </w:r>
      <w:r w:rsidRPr="004D102E">
        <w:rPr>
          <w:rFonts w:ascii="Times New Roman" w:hAnsi="Times New Roman" w:cs="Times New Roman"/>
          <w:bCs/>
        </w:rPr>
        <w:t xml:space="preserve"> habilidades e competências básicas além de desenvolver a autonomia com responsabilidade progressiva, sob supervisão médica docente ou tutor, dentro das normas éticas e do respeito humano. O internato em Clínica Médica propicia ao estudante desenvolver atividades de acompanhamento e atendimento de pacientes nos níveis de atenção secundária e terciária, estagiando em ambulatórios gerais e de especialidades clínicas, nas enfermarias, unidades de terapia intensiva, urgência e emergência nos Hospitais de referência e/ou rede pública de saúde conveniada. Também será abordado fundamentos da pratica médica em situações de emergência clínica. Paralelamente desenvolvem-se atividades acadêmicas com apresentação de seminários e discussões de casos clínicos.</w:t>
      </w:r>
    </w:p>
    <w:p w14:paraId="772A80CE" w14:textId="77777777" w:rsidR="00161E3F" w:rsidRPr="004D102E" w:rsidRDefault="00161E3F" w:rsidP="00E370CF">
      <w:pPr>
        <w:spacing w:after="0" w:line="240" w:lineRule="auto"/>
        <w:jc w:val="both"/>
        <w:rPr>
          <w:rFonts w:ascii="Times New Roman" w:hAnsi="Times New Roman" w:cs="Times New Roman"/>
          <w:b/>
        </w:rPr>
      </w:pPr>
      <w:r w:rsidRPr="004D102E">
        <w:rPr>
          <w:rFonts w:ascii="Times New Roman" w:hAnsi="Times New Roman" w:cs="Times New Roman"/>
          <w:b/>
        </w:rPr>
        <w:t xml:space="preserve"> </w:t>
      </w:r>
    </w:p>
    <w:p w14:paraId="349C5BF8" w14:textId="77777777" w:rsidR="00161E3F" w:rsidRPr="004D102E" w:rsidRDefault="00161E3F" w:rsidP="00E370CF">
      <w:pPr>
        <w:shd w:val="clear" w:color="auto" w:fill="BFBFBF" w:themeFill="background1" w:themeFillShade="BF"/>
        <w:spacing w:after="0" w:line="240" w:lineRule="auto"/>
        <w:jc w:val="center"/>
        <w:rPr>
          <w:rFonts w:ascii="Times New Roman" w:eastAsia="Arial MT" w:hAnsi="Times New Roman" w:cs="Times New Roman"/>
          <w:b/>
          <w:bCs/>
        </w:rPr>
      </w:pPr>
      <w:r w:rsidRPr="004D102E">
        <w:rPr>
          <w:rFonts w:ascii="Times New Roman" w:hAnsi="Times New Roman" w:cs="Times New Roman"/>
          <w:b/>
        </w:rPr>
        <w:t xml:space="preserve">COMPONENTE CURRICULAR: </w:t>
      </w:r>
      <w:r w:rsidRPr="004D102E">
        <w:rPr>
          <w:rFonts w:ascii="Times New Roman" w:eastAsia="Arial MT" w:hAnsi="Times New Roman" w:cs="Times New Roman"/>
          <w:b/>
          <w:bCs/>
        </w:rPr>
        <w:t>CIRURGIA GERAL</w:t>
      </w:r>
    </w:p>
    <w:tbl>
      <w:tblPr>
        <w:tblStyle w:val="103"/>
        <w:tblW w:w="8647" w:type="dxa"/>
        <w:tblInd w:w="-5" w:type="dxa"/>
        <w:tblLayout w:type="fixed"/>
        <w:tblLook w:val="0400" w:firstRow="0" w:lastRow="0" w:firstColumn="0" w:lastColumn="0" w:noHBand="0" w:noVBand="1"/>
      </w:tblPr>
      <w:tblGrid>
        <w:gridCol w:w="1767"/>
        <w:gridCol w:w="1767"/>
        <w:gridCol w:w="1928"/>
        <w:gridCol w:w="1701"/>
        <w:gridCol w:w="1484"/>
      </w:tblGrid>
      <w:tr w:rsidR="00161E3F" w:rsidRPr="004D102E" w14:paraId="07FA57F4"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D80F9C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B56CDE1"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A0CE26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Carga horária total: 160h</w:t>
            </w:r>
          </w:p>
        </w:tc>
      </w:tr>
      <w:tr w:rsidR="00161E3F" w:rsidRPr="004D102E" w14:paraId="098A7590"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5149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4D01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008C6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180BA9"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8438F9"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DB8A52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7FA3E49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Cs/>
        </w:rPr>
      </w:pPr>
      <w:r w:rsidRPr="004D102E">
        <w:rPr>
          <w:rFonts w:ascii="Times New Roman" w:hAnsi="Times New Roman" w:cs="Times New Roman"/>
        </w:rPr>
        <w:t xml:space="preserve"> O Internato em Cirurgia Geral é um momento de aprendizado em serviço e de treinamento supervisionado da prática com o intuito de executar e treinar as habilidades dos acadêmicos. O aluno, sob supervisão de um docente, terá oportunidade de praticar atividades</w:t>
      </w:r>
      <w:r w:rsidRPr="004D102E">
        <w:rPr>
          <w:rFonts w:ascii="Times New Roman" w:hAnsi="Times New Roman" w:cs="Times New Roman"/>
          <w:bCs/>
        </w:rPr>
        <w:t xml:space="preserve"> habilidades e competências na área de cirurgia geral</w:t>
      </w:r>
      <w:r w:rsidRPr="004D102E">
        <w:rPr>
          <w:rFonts w:ascii="Times New Roman" w:hAnsi="Times New Roman" w:cs="Times New Roman"/>
        </w:rPr>
        <w:t xml:space="preserve">, sob supervisão médica docente ou tutor. O internato em Cirurgia Geral propicia ao estudante realizar a integração dos conhecimentos de medicina geral obtidos durante o curso e sua aplicação na resolução de problemas de saúde a nível secundário e terciário. As atividades são realizadas em Unidades de Atenção Secundária (Ambulatório) e terciária (Policlínicas, Pronto Socorro e ambiente hospitalar), com atuação em ambulatório, enfermaria, centro cirúrgico e setor de emergência nas diversas especialidades cirúrgicas. </w:t>
      </w:r>
      <w:r w:rsidRPr="004D102E">
        <w:rPr>
          <w:rFonts w:ascii="Times New Roman" w:hAnsi="Times New Roman" w:cs="Times New Roman"/>
          <w:bCs/>
        </w:rPr>
        <w:t>Paralelamente desenvolvem-se atividades acadêmicas com apresentação de seminários e discussões de casos clínicos.</w:t>
      </w:r>
    </w:p>
    <w:p w14:paraId="3205F758" w14:textId="77777777" w:rsidR="00161E3F" w:rsidRPr="004D102E" w:rsidRDefault="00161E3F" w:rsidP="00E370CF">
      <w:pPr>
        <w:spacing w:after="0" w:line="240" w:lineRule="auto"/>
        <w:jc w:val="both"/>
        <w:rPr>
          <w:rFonts w:ascii="Times New Roman" w:hAnsi="Times New Roman" w:cs="Times New Roman"/>
          <w:bCs/>
        </w:rPr>
      </w:pPr>
    </w:p>
    <w:p w14:paraId="29EEC74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GINECOLOGIA E OBSTETRÍCIA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21E8CCC"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85FE69A"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18E07DF"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0C225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160h</w:t>
            </w:r>
          </w:p>
        </w:tc>
      </w:tr>
      <w:tr w:rsidR="00161E3F" w:rsidRPr="004D102E" w14:paraId="15E8F9F2" w14:textId="77777777" w:rsidTr="008E4C4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0CC8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44358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C77DD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33D1EF"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09B17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25C96DB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3B83C7A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Cs/>
        </w:rPr>
      </w:pPr>
      <w:r w:rsidRPr="004D102E">
        <w:rPr>
          <w:rFonts w:ascii="Times New Roman" w:hAnsi="Times New Roman" w:cs="Times New Roman"/>
        </w:rPr>
        <w:t xml:space="preserve"> </w:t>
      </w:r>
      <w:r w:rsidRPr="004D102E">
        <w:rPr>
          <w:rFonts w:ascii="Times New Roman" w:hAnsi="Times New Roman" w:cs="Times New Roman"/>
          <w:bCs/>
        </w:rPr>
        <w:t>Atividades práticas em ginecologia e obstetrícia sob supervisão do docente em ambiente hospitalar com atividades em enfermaria, ambulatórios; atenção primária em Saúde da Família com foco na saúde da mulher.  Propiciar aprendizado da prática real da profissão médica aos estudantes com execução e treinamento, visando a aquisição de autonomia com responsabilidade. O estudante realizará o atendimento em saúde da mulher. O internato se propõe a abordar fundamentos da prática médica em situações de urgência e emergência clínicas, cirúrgicas e traumáticas. Práticas assistenciais médicas ao paciente em estado grave em unidades hospitalares, pré-hospitalares e pré-hospitalar móvel de urgência e emergência da rede conveniada. Paralelamente desenvolvem-se atividades acadêmicas com apresentação de seminários e discussões de casos clínicos.</w:t>
      </w:r>
    </w:p>
    <w:p w14:paraId="31941D34" w14:textId="77777777" w:rsidR="00161E3F" w:rsidRPr="004D102E" w:rsidRDefault="00161E3F" w:rsidP="00E370CF">
      <w:pPr>
        <w:spacing w:after="0" w:line="240" w:lineRule="auto"/>
        <w:jc w:val="both"/>
        <w:rPr>
          <w:rFonts w:ascii="Times New Roman" w:hAnsi="Times New Roman" w:cs="Times New Roman"/>
          <w:b/>
        </w:rPr>
      </w:pPr>
    </w:p>
    <w:p w14:paraId="1A312CF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 xml:space="preserve">PEDIATRIA </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2BF960CB"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B9771E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267B578C" w14:textId="77777777" w:rsidTr="008E4C4F">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903164D"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160h</w:t>
            </w:r>
          </w:p>
        </w:tc>
      </w:tr>
      <w:tr w:rsidR="00161E3F" w:rsidRPr="004D102E" w14:paraId="604DC065" w14:textId="77777777" w:rsidTr="008E4C4F">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DA6BF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C3E2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9B8E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5697F5"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0746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3C3CDE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69C02A1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 </w:t>
      </w:r>
      <w:r w:rsidRPr="004D102E">
        <w:rPr>
          <w:rFonts w:ascii="Times New Roman" w:hAnsi="Times New Roman" w:cs="Times New Roman"/>
          <w:bCs/>
        </w:rPr>
        <w:t xml:space="preserve">Atividades práticas em Pediatria sob supervisão do docente em ambiente hospitalar com atividades em enfermaria, ambulatórios; atenção primária em Saúde da Família com foco na saúde do recém-nascido e da criança.  Propiciar aprendizado da prática real da profissão médica aos estudantes com execução e treinamento, visando a aquisição de autonomia com responsabilidade. </w:t>
      </w:r>
      <w:r w:rsidRPr="004D102E">
        <w:rPr>
          <w:rFonts w:ascii="Times New Roman" w:hAnsi="Times New Roman" w:cs="Times New Roman"/>
        </w:rPr>
        <w:t xml:space="preserve"> O internato em Pediatria permite ao aluno abordar fundamentos da pratica médica em situações de urgência e emergência clinicas, cirúrgicas e traumáticas. Práticas assistenciais médicas ao paciente em estado grave em unidades hospitalares, pré-hospitalares e pré-hospitalar móvel de urgência e emergência da rede conveniada. Também serão </w:t>
      </w:r>
      <w:r w:rsidRPr="004D102E">
        <w:rPr>
          <w:rFonts w:ascii="Times New Roman" w:hAnsi="Times New Roman" w:cs="Times New Roman"/>
        </w:rPr>
        <w:lastRenderedPageBreak/>
        <w:t>desenvolvidas atividades acadêmicas com aulas teóricas, apresentação de seminários e discussões de casos clínicos.</w:t>
      </w:r>
    </w:p>
    <w:p w14:paraId="3182A1F3" w14:textId="77777777" w:rsidR="00161E3F" w:rsidRPr="004D102E" w:rsidRDefault="00161E3F" w:rsidP="00E370CF">
      <w:pPr>
        <w:spacing w:after="0" w:line="240" w:lineRule="auto"/>
        <w:jc w:val="both"/>
        <w:rPr>
          <w:rFonts w:ascii="Times New Roman" w:hAnsi="Times New Roman" w:cs="Times New Roman"/>
          <w:b/>
        </w:rPr>
      </w:pPr>
    </w:p>
    <w:p w14:paraId="7B8BAF5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both"/>
        <w:rPr>
          <w:rFonts w:ascii="Times New Roman" w:eastAsia="Arial MT" w:hAnsi="Times New Roman" w:cs="Times New Roman"/>
          <w:b/>
          <w:bCs/>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 xml:space="preserve">SAÚDE COLETIVA, PLANEJAMENTO E GESTÃO </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18544B6B"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8D32C3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63F11A2"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4DE1100"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160h</w:t>
            </w:r>
          </w:p>
        </w:tc>
      </w:tr>
      <w:tr w:rsidR="00161E3F" w:rsidRPr="004D102E" w14:paraId="634EBC63"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94253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6516D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8DCE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EDA90"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3A7F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289293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12FE11B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 </w:t>
      </w:r>
      <w:r w:rsidRPr="004D102E">
        <w:rPr>
          <w:rFonts w:ascii="Times New Roman" w:hAnsi="Times New Roman" w:cs="Times New Roman"/>
          <w:bCs/>
        </w:rPr>
        <w:t xml:space="preserve">Atividades </w:t>
      </w:r>
      <w:r w:rsidRPr="004D102E">
        <w:rPr>
          <w:rFonts w:ascii="Times New Roman" w:hAnsi="Times New Roman" w:cs="Times New Roman"/>
        </w:rPr>
        <w:t xml:space="preserve">de treinamento supervisionado da prática a fim de executar e treinar as habilidades para o atendimento às coletividades, </w:t>
      </w:r>
      <w:r w:rsidRPr="004D102E">
        <w:rPr>
          <w:rFonts w:ascii="Times New Roman" w:hAnsi="Times New Roman" w:cs="Times New Roman"/>
          <w:bCs/>
        </w:rPr>
        <w:t xml:space="preserve">sob supervisão do docente. Propiciar aprendizado da prática real da profissão médica aos estudantes com execução e treinamento, visando a aquisição de autonomia com responsabilidade. </w:t>
      </w:r>
      <w:r w:rsidRPr="004D102E">
        <w:rPr>
          <w:rFonts w:ascii="Times New Roman" w:hAnsi="Times New Roman" w:cs="Times New Roman"/>
        </w:rPr>
        <w:t xml:space="preserve">O internato visa habilitar o futuro profissional para realizar atividades de clínica geral (ou generalista), assim como a prática da indicação do tratamento. O local para os estágios será em serviços de saúde, secretarias de saúde de municípios parceiros, unidades de atenção primária em Saúde da Família com foco na epidemiologia e vigilância em saúde, Unidades de Manejo da Saúde Ambiental), Centro de Vigilância Epidemiológica, Centro de Vigilância Sanitária, atividades acadêmicas com discussão de casos de intervenção em problemas de saúde coletivos. O internato em saúde coletiva planejamento e gestão também a abordará o exercício de atividades práticas em Gestão de Serviços e Sistemas de Saúde sob supervisão do docente em ambientes de Administração e Manejo de Serviços de Saúde com atividades em: Secretarias de Saúde de Municípios parceiros, Hospitais secundários e terciários, Ambulatórios e Unidades de Saúde da Família. Avaliação de serviços de saúde numa visão epidemiológica. Planejamento em saúde: estudo das políticas públicas de saúde. Sistema de informação em Saúde. Informatização dos Serviços. Perfil epidemiológico como base para o planejamento das ações em saúde. </w:t>
      </w:r>
    </w:p>
    <w:p w14:paraId="0042FABB" w14:textId="77777777" w:rsidR="00161E3F" w:rsidRPr="004D102E" w:rsidRDefault="00161E3F" w:rsidP="00E370CF">
      <w:pPr>
        <w:spacing w:after="0" w:line="240" w:lineRule="auto"/>
        <w:jc w:val="both"/>
        <w:rPr>
          <w:rFonts w:ascii="Times New Roman" w:hAnsi="Times New Roman" w:cs="Times New Roman"/>
          <w:b/>
        </w:rPr>
      </w:pPr>
    </w:p>
    <w:p w14:paraId="2499895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MEDICINA FORENSE E TOXICOLÓGICA</w:t>
      </w:r>
    </w:p>
    <w:tbl>
      <w:tblPr>
        <w:tblStyle w:val="103"/>
        <w:tblW w:w="8789" w:type="dxa"/>
        <w:tblInd w:w="-147" w:type="dxa"/>
        <w:tblLayout w:type="fixed"/>
        <w:tblLook w:val="0400" w:firstRow="0" w:lastRow="0" w:firstColumn="0" w:lastColumn="0" w:noHBand="0" w:noVBand="1"/>
      </w:tblPr>
      <w:tblGrid>
        <w:gridCol w:w="1908"/>
        <w:gridCol w:w="1767"/>
        <w:gridCol w:w="1929"/>
        <w:gridCol w:w="1701"/>
        <w:gridCol w:w="1484"/>
      </w:tblGrid>
      <w:tr w:rsidR="00161E3F" w:rsidRPr="004D102E" w14:paraId="6EF300C3"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135907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D9E3B19"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B711E2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160h</w:t>
            </w:r>
          </w:p>
        </w:tc>
      </w:tr>
      <w:tr w:rsidR="00161E3F" w:rsidRPr="004D102E" w14:paraId="3F57A43A" w14:textId="77777777" w:rsidTr="00C80DEC">
        <w:trPr>
          <w:trHeight w:val="375"/>
        </w:trPr>
        <w:tc>
          <w:tcPr>
            <w:tcW w:w="1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4DF6D6"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0357E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160</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FB24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614B8"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5BE0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F9F2B1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4845B64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 O Internato em Medicina Forense e Toxicológica prepara o estudante para desenvolver habilidades e competências para efetuar perícias, no foro cível, penal e administrativo, bem como conhecer os preceitos da ética médica. </w:t>
      </w:r>
      <w:r w:rsidRPr="004D102E">
        <w:rPr>
          <w:rFonts w:ascii="Times New Roman" w:hAnsi="Times New Roman" w:cs="Times New Roman"/>
          <w:bCs/>
        </w:rPr>
        <w:t>O internato se propõe a abordar fundamentos de</w:t>
      </w:r>
      <w:r w:rsidRPr="004D102E">
        <w:rPr>
          <w:rFonts w:ascii="Times New Roman" w:hAnsi="Times New Roman" w:cs="Times New Roman"/>
        </w:rPr>
        <w:t xml:space="preserve"> legislação relativa ao exercício da medicina e dos preceitos éticos que regem o relacionamento com doentes e com os colegas. Também terá uma visão sob aspectos gerais de toxicologia e toxicologia Ocupacional. O Internato também fundamenta o estudante para Perícias médico-legal. Práticas anticoncepcionais. Gravidez e parto em medicina legal. Aborto criminoso. Infanticídio. Toxicologia. Alcoolismo. Criminologia. Psicopatologia forense.</w:t>
      </w:r>
    </w:p>
    <w:p w14:paraId="474AF4B3" w14:textId="77777777" w:rsidR="00161E3F" w:rsidRPr="004D102E" w:rsidRDefault="00161E3F" w:rsidP="00E370CF">
      <w:pPr>
        <w:spacing w:after="0" w:line="240" w:lineRule="auto"/>
        <w:jc w:val="both"/>
        <w:rPr>
          <w:rFonts w:ascii="Times New Roman" w:hAnsi="Times New Roman" w:cs="Times New Roman"/>
          <w:b/>
        </w:rPr>
      </w:pPr>
    </w:p>
    <w:p w14:paraId="219A52F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bCs/>
        </w:rPr>
      </w:pPr>
      <w:r w:rsidRPr="004D102E">
        <w:rPr>
          <w:rFonts w:ascii="Times New Roman" w:hAnsi="Times New Roman" w:cs="Times New Roman"/>
          <w:b/>
          <w:bCs/>
        </w:rPr>
        <w:t xml:space="preserve">DISCIPLINAS OPTATIVAS </w:t>
      </w:r>
    </w:p>
    <w:p w14:paraId="386DA2B3" w14:textId="77777777" w:rsidR="00161E3F" w:rsidRPr="004D102E" w:rsidRDefault="00161E3F" w:rsidP="00E370CF">
      <w:pPr>
        <w:spacing w:after="0" w:line="240" w:lineRule="auto"/>
        <w:jc w:val="both"/>
        <w:rPr>
          <w:rFonts w:ascii="Times New Roman" w:hAnsi="Times New Roman" w:cs="Times New Roman"/>
        </w:rPr>
      </w:pPr>
    </w:p>
    <w:p w14:paraId="6107861E" w14:textId="77777777" w:rsidR="00161E3F" w:rsidRPr="004D102E" w:rsidRDefault="00161E3F" w:rsidP="00E370CF">
      <w:pP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EMPREENDEDORISMO</w:t>
      </w:r>
    </w:p>
    <w:tbl>
      <w:tblPr>
        <w:tblStyle w:val="103"/>
        <w:tblW w:w="8647" w:type="dxa"/>
        <w:tblInd w:w="-5" w:type="dxa"/>
        <w:tblLayout w:type="fixed"/>
        <w:tblLook w:val="0400" w:firstRow="0" w:lastRow="0" w:firstColumn="0" w:lastColumn="0" w:noHBand="0" w:noVBand="1"/>
      </w:tblPr>
      <w:tblGrid>
        <w:gridCol w:w="1767"/>
        <w:gridCol w:w="1767"/>
        <w:gridCol w:w="1928"/>
        <w:gridCol w:w="1701"/>
        <w:gridCol w:w="1484"/>
      </w:tblGrid>
      <w:tr w:rsidR="00161E3F" w:rsidRPr="004D102E" w14:paraId="3A313446"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B1059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737321F"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CAF2BFD"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Carga horária total: 32h</w:t>
            </w:r>
          </w:p>
        </w:tc>
      </w:tr>
      <w:tr w:rsidR="00161E3F" w:rsidRPr="004D102E" w14:paraId="44E2F2A5" w14:textId="77777777" w:rsidTr="00C80DEC">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AA55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6629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30D5C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852F0B"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AA25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B1303A0"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637ED8AE"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 Mudanças no ambiente competitivo e no mercado de trabalho. Importância da Inovação e a ação empreendedora. Principais características dos empreendedores de sucesso. Diferentes formas de empreender e inovar. Planejamento de novos empreendimentos. Modelos e planos de negócio. Meios e apoio ao empreendedor.</w:t>
      </w:r>
    </w:p>
    <w:p w14:paraId="144B76F6" w14:textId="77777777" w:rsidR="00161E3F" w:rsidRPr="004D102E" w:rsidRDefault="00161E3F" w:rsidP="00E370CF">
      <w:pPr>
        <w:spacing w:after="0" w:line="240" w:lineRule="auto"/>
        <w:jc w:val="both"/>
        <w:rPr>
          <w:rFonts w:ascii="Times New Roman" w:hAnsi="Times New Roman" w:cs="Times New Roman"/>
        </w:rPr>
      </w:pPr>
    </w:p>
    <w:p w14:paraId="2E1F767D" w14:textId="77777777" w:rsidR="00161E3F" w:rsidRPr="004D102E" w:rsidRDefault="00161E3F" w:rsidP="00E370CF">
      <w:pP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BIODIVERSIDADE E TERAPIAS COMPLEMENTARES</w:t>
      </w:r>
    </w:p>
    <w:tbl>
      <w:tblPr>
        <w:tblStyle w:val="103"/>
        <w:tblW w:w="8647" w:type="dxa"/>
        <w:tblInd w:w="-5" w:type="dxa"/>
        <w:tblLayout w:type="fixed"/>
        <w:tblLook w:val="0400" w:firstRow="0" w:lastRow="0" w:firstColumn="0" w:lastColumn="0" w:noHBand="0" w:noVBand="1"/>
      </w:tblPr>
      <w:tblGrid>
        <w:gridCol w:w="1767"/>
        <w:gridCol w:w="1767"/>
        <w:gridCol w:w="1928"/>
        <w:gridCol w:w="1701"/>
        <w:gridCol w:w="1484"/>
      </w:tblGrid>
      <w:tr w:rsidR="00161E3F" w:rsidRPr="004D102E" w14:paraId="1C8E3D51"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81158F4"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18AC84AF" w14:textId="77777777" w:rsidTr="00C80DEC">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7D31A8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510113D6" w14:textId="77777777" w:rsidTr="00C80DEC">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6ADB6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0EB17"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F7D34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7149CC"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28EC61"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3A51ABF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6A3F789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rPr>
        <w:t xml:space="preserve"> Estudar os diferentes usos e aplicações da biodiversidade nos diversos campos da saúde humana e no meio ambiente, discutir o uso sustentável e a compatibilidade da aplicabilidade com a conservação da diversidade biológica. Modelos de medicina e Cura.  Avaliação da segurança dos produtos e tratamentos em terapias não convencionais (racionalidades médicas). Sistemas tradicionais de cura: Medicina Tradicional Chinesa, Homeopatia, Acupuntura, Naturalista, Psicanálise, Holística e outras. A Medicina Social e as racionalidades Médicas.</w:t>
      </w:r>
    </w:p>
    <w:p w14:paraId="756ABA07" w14:textId="77777777" w:rsidR="00161E3F" w:rsidRPr="004D102E" w:rsidRDefault="00161E3F" w:rsidP="00E370CF">
      <w:pPr>
        <w:spacing w:after="0" w:line="240" w:lineRule="auto"/>
        <w:rPr>
          <w:rFonts w:ascii="Times New Roman" w:hAnsi="Times New Roman" w:cs="Times New Roman"/>
        </w:rPr>
      </w:pPr>
    </w:p>
    <w:p w14:paraId="1A6F93A9" w14:textId="77777777" w:rsidR="00161E3F" w:rsidRPr="004D102E" w:rsidRDefault="00161E3F" w:rsidP="00E370CF">
      <w:pPr>
        <w:pBdr>
          <w:top w:val="single" w:sz="4" w:space="1" w:color="000000"/>
          <w:left w:val="single" w:sz="4" w:space="0"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eastAsia="Arial MT" w:hAnsi="Times New Roman" w:cs="Times New Roman"/>
          <w:b/>
          <w:bCs/>
        </w:rPr>
        <w:t>SOCIOLOGIA E ANTROPOLOGIA MÉDICA</w:t>
      </w:r>
    </w:p>
    <w:tbl>
      <w:tblPr>
        <w:tblStyle w:val="103"/>
        <w:tblW w:w="8789" w:type="dxa"/>
        <w:tblInd w:w="-147" w:type="dxa"/>
        <w:tblLayout w:type="fixed"/>
        <w:tblLook w:val="0400" w:firstRow="0" w:lastRow="0" w:firstColumn="0" w:lastColumn="0" w:noHBand="0" w:noVBand="1"/>
      </w:tblPr>
      <w:tblGrid>
        <w:gridCol w:w="1909"/>
        <w:gridCol w:w="1766"/>
        <w:gridCol w:w="1929"/>
        <w:gridCol w:w="1700"/>
        <w:gridCol w:w="1485"/>
      </w:tblGrid>
      <w:tr w:rsidR="00161E3F" w:rsidRPr="004D102E" w14:paraId="6A79DBE4"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5806A4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6C038F38" w14:textId="77777777" w:rsidTr="00C80DEC">
        <w:trPr>
          <w:trHeight w:val="375"/>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FF59936"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734FE31C" w14:textId="77777777" w:rsidTr="00C80DEC">
        <w:trPr>
          <w:trHeight w:val="375"/>
        </w:trPr>
        <w:tc>
          <w:tcPr>
            <w:tcW w:w="19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A590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6E50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CCB7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36FF48"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C3F9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CEBD2A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5DFD541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Consolidação do capitalismo, o surgimento da Sociologia e da Antropologia. Pressupostos teóricos da Sociologia Positivista, da Sociologia da Contradição, da Sociologia da Compreensão e das concepções antropológicas para o entendimento dos espaços-tempos enquanto determinantes das culturas, do multiculturalismo, do etnocentrismo da alteridade. Antropologia no contexto da Medicina.</w:t>
      </w:r>
    </w:p>
    <w:p w14:paraId="0F9C64AB" w14:textId="77777777" w:rsidR="00161E3F" w:rsidRPr="004D102E" w:rsidRDefault="00161E3F" w:rsidP="00E370CF">
      <w:pPr>
        <w:spacing w:after="0" w:line="240" w:lineRule="auto"/>
        <w:jc w:val="both"/>
        <w:rPr>
          <w:rFonts w:ascii="Times New Roman" w:hAnsi="Times New Roman" w:cs="Times New Roman"/>
        </w:rPr>
      </w:pPr>
    </w:p>
    <w:p w14:paraId="7DCEAC64"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line="240" w:lineRule="auto"/>
        <w:jc w:val="center"/>
        <w:rPr>
          <w:rFonts w:ascii="Times New Roman" w:hAnsi="Times New Roman" w:cs="Times New Roman"/>
          <w:b/>
          <w:bCs/>
        </w:rPr>
      </w:pPr>
      <w:r w:rsidRPr="004D102E">
        <w:rPr>
          <w:rFonts w:ascii="Times New Roman" w:hAnsi="Times New Roman" w:cs="Times New Roman"/>
          <w:b/>
        </w:rPr>
        <w:t>COMPONENTE CURRICULAR:</w:t>
      </w:r>
      <w:r w:rsidRPr="004D102E">
        <w:rPr>
          <w:rFonts w:ascii="Times New Roman" w:eastAsia="Times New Roman" w:hAnsi="Times New Roman" w:cs="Times New Roman"/>
          <w:b/>
          <w:bCs/>
          <w:color w:val="000000"/>
        </w:rPr>
        <w:t xml:space="preserve"> </w:t>
      </w:r>
      <w:r w:rsidRPr="004D102E">
        <w:rPr>
          <w:rFonts w:ascii="Times New Roman" w:hAnsi="Times New Roman" w:cs="Times New Roman"/>
          <w:b/>
          <w:bCs/>
        </w:rPr>
        <w:t>INGLÊS INSTRUMENTAL</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48939228"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CB861F9"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17DF3CE1"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05AD661"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49F3FC81"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2F3DF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68BF0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74BC3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6579ED"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33AC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6FDC78FF"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781AAFD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lastRenderedPageBreak/>
        <w:t xml:space="preserve"> Textos sobre temas específicos da área de Medicina para leitura e produção escrita. Falsos Cognatos. Expressões para o sistema financeiro em administração laboratorial e equipamentos. A informação do ponto de vista da televisão e rádio. A natureza. O vocabulário dos turistas. Estratégias situacionais e linguísticas de leitura de artigos científicos em inglês.</w:t>
      </w:r>
    </w:p>
    <w:p w14:paraId="32D7D565" w14:textId="77777777" w:rsidR="00161E3F" w:rsidRPr="004D102E" w:rsidRDefault="00161E3F" w:rsidP="00E370CF">
      <w:pPr>
        <w:spacing w:after="0" w:line="240" w:lineRule="auto"/>
        <w:jc w:val="both"/>
        <w:rPr>
          <w:rFonts w:ascii="Times New Roman" w:hAnsi="Times New Roman" w:cs="Times New Roman"/>
          <w:b/>
        </w:rPr>
      </w:pPr>
    </w:p>
    <w:p w14:paraId="1D224FE5" w14:textId="77777777" w:rsidR="00161E3F" w:rsidRPr="004D102E" w:rsidRDefault="00161E3F" w:rsidP="00E370CF">
      <w:pPr>
        <w:spacing w:after="0" w:line="240" w:lineRule="auto"/>
        <w:rPr>
          <w:rFonts w:ascii="Times New Roman" w:hAnsi="Times New Roman" w:cs="Times New Roman"/>
        </w:rPr>
      </w:pPr>
    </w:p>
    <w:p w14:paraId="485FD39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Times New Roman" w:hAnsi="Times New Roman" w:cs="Times New Roman"/>
        </w:rPr>
      </w:pPr>
      <w:r w:rsidRPr="004D102E">
        <w:rPr>
          <w:rFonts w:ascii="Times New Roman" w:hAnsi="Times New Roman" w:cs="Times New Roman"/>
          <w:b/>
        </w:rPr>
        <w:t>COMPONENTE CURRICULAR: LÍNGUA BRASILEIRA DE SINAIS - LIBRAS</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5FC24A5A"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461C8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498DAF1"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BAB4593"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4F95A043"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140E6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79E19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CEF7C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3618F"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C27880"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2F52424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p>
    <w:p w14:paraId="01C6051A"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Língua Brasileira de Sinais e a Cultura do surdo. Níveis de formalidade e informalidade. Dactilologia e pronomes. Pronomes. Comparativos e verbos. Numeral monetário, ordinais e cardinais. Adjetivos. Advérbios. Tipos de negação. Expressão facial gramatical.</w:t>
      </w:r>
    </w:p>
    <w:p w14:paraId="24BE5F5C" w14:textId="77777777" w:rsidR="00161E3F" w:rsidRPr="004D102E" w:rsidRDefault="00161E3F" w:rsidP="00E370CF">
      <w:pPr>
        <w:spacing w:after="0" w:line="240" w:lineRule="auto"/>
        <w:rPr>
          <w:rFonts w:ascii="Times New Roman" w:hAnsi="Times New Roman" w:cs="Times New Roman"/>
        </w:rPr>
      </w:pPr>
    </w:p>
    <w:p w14:paraId="365D06A5"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Times New Roman" w:hAnsi="Times New Roman" w:cs="Times New Roman"/>
        </w:rPr>
      </w:pPr>
      <w:r w:rsidRPr="004D102E">
        <w:rPr>
          <w:rFonts w:ascii="Times New Roman" w:hAnsi="Times New Roman" w:cs="Times New Roman"/>
          <w:b/>
        </w:rPr>
        <w:t>COMPONENTE CURRICULAR: INTERPROFISSIONALIDADE NO CONTEXTO DA ATENÇÃO À SAÚDE</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6093F8EA"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9D4B798"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3606A8EE"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7C119C7"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12E312C1"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8B90C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3EAFE2"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EE5FC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DCED44"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74EB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0F216401"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p>
    <w:p w14:paraId="0F0624ED"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rPr>
      </w:pPr>
      <w:r w:rsidRPr="004D102E">
        <w:rPr>
          <w:rFonts w:ascii="Times New Roman" w:hAnsi="Times New Roman" w:cs="Times New Roman"/>
        </w:rPr>
        <w:t xml:space="preserve"> Abordar a formação interprofissional nos diferentes cenários e contextos de atenção à saúde. A dinâmica dos processos formativos para o trabalho e atenção aos usuários no âmbito da rede de atenção à saúde. A formação de recursos humanos de maneira ativa e integrada com ênfase nos princípios do Sistema Único de Saúde. As maneiras de efetivar o ensino pelo trabalho na área da saúde.</w:t>
      </w:r>
    </w:p>
    <w:p w14:paraId="55340CB1" w14:textId="77777777" w:rsidR="00161E3F" w:rsidRPr="004D102E" w:rsidRDefault="00161E3F" w:rsidP="00E370CF">
      <w:pPr>
        <w:spacing w:after="0" w:line="240" w:lineRule="auto"/>
        <w:jc w:val="both"/>
        <w:rPr>
          <w:rFonts w:ascii="Times New Roman" w:hAnsi="Times New Roman" w:cs="Times New Roman"/>
        </w:rPr>
      </w:pPr>
    </w:p>
    <w:p w14:paraId="48D7D0D2"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Times New Roman" w:hAnsi="Times New Roman" w:cs="Times New Roman"/>
        </w:rPr>
      </w:pPr>
      <w:r w:rsidRPr="004D102E">
        <w:rPr>
          <w:rFonts w:ascii="Times New Roman" w:hAnsi="Times New Roman" w:cs="Times New Roman"/>
          <w:b/>
        </w:rPr>
        <w:t>COMPONENTE CURRICULAR: POLÍTICAS PÚBLICAS DE SAÚDE NA ATENÇÃO BÁSICA COM VISÃO INTERPROFISSIONAL</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43E402F6"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A72DF0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10F95EF"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D528045"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320D8652"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7B483"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D4D265"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8329A"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A037A"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C44EBE"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714F9BCC"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b/>
          <w:bCs/>
        </w:rPr>
      </w:pPr>
      <w:r w:rsidRPr="004D102E">
        <w:rPr>
          <w:rFonts w:ascii="Times New Roman" w:hAnsi="Times New Roman" w:cs="Times New Roman"/>
          <w:b/>
          <w:bCs/>
        </w:rPr>
        <w:t>EMENTA:</w:t>
      </w:r>
      <w:r w:rsidRPr="004D102E">
        <w:rPr>
          <w:rFonts w:ascii="Times New Roman" w:hAnsi="Times New Roman" w:cs="Times New Roman"/>
        </w:rPr>
        <w:t xml:space="preserve"> A formulação de políticas de saúde. Processo saúde-doença. Histórico das políticas de saúde no Brasil. Organização e Funcionamento do Sistema Único de Saúde. Modelos de Atenção à Saúde. As políticas de saúde como indutoras para a formação de recurso humano para o SUS</w:t>
      </w:r>
    </w:p>
    <w:p w14:paraId="4EE84117" w14:textId="77777777" w:rsidR="00161E3F" w:rsidRPr="004D102E" w:rsidRDefault="00161E3F" w:rsidP="00E370CF">
      <w:pPr>
        <w:spacing w:after="0" w:line="240" w:lineRule="auto"/>
        <w:rPr>
          <w:rFonts w:ascii="Times New Roman" w:hAnsi="Times New Roman" w:cs="Times New Roman"/>
        </w:rPr>
      </w:pPr>
    </w:p>
    <w:p w14:paraId="3F15F99B"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Times New Roman" w:hAnsi="Times New Roman" w:cs="Times New Roman"/>
        </w:rPr>
      </w:pPr>
      <w:r w:rsidRPr="004D102E">
        <w:rPr>
          <w:rFonts w:ascii="Times New Roman" w:hAnsi="Times New Roman" w:cs="Times New Roman"/>
          <w:color w:val="000000"/>
        </w:rPr>
        <w:t xml:space="preserve"> </w:t>
      </w:r>
      <w:r w:rsidRPr="004D102E">
        <w:rPr>
          <w:rFonts w:ascii="Times New Roman" w:hAnsi="Times New Roman" w:cs="Times New Roman"/>
          <w:b/>
        </w:rPr>
        <w:t>COMPONENTE CURRICULAR: SEGURANÇA DO PACIENTE</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57BD2530"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9157883"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0CE30C55"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E4875F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lastRenderedPageBreak/>
              <w:t>Carga horária total: 32h</w:t>
            </w:r>
          </w:p>
        </w:tc>
      </w:tr>
      <w:tr w:rsidR="00161E3F" w:rsidRPr="004D102E" w14:paraId="33DDF495"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5CCCC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29CFF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1BAAAB"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6F32AC"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7AE14"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4F1BEAC7"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r w:rsidRPr="004D102E">
        <w:rPr>
          <w:rFonts w:ascii="Times New Roman" w:hAnsi="Times New Roman" w:cs="Times New Roman"/>
        </w:rPr>
        <w:t xml:space="preserve"> Conceitos fundamentais sobre segurança do paciente em serviços de saúde. Protocolos de segurança do paciente MS/ANVISA. Segurança, riscos, erros, eventos adversos e danos no cuidado em saúde. Fatores humanos relacionados aos erros. Conceitos de: negligência, imperícia e imprudência. Processos de trabalho, com base nas boas práticas em serviços de saúde. Gestão de risco – diagrama de causa e efeito; 5W2H.</w:t>
      </w:r>
    </w:p>
    <w:p w14:paraId="7D0AB758"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rPr>
        <w:t xml:space="preserve">Barreiras de segurança. Trabalho em equipes interprofissionais. Paciente como estratégia de segurança. Danos relacionados a pacientes. </w:t>
      </w:r>
    </w:p>
    <w:p w14:paraId="76F94031" w14:textId="77777777" w:rsidR="00161E3F" w:rsidRPr="004D102E" w:rsidRDefault="00161E3F" w:rsidP="00E370CF">
      <w:pPr>
        <w:spacing w:after="0" w:line="240" w:lineRule="auto"/>
        <w:rPr>
          <w:rFonts w:ascii="Times New Roman" w:hAnsi="Times New Roman" w:cs="Times New Roman"/>
        </w:rPr>
      </w:pPr>
    </w:p>
    <w:p w14:paraId="53209B13" w14:textId="77777777" w:rsidR="00161E3F" w:rsidRPr="004D102E" w:rsidRDefault="00161E3F" w:rsidP="00E370CF">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after="0" w:line="240" w:lineRule="auto"/>
        <w:jc w:val="center"/>
        <w:rPr>
          <w:rFonts w:ascii="Times New Roman" w:hAnsi="Times New Roman" w:cs="Times New Roman"/>
        </w:rPr>
      </w:pPr>
      <w:r w:rsidRPr="004D102E">
        <w:rPr>
          <w:rFonts w:ascii="Times New Roman" w:hAnsi="Times New Roman" w:cs="Times New Roman"/>
          <w:b/>
        </w:rPr>
        <w:t>COMPONENTE CURRICULAR: SAÙDE INDÍGENA</w:t>
      </w:r>
    </w:p>
    <w:tbl>
      <w:tblPr>
        <w:tblStyle w:val="103"/>
        <w:tblW w:w="8647" w:type="dxa"/>
        <w:tblInd w:w="-5" w:type="dxa"/>
        <w:tblLayout w:type="fixed"/>
        <w:tblLook w:val="0400" w:firstRow="0" w:lastRow="0" w:firstColumn="0" w:lastColumn="0" w:noHBand="0" w:noVBand="1"/>
      </w:tblPr>
      <w:tblGrid>
        <w:gridCol w:w="1767"/>
        <w:gridCol w:w="1766"/>
        <w:gridCol w:w="1929"/>
        <w:gridCol w:w="1700"/>
        <w:gridCol w:w="1485"/>
      </w:tblGrid>
      <w:tr w:rsidR="00161E3F" w:rsidRPr="004D102E" w14:paraId="41AA982D"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EA0ABC"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Unidade Acadêmica Ofertante: ICBS</w:t>
            </w:r>
          </w:p>
        </w:tc>
      </w:tr>
      <w:tr w:rsidR="00161E3F" w:rsidRPr="004D102E" w14:paraId="437B4CA5" w14:textId="77777777" w:rsidTr="008E4C4F">
        <w:trPr>
          <w:trHeight w:val="375"/>
        </w:trPr>
        <w:tc>
          <w:tcPr>
            <w:tcW w:w="864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89CD3EF" w14:textId="77777777" w:rsidR="00161E3F" w:rsidRPr="004D102E" w:rsidRDefault="00161E3F" w:rsidP="00E370CF">
            <w:pPr>
              <w:widowControl w:val="0"/>
              <w:spacing w:after="0" w:line="240" w:lineRule="auto"/>
              <w:rPr>
                <w:rFonts w:ascii="Times New Roman" w:hAnsi="Times New Roman" w:cs="Times New Roman"/>
              </w:rPr>
            </w:pPr>
            <w:r w:rsidRPr="004D102E">
              <w:rPr>
                <w:rFonts w:ascii="Times New Roman" w:eastAsia="Times New Roman" w:hAnsi="Times New Roman" w:cs="Times New Roman"/>
                <w:b/>
              </w:rPr>
              <w:t>Carga horária total: 32h</w:t>
            </w:r>
          </w:p>
        </w:tc>
      </w:tr>
      <w:tr w:rsidR="00161E3F" w:rsidRPr="004D102E" w14:paraId="2AB477E8" w14:textId="77777777" w:rsidTr="008E4C4F">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82118"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T: 32</w:t>
            </w:r>
          </w:p>
        </w:tc>
        <w:tc>
          <w:tcPr>
            <w:tcW w:w="17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5A76AD"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PD: </w:t>
            </w:r>
          </w:p>
        </w:tc>
        <w:tc>
          <w:tcPr>
            <w:tcW w:w="1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7A67C"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PCC:</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AC282" w14:textId="77777777" w:rsidR="00161E3F" w:rsidRPr="004D102E" w:rsidRDefault="00161E3F" w:rsidP="00E370CF">
            <w:pPr>
              <w:widowControl w:val="0"/>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AEC:</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D4B86F" w14:textId="77777777" w:rsidR="00161E3F" w:rsidRPr="004D102E" w:rsidRDefault="00161E3F" w:rsidP="00E370CF">
            <w:pPr>
              <w:widowControl w:val="0"/>
              <w:tabs>
                <w:tab w:val="left" w:pos="0"/>
              </w:tabs>
              <w:spacing w:after="0" w:line="240" w:lineRule="auto"/>
              <w:rPr>
                <w:rFonts w:ascii="Times New Roman" w:hAnsi="Times New Roman" w:cs="Times New Roman"/>
                <w:b/>
                <w:color w:val="000000"/>
              </w:rPr>
            </w:pPr>
            <w:proofErr w:type="spellStart"/>
            <w:r w:rsidRPr="004D102E">
              <w:rPr>
                <w:rFonts w:ascii="Times New Roman" w:eastAsia="Times New Roman" w:hAnsi="Times New Roman" w:cs="Times New Roman"/>
                <w:b/>
                <w:color w:val="000000"/>
              </w:rPr>
              <w:t>Ch</w:t>
            </w:r>
            <w:proofErr w:type="spellEnd"/>
            <w:r w:rsidRPr="004D102E">
              <w:rPr>
                <w:rFonts w:ascii="Times New Roman" w:eastAsia="Times New Roman" w:hAnsi="Times New Roman" w:cs="Times New Roman"/>
                <w:b/>
                <w:color w:val="000000"/>
              </w:rPr>
              <w:t xml:space="preserve"> PAC:</w:t>
            </w:r>
          </w:p>
        </w:tc>
      </w:tr>
    </w:tbl>
    <w:p w14:paraId="53F7361C" w14:textId="5E6E4F91" w:rsidR="00161E3F" w:rsidRDefault="00161E3F" w:rsidP="003C056D">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4D102E">
        <w:rPr>
          <w:rFonts w:ascii="Times New Roman" w:hAnsi="Times New Roman" w:cs="Times New Roman"/>
          <w:b/>
          <w:bCs/>
        </w:rPr>
        <w:t>EMENTA:</w:t>
      </w:r>
      <w:r w:rsidRPr="004D102E">
        <w:rPr>
          <w:rFonts w:ascii="Times New Roman" w:hAnsi="Times New Roman" w:cs="Times New Roman"/>
        </w:rPr>
        <w:t xml:space="preserve"> História-Cultura do Povo indígena; O Ciclo de Vida indígena. Condição ambiental do povo indígena; Degradação ambiental, cultural e socioeconômica do povo indígena. Natalidade e Mortalidade, Causa da Mortalidade Infantil entre os índios; Tendências da Mortalidade em Crianças. O Sarampo entre sociedades indígenas brasileiras e algumas considerações sobre a prática da saúde pública entre estas populações. Malária entre populações indígenas do Brasil. Construção da Política Setorial de Saúde.</w:t>
      </w:r>
      <w:r w:rsidRPr="00C80DEC">
        <w:rPr>
          <w:rFonts w:ascii="Times New Roman" w:hAnsi="Times New Roman" w:cs="Times New Roman"/>
        </w:rPr>
        <w:t xml:space="preserve"> </w:t>
      </w:r>
    </w:p>
    <w:p w14:paraId="71246860" w14:textId="77777777" w:rsidR="009A54BA" w:rsidRPr="009A54BA" w:rsidRDefault="009A54BA" w:rsidP="009A54BA">
      <w:pPr>
        <w:rPr>
          <w:rFonts w:ascii="Times New Roman" w:hAnsi="Times New Roman" w:cs="Times New Roman"/>
        </w:rPr>
      </w:pPr>
    </w:p>
    <w:p w14:paraId="5265F7C5" w14:textId="77777777" w:rsidR="009A54BA" w:rsidRDefault="009A54BA" w:rsidP="009A54BA">
      <w:pPr>
        <w:rPr>
          <w:rFonts w:ascii="Times New Roman" w:hAnsi="Times New Roman" w:cs="Times New Roman"/>
        </w:rPr>
      </w:pPr>
    </w:p>
    <w:p w14:paraId="35C8AF81" w14:textId="77777777" w:rsidR="009A54BA" w:rsidRPr="00F54DF0" w:rsidRDefault="009A54BA" w:rsidP="009A54BA">
      <w:pPr>
        <w:widowControl w:val="0"/>
        <w:spacing w:after="0" w:line="240" w:lineRule="auto"/>
        <w:jc w:val="center"/>
        <w:rPr>
          <w:rFonts w:ascii="Times New Roman" w:hAnsi="Times New Roman" w:cs="Times New Roman"/>
          <w:b/>
          <w:bCs/>
          <w:color w:val="000000"/>
          <w:sz w:val="24"/>
          <w:szCs w:val="24"/>
        </w:rPr>
      </w:pPr>
      <w:r>
        <w:rPr>
          <w:rFonts w:ascii="Times New Roman" w:hAnsi="Times New Roman" w:cs="Times New Roman"/>
        </w:rPr>
        <w:tab/>
      </w:r>
      <w:r w:rsidRPr="00F54DF0">
        <w:rPr>
          <w:rFonts w:ascii="Times New Roman" w:hAnsi="Times New Roman" w:cs="Times New Roman"/>
          <w:b/>
          <w:bCs/>
          <w:color w:val="000000"/>
          <w:sz w:val="24"/>
          <w:szCs w:val="24"/>
        </w:rPr>
        <w:t>Silvano Macedo Galvão</w:t>
      </w:r>
    </w:p>
    <w:p w14:paraId="6F01B6D6" w14:textId="77777777" w:rsidR="009A54BA" w:rsidRPr="00F54DF0" w:rsidRDefault="009A54BA" w:rsidP="009A54BA">
      <w:pPr>
        <w:widowControl w:val="0"/>
        <w:spacing w:after="0" w:line="240" w:lineRule="auto"/>
        <w:jc w:val="center"/>
        <w:rPr>
          <w:rFonts w:ascii="Times New Roman" w:hAnsi="Times New Roman" w:cs="Times New Roman"/>
          <w:color w:val="000000"/>
          <w:sz w:val="24"/>
          <w:szCs w:val="24"/>
        </w:rPr>
      </w:pPr>
      <w:r w:rsidRPr="00F54DF0">
        <w:rPr>
          <w:rFonts w:ascii="Times New Roman" w:hAnsi="Times New Roman" w:cs="Times New Roman"/>
          <w:color w:val="000000"/>
          <w:sz w:val="24"/>
          <w:szCs w:val="24"/>
        </w:rPr>
        <w:t xml:space="preserve">Presidente do </w:t>
      </w:r>
      <w:proofErr w:type="spellStart"/>
      <w:r w:rsidRPr="00F54DF0">
        <w:rPr>
          <w:rFonts w:ascii="Times New Roman" w:hAnsi="Times New Roman" w:cs="Times New Roman"/>
          <w:color w:val="000000"/>
          <w:sz w:val="24"/>
          <w:szCs w:val="24"/>
        </w:rPr>
        <w:t>Consepe</w:t>
      </w:r>
      <w:proofErr w:type="spellEnd"/>
      <w:r w:rsidRPr="00F54DF0">
        <w:rPr>
          <w:rFonts w:ascii="Times New Roman" w:hAnsi="Times New Roman" w:cs="Times New Roman"/>
          <w:color w:val="000000"/>
          <w:sz w:val="24"/>
          <w:szCs w:val="24"/>
        </w:rPr>
        <w:t xml:space="preserve"> em exercício</w:t>
      </w:r>
    </w:p>
    <w:p w14:paraId="098E50B8" w14:textId="2FD01AD1" w:rsidR="009A54BA" w:rsidRPr="009A54BA" w:rsidRDefault="009A54BA" w:rsidP="009A54BA">
      <w:pPr>
        <w:tabs>
          <w:tab w:val="left" w:pos="3780"/>
        </w:tabs>
        <w:rPr>
          <w:rFonts w:ascii="Times New Roman" w:hAnsi="Times New Roman" w:cs="Times New Roman"/>
        </w:rPr>
      </w:pPr>
    </w:p>
    <w:sectPr w:rsidR="009A54BA" w:rsidRPr="009A54B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B292" w14:textId="77777777" w:rsidR="00B4716A" w:rsidRDefault="00B4716A">
      <w:pPr>
        <w:spacing w:after="0" w:line="240" w:lineRule="auto"/>
      </w:pPr>
      <w:r>
        <w:separator/>
      </w:r>
    </w:p>
  </w:endnote>
  <w:endnote w:type="continuationSeparator" w:id="0">
    <w:p w14:paraId="662FC282" w14:textId="77777777" w:rsidR="00B4716A" w:rsidRDefault="00B4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51287"/>
      <w:docPartObj>
        <w:docPartGallery w:val="Page Numbers (Bottom of Page)"/>
        <w:docPartUnique/>
      </w:docPartObj>
    </w:sdtPr>
    <w:sdtContent>
      <w:p w14:paraId="634D6A19" w14:textId="60C583CA" w:rsidR="00AB5BD2" w:rsidRDefault="00AB5BD2">
        <w:pPr>
          <w:pStyle w:val="Rodap"/>
          <w:jc w:val="right"/>
        </w:pPr>
      </w:p>
      <w:p w14:paraId="2BEC1F0B" w14:textId="77777777" w:rsidR="00AB5BD2" w:rsidRDefault="00000000">
        <w:pPr>
          <w:pStyle w:val="Rodap"/>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5D5D" w14:textId="20607ECE" w:rsidR="00AB5BD2" w:rsidRDefault="00AB5BD2">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B881" w14:textId="77777777" w:rsidR="00B4716A" w:rsidRDefault="00B4716A">
      <w:pPr>
        <w:spacing w:after="0" w:line="240" w:lineRule="auto"/>
      </w:pPr>
      <w:r>
        <w:separator/>
      </w:r>
    </w:p>
  </w:footnote>
  <w:footnote w:type="continuationSeparator" w:id="0">
    <w:p w14:paraId="3F977FCA" w14:textId="77777777" w:rsidR="00B4716A" w:rsidRDefault="00B47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588B" w14:textId="00255827" w:rsidR="00685054" w:rsidRDefault="00685054" w:rsidP="00685054">
    <w:pPr>
      <w:ind w:left="1701"/>
      <w:jc w:val="both"/>
      <w:rPr>
        <w:szCs w:val="24"/>
      </w:rPr>
    </w:pPr>
    <w:r w:rsidRPr="005151D9">
      <w:rPr>
        <w:noProof/>
      </w:rPr>
      <w:drawing>
        <wp:anchor distT="0" distB="0" distL="114300" distR="114300" simplePos="0" relativeHeight="251659264" behindDoc="0" locked="0" layoutInCell="1" allowOverlap="1" wp14:anchorId="3E1EA644" wp14:editId="1889EA1A">
          <wp:simplePos x="0" y="0"/>
          <wp:positionH relativeFrom="column">
            <wp:posOffset>2372360</wp:posOffset>
          </wp:positionH>
          <wp:positionV relativeFrom="paragraph">
            <wp:posOffset>196850</wp:posOffset>
          </wp:positionV>
          <wp:extent cx="909955" cy="876935"/>
          <wp:effectExtent l="0" t="0" r="4445" b="0"/>
          <wp:wrapNone/>
          <wp:docPr id="11991970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76935"/>
                  </a:xfrm>
                  <a:prstGeom prst="rect">
                    <a:avLst/>
                  </a:prstGeom>
                  <a:noFill/>
                </pic:spPr>
              </pic:pic>
            </a:graphicData>
          </a:graphic>
          <wp14:sizeRelH relativeFrom="page">
            <wp14:pctWidth>0</wp14:pctWidth>
          </wp14:sizeRelH>
          <wp14:sizeRelV relativeFrom="page">
            <wp14:pctHeight>0</wp14:pctHeight>
          </wp14:sizeRelV>
        </wp:anchor>
      </w:drawing>
    </w:r>
  </w:p>
  <w:p w14:paraId="1E9A9E2C" w14:textId="77777777" w:rsidR="00685054" w:rsidRDefault="00685054" w:rsidP="00685054">
    <w:pPr>
      <w:pStyle w:val="Cabealho"/>
      <w:tabs>
        <w:tab w:val="right" w:pos="10773"/>
      </w:tabs>
      <w:ind w:left="-1134" w:right="-1134"/>
      <w:jc w:val="center"/>
      <w:rPr>
        <w:rFonts w:ascii="Arial" w:hAnsi="Arial" w:cs="Arial"/>
        <w:szCs w:val="24"/>
      </w:rPr>
    </w:pPr>
  </w:p>
  <w:p w14:paraId="2CB2B103" w14:textId="77777777" w:rsidR="00685054" w:rsidRDefault="00685054" w:rsidP="00685054">
    <w:pPr>
      <w:pStyle w:val="Cabealho"/>
      <w:tabs>
        <w:tab w:val="right" w:pos="10773"/>
      </w:tabs>
      <w:ind w:left="-1134" w:right="-1134"/>
      <w:jc w:val="center"/>
      <w:rPr>
        <w:rFonts w:ascii="Arial" w:hAnsi="Arial" w:cs="Arial"/>
        <w:szCs w:val="24"/>
      </w:rPr>
    </w:pPr>
  </w:p>
  <w:p w14:paraId="5E3D8E50" w14:textId="77777777" w:rsidR="00685054" w:rsidRDefault="00685054" w:rsidP="00685054">
    <w:pPr>
      <w:pStyle w:val="Cabealho"/>
      <w:tabs>
        <w:tab w:val="right" w:pos="10773"/>
      </w:tabs>
      <w:ind w:left="-1134" w:right="-1134"/>
      <w:jc w:val="center"/>
      <w:rPr>
        <w:rFonts w:ascii="Arial" w:hAnsi="Arial" w:cs="Arial"/>
        <w:szCs w:val="24"/>
      </w:rPr>
    </w:pPr>
  </w:p>
  <w:p w14:paraId="1308BEF4" w14:textId="77777777" w:rsidR="00685054" w:rsidRDefault="00685054" w:rsidP="00685054">
    <w:pPr>
      <w:pStyle w:val="Cabealho"/>
      <w:tabs>
        <w:tab w:val="right" w:pos="10773"/>
      </w:tabs>
      <w:ind w:left="-1134" w:right="-1134"/>
      <w:jc w:val="center"/>
      <w:rPr>
        <w:szCs w:val="24"/>
      </w:rPr>
    </w:pPr>
  </w:p>
  <w:p w14:paraId="7A89852D" w14:textId="7DE69C57" w:rsidR="00685054" w:rsidRPr="0079627A" w:rsidRDefault="00685054" w:rsidP="00685054">
    <w:pPr>
      <w:pStyle w:val="Cabealho"/>
      <w:tabs>
        <w:tab w:val="right" w:pos="10773"/>
      </w:tabs>
      <w:ind w:left="-1134" w:right="-1134"/>
      <w:jc w:val="center"/>
      <w:rPr>
        <w:szCs w:val="24"/>
      </w:rPr>
    </w:pPr>
    <w:r w:rsidRPr="0079627A">
      <w:rPr>
        <w:szCs w:val="24"/>
      </w:rPr>
      <w:t>MINISTÉRIO DA EDUCAÇÃO</w:t>
    </w:r>
  </w:p>
  <w:p w14:paraId="08C701B1" w14:textId="77777777" w:rsidR="00685054" w:rsidRPr="0079627A" w:rsidRDefault="00685054" w:rsidP="00685054">
    <w:pPr>
      <w:pStyle w:val="Cabealho"/>
      <w:tabs>
        <w:tab w:val="right" w:pos="10773"/>
      </w:tabs>
      <w:ind w:left="-1134" w:right="-1134"/>
      <w:jc w:val="center"/>
      <w:rPr>
        <w:szCs w:val="24"/>
      </w:rPr>
    </w:pPr>
    <w:r w:rsidRPr="0079627A">
      <w:rPr>
        <w:szCs w:val="24"/>
      </w:rPr>
      <w:t>UNIVERSIDADE FEDERAL DE MATO GROSSO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E69" w14:textId="63BBFE1A" w:rsidR="009A54BA" w:rsidRDefault="009A54BA" w:rsidP="00685054">
    <w:pPr>
      <w:ind w:left="1701"/>
      <w:jc w:val="both"/>
      <w:rPr>
        <w:szCs w:val="24"/>
      </w:rPr>
    </w:pPr>
  </w:p>
  <w:p w14:paraId="0059728C" w14:textId="79342C6F" w:rsidR="009A54BA" w:rsidRDefault="009A54BA" w:rsidP="00685054">
    <w:pPr>
      <w:pStyle w:val="Cabealho"/>
      <w:tabs>
        <w:tab w:val="right" w:pos="10773"/>
      </w:tabs>
      <w:ind w:left="-1134" w:right="-1134"/>
      <w:jc w:val="center"/>
      <w:rPr>
        <w:rFonts w:ascii="Arial" w:hAnsi="Arial" w:cs="Arial"/>
        <w:szCs w:val="24"/>
      </w:rPr>
    </w:pPr>
    <w:r w:rsidRPr="005151D9">
      <w:rPr>
        <w:noProof/>
      </w:rPr>
      <w:drawing>
        <wp:anchor distT="0" distB="0" distL="114300" distR="114300" simplePos="0" relativeHeight="251661312" behindDoc="0" locked="0" layoutInCell="1" allowOverlap="1" wp14:anchorId="2126F239" wp14:editId="66F73959">
          <wp:simplePos x="0" y="0"/>
          <wp:positionH relativeFrom="column">
            <wp:posOffset>3980815</wp:posOffset>
          </wp:positionH>
          <wp:positionV relativeFrom="paragraph">
            <wp:posOffset>102235</wp:posOffset>
          </wp:positionV>
          <wp:extent cx="909955" cy="876935"/>
          <wp:effectExtent l="0" t="0" r="4445" b="0"/>
          <wp:wrapNone/>
          <wp:docPr id="17131587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76935"/>
                  </a:xfrm>
                  <a:prstGeom prst="rect">
                    <a:avLst/>
                  </a:prstGeom>
                  <a:noFill/>
                </pic:spPr>
              </pic:pic>
            </a:graphicData>
          </a:graphic>
          <wp14:sizeRelH relativeFrom="page">
            <wp14:pctWidth>0</wp14:pctWidth>
          </wp14:sizeRelH>
          <wp14:sizeRelV relativeFrom="page">
            <wp14:pctHeight>0</wp14:pctHeight>
          </wp14:sizeRelV>
        </wp:anchor>
      </w:drawing>
    </w:r>
  </w:p>
  <w:p w14:paraId="028C1485" w14:textId="31EFF673" w:rsidR="009A54BA" w:rsidRDefault="009A54BA" w:rsidP="00685054">
    <w:pPr>
      <w:pStyle w:val="Cabealho"/>
      <w:tabs>
        <w:tab w:val="right" w:pos="10773"/>
      </w:tabs>
      <w:ind w:left="-1134" w:right="-1134"/>
      <w:jc w:val="center"/>
      <w:rPr>
        <w:rFonts w:ascii="Arial" w:hAnsi="Arial" w:cs="Arial"/>
        <w:szCs w:val="24"/>
      </w:rPr>
    </w:pPr>
  </w:p>
  <w:p w14:paraId="6E272E8D" w14:textId="147C2215" w:rsidR="009A54BA" w:rsidRDefault="009A54BA" w:rsidP="009A54BA">
    <w:pPr>
      <w:ind w:left="1701"/>
      <w:jc w:val="both"/>
      <w:rPr>
        <w:szCs w:val="24"/>
      </w:rPr>
    </w:pPr>
  </w:p>
  <w:p w14:paraId="7031B9C0" w14:textId="77777777" w:rsidR="009A54BA" w:rsidRDefault="009A54BA" w:rsidP="009A54BA">
    <w:pPr>
      <w:pStyle w:val="Cabealho"/>
      <w:tabs>
        <w:tab w:val="right" w:pos="10773"/>
      </w:tabs>
      <w:ind w:left="-1134" w:right="-1134"/>
      <w:jc w:val="center"/>
      <w:rPr>
        <w:rFonts w:ascii="Arial" w:hAnsi="Arial" w:cs="Arial"/>
        <w:szCs w:val="24"/>
      </w:rPr>
    </w:pPr>
  </w:p>
  <w:p w14:paraId="7687D231" w14:textId="77777777" w:rsidR="009A54BA" w:rsidRPr="0079627A" w:rsidRDefault="009A54BA" w:rsidP="009A54BA">
    <w:pPr>
      <w:pStyle w:val="Cabealho"/>
      <w:tabs>
        <w:tab w:val="right" w:pos="10773"/>
      </w:tabs>
      <w:ind w:left="-1134" w:right="-1134"/>
      <w:jc w:val="center"/>
      <w:rPr>
        <w:szCs w:val="24"/>
      </w:rPr>
    </w:pPr>
    <w:r w:rsidRPr="0079627A">
      <w:rPr>
        <w:szCs w:val="24"/>
      </w:rPr>
      <w:t>MINISTÉRIO DA EDUCAÇÃO</w:t>
    </w:r>
  </w:p>
  <w:p w14:paraId="53979DCE" w14:textId="77777777" w:rsidR="009A54BA" w:rsidRPr="0079627A" w:rsidRDefault="009A54BA" w:rsidP="009A54BA">
    <w:pPr>
      <w:pStyle w:val="Cabealho"/>
      <w:tabs>
        <w:tab w:val="right" w:pos="10773"/>
      </w:tabs>
      <w:ind w:left="-1134" w:right="-1134"/>
      <w:jc w:val="center"/>
      <w:rPr>
        <w:szCs w:val="24"/>
      </w:rPr>
    </w:pPr>
    <w:r w:rsidRPr="0079627A">
      <w:rPr>
        <w:szCs w:val="24"/>
      </w:rPr>
      <w:t>UNIVERSIDADE FEDERAL DE MATO GROSSO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4CEE" w14:textId="45BE47A0" w:rsidR="009A54BA" w:rsidRDefault="009A54BA" w:rsidP="00685054">
    <w:pPr>
      <w:ind w:left="1701"/>
      <w:jc w:val="both"/>
      <w:rPr>
        <w:szCs w:val="24"/>
      </w:rPr>
    </w:pPr>
    <w:r w:rsidRPr="005151D9">
      <w:rPr>
        <w:noProof/>
      </w:rPr>
      <w:drawing>
        <wp:anchor distT="0" distB="0" distL="114300" distR="114300" simplePos="0" relativeHeight="251663360" behindDoc="0" locked="0" layoutInCell="1" allowOverlap="1" wp14:anchorId="67784640" wp14:editId="63C9E85F">
          <wp:simplePos x="0" y="0"/>
          <wp:positionH relativeFrom="column">
            <wp:posOffset>2161540</wp:posOffset>
          </wp:positionH>
          <wp:positionV relativeFrom="paragraph">
            <wp:posOffset>-165100</wp:posOffset>
          </wp:positionV>
          <wp:extent cx="909955" cy="876935"/>
          <wp:effectExtent l="0" t="0" r="4445" b="0"/>
          <wp:wrapNone/>
          <wp:docPr id="115530863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76935"/>
                  </a:xfrm>
                  <a:prstGeom prst="rect">
                    <a:avLst/>
                  </a:prstGeom>
                  <a:noFill/>
                </pic:spPr>
              </pic:pic>
            </a:graphicData>
          </a:graphic>
          <wp14:sizeRelH relativeFrom="page">
            <wp14:pctWidth>0</wp14:pctWidth>
          </wp14:sizeRelH>
          <wp14:sizeRelV relativeFrom="page">
            <wp14:pctHeight>0</wp14:pctHeight>
          </wp14:sizeRelV>
        </wp:anchor>
      </w:drawing>
    </w:r>
  </w:p>
  <w:p w14:paraId="6F332372" w14:textId="77BDC1BC" w:rsidR="009A54BA" w:rsidRDefault="009A54BA" w:rsidP="00685054">
    <w:pPr>
      <w:pStyle w:val="Cabealho"/>
      <w:tabs>
        <w:tab w:val="right" w:pos="10773"/>
      </w:tabs>
      <w:ind w:left="-1134" w:right="-1134"/>
      <w:jc w:val="center"/>
      <w:rPr>
        <w:rFonts w:ascii="Arial" w:hAnsi="Arial" w:cs="Arial"/>
        <w:szCs w:val="24"/>
      </w:rPr>
    </w:pPr>
  </w:p>
  <w:p w14:paraId="17E3B637" w14:textId="77777777" w:rsidR="009A54BA" w:rsidRDefault="009A54BA" w:rsidP="00685054">
    <w:pPr>
      <w:pStyle w:val="Cabealho"/>
      <w:tabs>
        <w:tab w:val="right" w:pos="10773"/>
      </w:tabs>
      <w:ind w:left="-1134" w:right="-1134"/>
      <w:jc w:val="center"/>
      <w:rPr>
        <w:rFonts w:ascii="Arial" w:hAnsi="Arial" w:cs="Arial"/>
        <w:szCs w:val="24"/>
      </w:rPr>
    </w:pPr>
  </w:p>
  <w:p w14:paraId="7993FE0E" w14:textId="77777777" w:rsidR="009A54BA" w:rsidRPr="0079627A" w:rsidRDefault="009A54BA" w:rsidP="009A54BA">
    <w:pPr>
      <w:pStyle w:val="Cabealho"/>
      <w:tabs>
        <w:tab w:val="right" w:pos="10773"/>
      </w:tabs>
      <w:ind w:left="-1134" w:right="-1134"/>
      <w:jc w:val="center"/>
      <w:rPr>
        <w:szCs w:val="24"/>
      </w:rPr>
    </w:pPr>
    <w:r w:rsidRPr="0079627A">
      <w:rPr>
        <w:szCs w:val="24"/>
      </w:rPr>
      <w:t>MINISTÉRIO DA EDUCAÇÃO</w:t>
    </w:r>
  </w:p>
  <w:p w14:paraId="3D86625C" w14:textId="77777777" w:rsidR="009A54BA" w:rsidRPr="0079627A" w:rsidRDefault="009A54BA" w:rsidP="009A54BA">
    <w:pPr>
      <w:pStyle w:val="Cabealho"/>
      <w:tabs>
        <w:tab w:val="right" w:pos="10773"/>
      </w:tabs>
      <w:ind w:left="-1134" w:right="-1134"/>
      <w:jc w:val="center"/>
      <w:rPr>
        <w:szCs w:val="24"/>
      </w:rPr>
    </w:pPr>
    <w:r w:rsidRPr="0079627A">
      <w:rPr>
        <w:szCs w:val="24"/>
      </w:rPr>
      <w:t>UNIVERSIDADE FEDERAL DE MATO GROSSO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981"/>
    <w:multiLevelType w:val="hybridMultilevel"/>
    <w:tmpl w:val="D4AEAA0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67D119A"/>
    <w:multiLevelType w:val="hybridMultilevel"/>
    <w:tmpl w:val="5DD4F1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853723"/>
    <w:multiLevelType w:val="multilevel"/>
    <w:tmpl w:val="E968DA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EF56ECD"/>
    <w:multiLevelType w:val="multilevel"/>
    <w:tmpl w:val="1F76643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9C5934"/>
    <w:multiLevelType w:val="multilevel"/>
    <w:tmpl w:val="6A1411EE"/>
    <w:lvl w:ilvl="0">
      <w:start w:val="1"/>
      <w:numFmt w:val="decimal"/>
      <w:lvlText w:val="%1"/>
      <w:lvlJc w:val="left"/>
      <w:pPr>
        <w:tabs>
          <w:tab w:val="num" w:pos="0"/>
        </w:tabs>
        <w:ind w:left="555" w:hanging="555"/>
      </w:pPr>
      <w:rPr>
        <w:b w:val="0"/>
        <w:sz w:val="20"/>
      </w:rPr>
    </w:lvl>
    <w:lvl w:ilvl="1">
      <w:start w:val="1"/>
      <w:numFmt w:val="decimal"/>
      <w:lvlText w:val="%1.%2"/>
      <w:lvlJc w:val="left"/>
      <w:pPr>
        <w:tabs>
          <w:tab w:val="num" w:pos="0"/>
        </w:tabs>
        <w:ind w:left="911" w:hanging="555"/>
      </w:pPr>
      <w:rPr>
        <w:b w:val="0"/>
        <w:sz w:val="20"/>
      </w:rPr>
    </w:lvl>
    <w:lvl w:ilvl="2">
      <w:start w:val="8"/>
      <w:numFmt w:val="decimal"/>
      <w:lvlText w:val="%1.%2.%3"/>
      <w:lvlJc w:val="left"/>
      <w:pPr>
        <w:tabs>
          <w:tab w:val="num" w:pos="0"/>
        </w:tabs>
        <w:ind w:left="1432" w:hanging="720"/>
      </w:pPr>
      <w:rPr>
        <w:b w:val="0"/>
        <w:sz w:val="20"/>
      </w:rPr>
    </w:lvl>
    <w:lvl w:ilvl="3">
      <w:start w:val="3"/>
      <w:numFmt w:val="decimal"/>
      <w:lvlText w:val="%1.%2.%3.%4"/>
      <w:lvlJc w:val="left"/>
      <w:pPr>
        <w:tabs>
          <w:tab w:val="num" w:pos="0"/>
        </w:tabs>
        <w:ind w:left="1788" w:hanging="720"/>
      </w:pPr>
      <w:rPr>
        <w:b w:val="0"/>
        <w:sz w:val="20"/>
      </w:rPr>
    </w:lvl>
    <w:lvl w:ilvl="4">
      <w:start w:val="1"/>
      <w:numFmt w:val="decimal"/>
      <w:lvlText w:val="%1.%2.%3.%4.%5"/>
      <w:lvlJc w:val="left"/>
      <w:pPr>
        <w:tabs>
          <w:tab w:val="num" w:pos="0"/>
        </w:tabs>
        <w:ind w:left="2504" w:hanging="1080"/>
      </w:pPr>
      <w:rPr>
        <w:b w:val="0"/>
        <w:sz w:val="20"/>
      </w:rPr>
    </w:lvl>
    <w:lvl w:ilvl="5">
      <w:start w:val="1"/>
      <w:numFmt w:val="decimal"/>
      <w:lvlText w:val="%1.%2.%3.%4.%5.%6"/>
      <w:lvlJc w:val="left"/>
      <w:pPr>
        <w:tabs>
          <w:tab w:val="num" w:pos="0"/>
        </w:tabs>
        <w:ind w:left="2860" w:hanging="1080"/>
      </w:pPr>
      <w:rPr>
        <w:b w:val="0"/>
        <w:sz w:val="20"/>
      </w:rPr>
    </w:lvl>
    <w:lvl w:ilvl="6">
      <w:start w:val="1"/>
      <w:numFmt w:val="decimal"/>
      <w:lvlText w:val="%1.%2.%3.%4.%5.%6.%7"/>
      <w:lvlJc w:val="left"/>
      <w:pPr>
        <w:tabs>
          <w:tab w:val="num" w:pos="0"/>
        </w:tabs>
        <w:ind w:left="3576" w:hanging="1440"/>
      </w:pPr>
      <w:rPr>
        <w:b w:val="0"/>
        <w:sz w:val="20"/>
      </w:rPr>
    </w:lvl>
    <w:lvl w:ilvl="7">
      <w:start w:val="1"/>
      <w:numFmt w:val="decimal"/>
      <w:lvlText w:val="%1.%2.%3.%4.%5.%6.%7.%8"/>
      <w:lvlJc w:val="left"/>
      <w:pPr>
        <w:tabs>
          <w:tab w:val="num" w:pos="0"/>
        </w:tabs>
        <w:ind w:left="3932" w:hanging="1440"/>
      </w:pPr>
      <w:rPr>
        <w:b w:val="0"/>
        <w:sz w:val="20"/>
      </w:rPr>
    </w:lvl>
    <w:lvl w:ilvl="8">
      <w:start w:val="1"/>
      <w:numFmt w:val="decimal"/>
      <w:lvlText w:val="%1.%2.%3.%4.%5.%6.%7.%8.%9"/>
      <w:lvlJc w:val="left"/>
      <w:pPr>
        <w:tabs>
          <w:tab w:val="num" w:pos="0"/>
        </w:tabs>
        <w:ind w:left="4288" w:hanging="1440"/>
      </w:pPr>
      <w:rPr>
        <w:b w:val="0"/>
        <w:sz w:val="20"/>
      </w:rPr>
    </w:lvl>
  </w:abstractNum>
  <w:abstractNum w:abstractNumId="5" w15:restartNumberingAfterBreak="0">
    <w:nsid w:val="12DE7166"/>
    <w:multiLevelType w:val="multilevel"/>
    <w:tmpl w:val="728002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267622"/>
    <w:multiLevelType w:val="hybridMultilevel"/>
    <w:tmpl w:val="A7CCD21A"/>
    <w:lvl w:ilvl="0" w:tplc="D780FB20">
      <w:start w:val="1"/>
      <w:numFmt w:val="upperRoman"/>
      <w:lvlText w:val="%1."/>
      <w:lvlJc w:val="left"/>
      <w:pPr>
        <w:ind w:left="309" w:hanging="200"/>
        <w:jc w:val="left"/>
      </w:pPr>
      <w:rPr>
        <w:rFonts w:hint="default"/>
        <w:spacing w:val="-1"/>
        <w:w w:val="100"/>
        <w:lang w:val="pt-PT" w:eastAsia="en-US" w:bidi="ar-SA"/>
      </w:rPr>
    </w:lvl>
    <w:lvl w:ilvl="1" w:tplc="AACE42B8">
      <w:start w:val="1"/>
      <w:numFmt w:val="decimal"/>
      <w:lvlText w:val="%2."/>
      <w:lvlJc w:val="left"/>
      <w:pPr>
        <w:ind w:left="1096" w:hanging="267"/>
        <w:jc w:val="left"/>
      </w:pPr>
      <w:rPr>
        <w:rFonts w:hint="default"/>
        <w:spacing w:val="-1"/>
        <w:w w:val="100"/>
        <w:lang w:val="pt-PT" w:eastAsia="en-US" w:bidi="ar-SA"/>
      </w:rPr>
    </w:lvl>
    <w:lvl w:ilvl="2" w:tplc="EC0AC6A8">
      <w:start w:val="1"/>
      <w:numFmt w:val="lowerLetter"/>
      <w:lvlText w:val="%3."/>
      <w:lvlJc w:val="left"/>
      <w:pPr>
        <w:ind w:left="1910" w:hanging="273"/>
        <w:jc w:val="left"/>
      </w:pPr>
      <w:rPr>
        <w:rFonts w:hint="default"/>
        <w:spacing w:val="-1"/>
        <w:w w:val="100"/>
        <w:lang w:val="pt-PT" w:eastAsia="en-US" w:bidi="ar-SA"/>
      </w:rPr>
    </w:lvl>
    <w:lvl w:ilvl="3" w:tplc="91BC3CB8">
      <w:numFmt w:val="bullet"/>
      <w:lvlText w:val="•"/>
      <w:lvlJc w:val="left"/>
      <w:pPr>
        <w:ind w:left="840" w:hanging="273"/>
      </w:pPr>
      <w:rPr>
        <w:rFonts w:hint="default"/>
        <w:lang w:val="pt-PT" w:eastAsia="en-US" w:bidi="ar-SA"/>
      </w:rPr>
    </w:lvl>
    <w:lvl w:ilvl="4" w:tplc="D53AD1B6">
      <w:numFmt w:val="bullet"/>
      <w:lvlText w:val="•"/>
      <w:lvlJc w:val="left"/>
      <w:pPr>
        <w:ind w:left="1100" w:hanging="273"/>
      </w:pPr>
      <w:rPr>
        <w:rFonts w:hint="default"/>
        <w:lang w:val="pt-PT" w:eastAsia="en-US" w:bidi="ar-SA"/>
      </w:rPr>
    </w:lvl>
    <w:lvl w:ilvl="5" w:tplc="CB5C1568">
      <w:numFmt w:val="bullet"/>
      <w:lvlText w:val="•"/>
      <w:lvlJc w:val="left"/>
      <w:pPr>
        <w:ind w:left="1200" w:hanging="273"/>
      </w:pPr>
      <w:rPr>
        <w:rFonts w:hint="default"/>
        <w:lang w:val="pt-PT" w:eastAsia="en-US" w:bidi="ar-SA"/>
      </w:rPr>
    </w:lvl>
    <w:lvl w:ilvl="6" w:tplc="A2FAE50C">
      <w:numFmt w:val="bullet"/>
      <w:lvlText w:val="•"/>
      <w:lvlJc w:val="left"/>
      <w:pPr>
        <w:ind w:left="1460" w:hanging="273"/>
      </w:pPr>
      <w:rPr>
        <w:rFonts w:hint="default"/>
        <w:lang w:val="pt-PT" w:eastAsia="en-US" w:bidi="ar-SA"/>
      </w:rPr>
    </w:lvl>
    <w:lvl w:ilvl="7" w:tplc="A2FE551A">
      <w:numFmt w:val="bullet"/>
      <w:lvlText w:val="•"/>
      <w:lvlJc w:val="left"/>
      <w:pPr>
        <w:ind w:left="1560" w:hanging="273"/>
      </w:pPr>
      <w:rPr>
        <w:rFonts w:hint="default"/>
        <w:lang w:val="pt-PT" w:eastAsia="en-US" w:bidi="ar-SA"/>
      </w:rPr>
    </w:lvl>
    <w:lvl w:ilvl="8" w:tplc="2BF256B4">
      <w:numFmt w:val="bullet"/>
      <w:lvlText w:val="•"/>
      <w:lvlJc w:val="left"/>
      <w:pPr>
        <w:ind w:left="1920" w:hanging="273"/>
      </w:pPr>
      <w:rPr>
        <w:rFonts w:hint="default"/>
        <w:lang w:val="pt-PT" w:eastAsia="en-US" w:bidi="ar-SA"/>
      </w:rPr>
    </w:lvl>
  </w:abstractNum>
  <w:abstractNum w:abstractNumId="7" w15:restartNumberingAfterBreak="0">
    <w:nsid w:val="167837E8"/>
    <w:multiLevelType w:val="multilevel"/>
    <w:tmpl w:val="F25AF632"/>
    <w:lvl w:ilvl="0">
      <w:start w:val="1"/>
      <w:numFmt w:val="decimal"/>
      <w:lvlText w:val="%1"/>
      <w:lvlJc w:val="left"/>
      <w:pPr>
        <w:tabs>
          <w:tab w:val="num" w:pos="0"/>
        </w:tabs>
        <w:ind w:left="600" w:hanging="600"/>
      </w:pPr>
    </w:lvl>
    <w:lvl w:ilvl="1">
      <w:start w:val="1"/>
      <w:numFmt w:val="decimal"/>
      <w:lvlText w:val="%1.%2"/>
      <w:lvlJc w:val="left"/>
      <w:pPr>
        <w:tabs>
          <w:tab w:val="num" w:pos="0"/>
        </w:tabs>
        <w:ind w:left="600" w:hanging="600"/>
      </w:pPr>
    </w:lvl>
    <w:lvl w:ilvl="2">
      <w:start w:val="1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7265309"/>
    <w:multiLevelType w:val="multilevel"/>
    <w:tmpl w:val="93860B3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84709A5"/>
    <w:multiLevelType w:val="multilevel"/>
    <w:tmpl w:val="6A1411EE"/>
    <w:lvl w:ilvl="0">
      <w:start w:val="1"/>
      <w:numFmt w:val="decimal"/>
      <w:lvlText w:val="%1"/>
      <w:lvlJc w:val="left"/>
      <w:pPr>
        <w:tabs>
          <w:tab w:val="num" w:pos="0"/>
        </w:tabs>
        <w:ind w:left="555" w:hanging="555"/>
      </w:pPr>
      <w:rPr>
        <w:b w:val="0"/>
        <w:sz w:val="20"/>
      </w:rPr>
    </w:lvl>
    <w:lvl w:ilvl="1">
      <w:start w:val="1"/>
      <w:numFmt w:val="decimal"/>
      <w:lvlText w:val="%1.%2"/>
      <w:lvlJc w:val="left"/>
      <w:pPr>
        <w:tabs>
          <w:tab w:val="num" w:pos="0"/>
        </w:tabs>
        <w:ind w:left="911" w:hanging="555"/>
      </w:pPr>
      <w:rPr>
        <w:b w:val="0"/>
        <w:sz w:val="20"/>
      </w:rPr>
    </w:lvl>
    <w:lvl w:ilvl="2">
      <w:start w:val="8"/>
      <w:numFmt w:val="decimal"/>
      <w:lvlText w:val="%1.%2.%3"/>
      <w:lvlJc w:val="left"/>
      <w:pPr>
        <w:tabs>
          <w:tab w:val="num" w:pos="0"/>
        </w:tabs>
        <w:ind w:left="1432" w:hanging="720"/>
      </w:pPr>
      <w:rPr>
        <w:b w:val="0"/>
        <w:sz w:val="20"/>
      </w:rPr>
    </w:lvl>
    <w:lvl w:ilvl="3">
      <w:start w:val="3"/>
      <w:numFmt w:val="decimal"/>
      <w:lvlText w:val="%1.%2.%3.%4"/>
      <w:lvlJc w:val="left"/>
      <w:pPr>
        <w:tabs>
          <w:tab w:val="num" w:pos="0"/>
        </w:tabs>
        <w:ind w:left="1788" w:hanging="720"/>
      </w:pPr>
      <w:rPr>
        <w:b w:val="0"/>
        <w:sz w:val="20"/>
      </w:rPr>
    </w:lvl>
    <w:lvl w:ilvl="4">
      <w:start w:val="1"/>
      <w:numFmt w:val="decimal"/>
      <w:lvlText w:val="%1.%2.%3.%4.%5"/>
      <w:lvlJc w:val="left"/>
      <w:pPr>
        <w:tabs>
          <w:tab w:val="num" w:pos="0"/>
        </w:tabs>
        <w:ind w:left="2504" w:hanging="1080"/>
      </w:pPr>
      <w:rPr>
        <w:b w:val="0"/>
        <w:sz w:val="20"/>
      </w:rPr>
    </w:lvl>
    <w:lvl w:ilvl="5">
      <w:start w:val="1"/>
      <w:numFmt w:val="decimal"/>
      <w:lvlText w:val="%1.%2.%3.%4.%5.%6"/>
      <w:lvlJc w:val="left"/>
      <w:pPr>
        <w:tabs>
          <w:tab w:val="num" w:pos="0"/>
        </w:tabs>
        <w:ind w:left="2860" w:hanging="1080"/>
      </w:pPr>
      <w:rPr>
        <w:b w:val="0"/>
        <w:sz w:val="20"/>
      </w:rPr>
    </w:lvl>
    <w:lvl w:ilvl="6">
      <w:start w:val="1"/>
      <w:numFmt w:val="decimal"/>
      <w:lvlText w:val="%1.%2.%3.%4.%5.%6.%7"/>
      <w:lvlJc w:val="left"/>
      <w:pPr>
        <w:tabs>
          <w:tab w:val="num" w:pos="0"/>
        </w:tabs>
        <w:ind w:left="3576" w:hanging="1440"/>
      </w:pPr>
      <w:rPr>
        <w:b w:val="0"/>
        <w:sz w:val="20"/>
      </w:rPr>
    </w:lvl>
    <w:lvl w:ilvl="7">
      <w:start w:val="1"/>
      <w:numFmt w:val="decimal"/>
      <w:lvlText w:val="%1.%2.%3.%4.%5.%6.%7.%8"/>
      <w:lvlJc w:val="left"/>
      <w:pPr>
        <w:tabs>
          <w:tab w:val="num" w:pos="0"/>
        </w:tabs>
        <w:ind w:left="3932" w:hanging="1440"/>
      </w:pPr>
      <w:rPr>
        <w:b w:val="0"/>
        <w:sz w:val="20"/>
      </w:rPr>
    </w:lvl>
    <w:lvl w:ilvl="8">
      <w:start w:val="1"/>
      <w:numFmt w:val="decimal"/>
      <w:lvlText w:val="%1.%2.%3.%4.%5.%6.%7.%8.%9"/>
      <w:lvlJc w:val="left"/>
      <w:pPr>
        <w:tabs>
          <w:tab w:val="num" w:pos="0"/>
        </w:tabs>
        <w:ind w:left="4288" w:hanging="1440"/>
      </w:pPr>
      <w:rPr>
        <w:b w:val="0"/>
        <w:sz w:val="20"/>
      </w:rPr>
    </w:lvl>
  </w:abstractNum>
  <w:abstractNum w:abstractNumId="10" w15:restartNumberingAfterBreak="0">
    <w:nsid w:val="18A347AC"/>
    <w:multiLevelType w:val="multilevel"/>
    <w:tmpl w:val="BD68DD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CE01B7"/>
    <w:multiLevelType w:val="multilevel"/>
    <w:tmpl w:val="145085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7608A5"/>
    <w:multiLevelType w:val="multilevel"/>
    <w:tmpl w:val="B2C8462A"/>
    <w:lvl w:ilvl="0">
      <w:start w:val="1"/>
      <w:numFmt w:val="decimal"/>
      <w:lvlText w:val="%1)"/>
      <w:lvlJc w:val="left"/>
      <w:pPr>
        <w:tabs>
          <w:tab w:val="num" w:pos="0"/>
        </w:tabs>
        <w:ind w:left="720" w:hanging="360"/>
      </w:pPr>
    </w:lvl>
    <w:lvl w:ilvl="1">
      <w:start w:val="1"/>
      <w:numFmt w:val="lowerLetter"/>
      <w:pStyle w:val="Ttulo-nivel-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C5579C3"/>
    <w:multiLevelType w:val="multilevel"/>
    <w:tmpl w:val="F3F0D556"/>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4" w15:restartNumberingAfterBreak="0">
    <w:nsid w:val="3D1B628C"/>
    <w:multiLevelType w:val="multilevel"/>
    <w:tmpl w:val="B706FFF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5981926"/>
    <w:multiLevelType w:val="multilevel"/>
    <w:tmpl w:val="14043AC0"/>
    <w:lvl w:ilvl="0">
      <w:start w:val="1"/>
      <w:numFmt w:val="decimal"/>
      <w:pStyle w:val="A-nvel1"/>
      <w:lvlText w:val="%1"/>
      <w:lvlJc w:val="left"/>
      <w:pPr>
        <w:tabs>
          <w:tab w:val="num" w:pos="0"/>
        </w:tabs>
        <w:ind w:left="480" w:hanging="480"/>
      </w:pPr>
    </w:lvl>
    <w:lvl w:ilvl="1">
      <w:start w:val="2"/>
      <w:numFmt w:val="decimal"/>
      <w:pStyle w:val="A-nvel2"/>
      <w:lvlText w:val="%1.%2"/>
      <w:lvlJc w:val="left"/>
      <w:pPr>
        <w:tabs>
          <w:tab w:val="num" w:pos="0"/>
        </w:tabs>
        <w:ind w:left="905"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6" w15:restartNumberingAfterBreak="0">
    <w:nsid w:val="4FBC3688"/>
    <w:multiLevelType w:val="multilevel"/>
    <w:tmpl w:val="750CC7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2D03EDA"/>
    <w:multiLevelType w:val="multilevel"/>
    <w:tmpl w:val="CA42C01A"/>
    <w:lvl w:ilvl="0">
      <w:start w:val="4"/>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84E650F"/>
    <w:multiLevelType w:val="multilevel"/>
    <w:tmpl w:val="9B64D25C"/>
    <w:lvl w:ilvl="0">
      <w:start w:val="3"/>
      <w:numFmt w:val="decimal"/>
      <w:lvlText w:val="%1"/>
      <w:lvlJc w:val="left"/>
      <w:pPr>
        <w:tabs>
          <w:tab w:val="num" w:pos="0"/>
        </w:tabs>
        <w:ind w:left="600" w:hanging="600"/>
      </w:pPr>
    </w:lvl>
    <w:lvl w:ilvl="1">
      <w:start w:val="12"/>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5BB57B38"/>
    <w:multiLevelType w:val="multilevel"/>
    <w:tmpl w:val="0416001F"/>
    <w:styleLink w:val="Estilo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9A32A0"/>
    <w:multiLevelType w:val="multilevel"/>
    <w:tmpl w:val="D59C4250"/>
    <w:lvl w:ilvl="0">
      <w:start w:val="1"/>
      <w:numFmt w:val="bullet"/>
      <w:lvlText w:val="●"/>
      <w:lvlJc w:val="left"/>
      <w:pPr>
        <w:tabs>
          <w:tab w:val="num" w:pos="0"/>
        </w:tabs>
        <w:ind w:left="777" w:hanging="360"/>
      </w:pPr>
      <w:rPr>
        <w:rFonts w:ascii="Noto Sans Symbols" w:hAnsi="Noto Sans Symbols" w:cs="Noto Sans Symbols" w:hint="default"/>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lvlText w:val="▪"/>
      <w:lvlJc w:val="left"/>
      <w:pPr>
        <w:tabs>
          <w:tab w:val="num" w:pos="0"/>
        </w:tabs>
        <w:ind w:left="2217" w:hanging="360"/>
      </w:pPr>
      <w:rPr>
        <w:rFonts w:ascii="Noto Sans Symbols" w:hAnsi="Noto Sans Symbols" w:cs="Noto Sans Symbols" w:hint="default"/>
      </w:rPr>
    </w:lvl>
    <w:lvl w:ilvl="3">
      <w:start w:val="1"/>
      <w:numFmt w:val="bullet"/>
      <w:lvlText w:val="●"/>
      <w:lvlJc w:val="left"/>
      <w:pPr>
        <w:tabs>
          <w:tab w:val="num" w:pos="0"/>
        </w:tabs>
        <w:ind w:left="2937" w:hanging="360"/>
      </w:pPr>
      <w:rPr>
        <w:rFonts w:ascii="Noto Sans Symbols" w:hAnsi="Noto Sans Symbols" w:cs="Noto Sans Symbols"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Noto Sans Symbols" w:hAnsi="Noto Sans Symbols" w:cs="Noto Sans Symbols" w:hint="default"/>
      </w:rPr>
    </w:lvl>
    <w:lvl w:ilvl="6">
      <w:start w:val="1"/>
      <w:numFmt w:val="bullet"/>
      <w:lvlText w:val="●"/>
      <w:lvlJc w:val="left"/>
      <w:pPr>
        <w:tabs>
          <w:tab w:val="num" w:pos="0"/>
        </w:tabs>
        <w:ind w:left="5097" w:hanging="360"/>
      </w:pPr>
      <w:rPr>
        <w:rFonts w:ascii="Noto Sans Symbols" w:hAnsi="Noto Sans Symbols" w:cs="Noto Sans Symbols"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Noto Sans Symbols" w:hAnsi="Noto Sans Symbols" w:cs="Noto Sans Symbols" w:hint="default"/>
      </w:rPr>
    </w:lvl>
  </w:abstractNum>
  <w:abstractNum w:abstractNumId="21" w15:restartNumberingAfterBreak="0">
    <w:nsid w:val="63EC1008"/>
    <w:multiLevelType w:val="hybridMultilevel"/>
    <w:tmpl w:val="C226DC8A"/>
    <w:lvl w:ilvl="0" w:tplc="3FA4CBFE">
      <w:start w:val="1"/>
      <w:numFmt w:val="lowerLetter"/>
      <w:lvlText w:val="%1)"/>
      <w:lvlJc w:val="left"/>
      <w:pPr>
        <w:ind w:left="1429" w:hanging="360"/>
      </w:pPr>
      <w:rPr>
        <w:b w:val="0"/>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6E11642A"/>
    <w:multiLevelType w:val="multilevel"/>
    <w:tmpl w:val="DF16D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6044908"/>
    <w:multiLevelType w:val="multilevel"/>
    <w:tmpl w:val="17EAAC14"/>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76E614C4"/>
    <w:multiLevelType w:val="hybridMultilevel"/>
    <w:tmpl w:val="AEE05FC0"/>
    <w:lvl w:ilvl="0" w:tplc="890E7F0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94932642">
    <w:abstractNumId w:val="15"/>
  </w:num>
  <w:num w:numId="2" w16cid:durableId="1019509058">
    <w:abstractNumId w:val="13"/>
  </w:num>
  <w:num w:numId="3" w16cid:durableId="1026905973">
    <w:abstractNumId w:val="22"/>
  </w:num>
  <w:num w:numId="4" w16cid:durableId="1344017190">
    <w:abstractNumId w:val="20"/>
  </w:num>
  <w:num w:numId="5" w16cid:durableId="1285816781">
    <w:abstractNumId w:val="12"/>
  </w:num>
  <w:num w:numId="6" w16cid:durableId="1330910832">
    <w:abstractNumId w:val="11"/>
  </w:num>
  <w:num w:numId="7" w16cid:durableId="1425423243">
    <w:abstractNumId w:val="5"/>
  </w:num>
  <w:num w:numId="8" w16cid:durableId="621233593">
    <w:abstractNumId w:val="8"/>
  </w:num>
  <w:num w:numId="9" w16cid:durableId="438455955">
    <w:abstractNumId w:val="14"/>
  </w:num>
  <w:num w:numId="10" w16cid:durableId="668101635">
    <w:abstractNumId w:val="23"/>
  </w:num>
  <w:num w:numId="11" w16cid:durableId="1835686916">
    <w:abstractNumId w:val="3"/>
  </w:num>
  <w:num w:numId="12" w16cid:durableId="1073744856">
    <w:abstractNumId w:val="18"/>
  </w:num>
  <w:num w:numId="13" w16cid:durableId="467672371">
    <w:abstractNumId w:val="17"/>
  </w:num>
  <w:num w:numId="14" w16cid:durableId="741682945">
    <w:abstractNumId w:val="10"/>
  </w:num>
  <w:num w:numId="15" w16cid:durableId="1583367527">
    <w:abstractNumId w:val="9"/>
  </w:num>
  <w:num w:numId="16" w16cid:durableId="1941718445">
    <w:abstractNumId w:val="7"/>
  </w:num>
  <w:num w:numId="17" w16cid:durableId="1478493452">
    <w:abstractNumId w:val="19"/>
  </w:num>
  <w:num w:numId="18" w16cid:durableId="1398284620">
    <w:abstractNumId w:val="16"/>
  </w:num>
  <w:num w:numId="19" w16cid:durableId="1607812246">
    <w:abstractNumId w:val="2"/>
  </w:num>
  <w:num w:numId="20" w16cid:durableId="1309942545">
    <w:abstractNumId w:val="1"/>
  </w:num>
  <w:num w:numId="21" w16cid:durableId="2124231435">
    <w:abstractNumId w:val="0"/>
  </w:num>
  <w:num w:numId="22" w16cid:durableId="1492866060">
    <w:abstractNumId w:val="21"/>
  </w:num>
  <w:num w:numId="23" w16cid:durableId="450979074">
    <w:abstractNumId w:val="24"/>
  </w:num>
  <w:num w:numId="24" w16cid:durableId="167058619">
    <w:abstractNumId w:val="6"/>
  </w:num>
  <w:num w:numId="25" w16cid:durableId="2029327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3F"/>
    <w:rsid w:val="00012970"/>
    <w:rsid w:val="00027B77"/>
    <w:rsid w:val="00042AD3"/>
    <w:rsid w:val="00053064"/>
    <w:rsid w:val="00161E3F"/>
    <w:rsid w:val="001C4AAB"/>
    <w:rsid w:val="001F46DE"/>
    <w:rsid w:val="00210F1B"/>
    <w:rsid w:val="002A52C8"/>
    <w:rsid w:val="003C056D"/>
    <w:rsid w:val="003D0F4A"/>
    <w:rsid w:val="003E334C"/>
    <w:rsid w:val="00446C5B"/>
    <w:rsid w:val="00447638"/>
    <w:rsid w:val="004762EF"/>
    <w:rsid w:val="004D102E"/>
    <w:rsid w:val="00570AAD"/>
    <w:rsid w:val="00582414"/>
    <w:rsid w:val="006175FC"/>
    <w:rsid w:val="00620DBA"/>
    <w:rsid w:val="006761AB"/>
    <w:rsid w:val="00685054"/>
    <w:rsid w:val="006A3779"/>
    <w:rsid w:val="00745AE7"/>
    <w:rsid w:val="008069FA"/>
    <w:rsid w:val="008B7723"/>
    <w:rsid w:val="008D56BC"/>
    <w:rsid w:val="008E4C4F"/>
    <w:rsid w:val="008E7C75"/>
    <w:rsid w:val="009A2492"/>
    <w:rsid w:val="009A54BA"/>
    <w:rsid w:val="009F067E"/>
    <w:rsid w:val="00A72ECF"/>
    <w:rsid w:val="00AB5BD2"/>
    <w:rsid w:val="00B23741"/>
    <w:rsid w:val="00B4716A"/>
    <w:rsid w:val="00B97B44"/>
    <w:rsid w:val="00BD5AAD"/>
    <w:rsid w:val="00C25FD9"/>
    <w:rsid w:val="00C619C8"/>
    <w:rsid w:val="00C80DEC"/>
    <w:rsid w:val="00C94141"/>
    <w:rsid w:val="00CF0B94"/>
    <w:rsid w:val="00D00BEE"/>
    <w:rsid w:val="00D10D9B"/>
    <w:rsid w:val="00E1132D"/>
    <w:rsid w:val="00E370CF"/>
    <w:rsid w:val="00EE3698"/>
    <w:rsid w:val="00EE5938"/>
    <w:rsid w:val="00F2298F"/>
    <w:rsid w:val="00F43864"/>
    <w:rsid w:val="00F54DF0"/>
    <w:rsid w:val="00F976F4"/>
    <w:rsid w:val="00FA1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62EC6"/>
  <w15:chartTrackingRefBased/>
  <w15:docId w15:val="{F2104D3F-4A48-48AC-90CB-F383AFED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3F"/>
    <w:pPr>
      <w:suppressAutoHyphens/>
      <w:spacing w:after="120" w:line="264" w:lineRule="auto"/>
    </w:pPr>
    <w:rPr>
      <w:rFonts w:eastAsiaTheme="minorEastAsia"/>
      <w:kern w:val="0"/>
      <w:sz w:val="20"/>
      <w:szCs w:val="20"/>
      <w:lang w:eastAsia="pt-BR"/>
      <w14:ligatures w14:val="none"/>
    </w:rPr>
  </w:style>
  <w:style w:type="paragraph" w:styleId="Ttulo1">
    <w:name w:val="heading 1"/>
    <w:basedOn w:val="Normal"/>
    <w:next w:val="Normal"/>
    <w:link w:val="Ttulo1Char"/>
    <w:uiPriority w:val="9"/>
    <w:qFormat/>
    <w:rsid w:val="008D56BC"/>
    <w:pPr>
      <w:keepNext/>
      <w:keepLines/>
      <w:spacing w:after="0" w:line="240" w:lineRule="auto"/>
      <w:jc w:val="center"/>
      <w:outlineLvl w:val="0"/>
    </w:pPr>
    <w:rPr>
      <w:rFonts w:ascii="Times New Roman" w:eastAsiaTheme="majorEastAsia" w:hAnsi="Times New Roman" w:cs="Times New Roman"/>
      <w:b/>
      <w:bCs/>
      <w:sz w:val="24"/>
      <w:szCs w:val="24"/>
    </w:rPr>
  </w:style>
  <w:style w:type="paragraph" w:styleId="Ttulo2">
    <w:name w:val="heading 2"/>
    <w:basedOn w:val="Normal"/>
    <w:next w:val="Normal"/>
    <w:link w:val="Ttulo2Char"/>
    <w:uiPriority w:val="9"/>
    <w:unhideWhenUsed/>
    <w:qFormat/>
    <w:rsid w:val="00161E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unhideWhenUsed/>
    <w:qFormat/>
    <w:rsid w:val="00161E3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unhideWhenUsed/>
    <w:qFormat/>
    <w:rsid w:val="00161E3F"/>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nhideWhenUsed/>
    <w:qFormat/>
    <w:rsid w:val="00161E3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nhideWhenUsed/>
    <w:qFormat/>
    <w:rsid w:val="00161E3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nhideWhenUsed/>
    <w:qFormat/>
    <w:rsid w:val="00161E3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nhideWhenUsed/>
    <w:qFormat/>
    <w:rsid w:val="00161E3F"/>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nhideWhenUsed/>
    <w:qFormat/>
    <w:rsid w:val="00161E3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D56BC"/>
    <w:rPr>
      <w:rFonts w:ascii="Times New Roman" w:eastAsiaTheme="majorEastAsia" w:hAnsi="Times New Roman" w:cs="Times New Roman"/>
      <w:b/>
      <w:bCs/>
      <w:kern w:val="0"/>
      <w:sz w:val="24"/>
      <w:szCs w:val="24"/>
      <w:lang w:eastAsia="pt-BR"/>
      <w14:ligatures w14:val="none"/>
    </w:rPr>
  </w:style>
  <w:style w:type="character" w:customStyle="1" w:styleId="Ttulo2Char">
    <w:name w:val="Título 2 Char"/>
    <w:basedOn w:val="Fontepargpadro"/>
    <w:link w:val="Ttulo2"/>
    <w:uiPriority w:val="9"/>
    <w:qFormat/>
    <w:rsid w:val="00161E3F"/>
    <w:rPr>
      <w:rFonts w:asciiTheme="majorHAnsi" w:eastAsiaTheme="majorEastAsia" w:hAnsiTheme="majorHAnsi" w:cstheme="majorBidi"/>
      <w:color w:val="404040" w:themeColor="text1" w:themeTint="BF"/>
      <w:kern w:val="0"/>
      <w:sz w:val="28"/>
      <w:szCs w:val="28"/>
      <w:lang w:eastAsia="pt-BR"/>
      <w14:ligatures w14:val="none"/>
    </w:rPr>
  </w:style>
  <w:style w:type="character" w:customStyle="1" w:styleId="Ttulo3Char">
    <w:name w:val="Título 3 Char"/>
    <w:basedOn w:val="Fontepargpadro"/>
    <w:link w:val="Ttulo3"/>
    <w:uiPriority w:val="9"/>
    <w:qFormat/>
    <w:rsid w:val="00161E3F"/>
    <w:rPr>
      <w:rFonts w:asciiTheme="majorHAnsi" w:eastAsiaTheme="majorEastAsia" w:hAnsiTheme="majorHAnsi" w:cstheme="majorBidi"/>
      <w:color w:val="44546A" w:themeColor="text2"/>
      <w:kern w:val="0"/>
      <w:sz w:val="24"/>
      <w:szCs w:val="24"/>
      <w:lang w:eastAsia="pt-BR"/>
      <w14:ligatures w14:val="none"/>
    </w:rPr>
  </w:style>
  <w:style w:type="character" w:customStyle="1" w:styleId="Ttulo4Char">
    <w:name w:val="Título 4 Char"/>
    <w:basedOn w:val="Fontepargpadro"/>
    <w:link w:val="Ttulo4"/>
    <w:uiPriority w:val="9"/>
    <w:qFormat/>
    <w:rsid w:val="00161E3F"/>
    <w:rPr>
      <w:rFonts w:asciiTheme="majorHAnsi" w:eastAsiaTheme="majorEastAsia" w:hAnsiTheme="majorHAnsi" w:cstheme="majorBidi"/>
      <w:kern w:val="0"/>
      <w:lang w:eastAsia="pt-BR"/>
      <w14:ligatures w14:val="none"/>
    </w:rPr>
  </w:style>
  <w:style w:type="character" w:customStyle="1" w:styleId="Ttulo5Char">
    <w:name w:val="Título 5 Char"/>
    <w:basedOn w:val="Fontepargpadro"/>
    <w:link w:val="Ttulo5"/>
    <w:qFormat/>
    <w:rsid w:val="00161E3F"/>
    <w:rPr>
      <w:rFonts w:asciiTheme="majorHAnsi" w:eastAsiaTheme="majorEastAsia" w:hAnsiTheme="majorHAnsi" w:cstheme="majorBidi"/>
      <w:color w:val="44546A" w:themeColor="text2"/>
      <w:kern w:val="0"/>
      <w:lang w:eastAsia="pt-BR"/>
      <w14:ligatures w14:val="none"/>
    </w:rPr>
  </w:style>
  <w:style w:type="character" w:customStyle="1" w:styleId="Ttulo6Char">
    <w:name w:val="Título 6 Char"/>
    <w:basedOn w:val="Fontepargpadro"/>
    <w:link w:val="Ttulo6"/>
    <w:qFormat/>
    <w:rsid w:val="00161E3F"/>
    <w:rPr>
      <w:rFonts w:asciiTheme="majorHAnsi" w:eastAsiaTheme="majorEastAsia" w:hAnsiTheme="majorHAnsi" w:cstheme="majorBidi"/>
      <w:i/>
      <w:iCs/>
      <w:color w:val="44546A" w:themeColor="text2"/>
      <w:kern w:val="0"/>
      <w:sz w:val="21"/>
      <w:szCs w:val="21"/>
      <w:lang w:eastAsia="pt-BR"/>
      <w14:ligatures w14:val="none"/>
    </w:rPr>
  </w:style>
  <w:style w:type="character" w:customStyle="1" w:styleId="Ttulo7Char">
    <w:name w:val="Título 7 Char"/>
    <w:basedOn w:val="Fontepargpadro"/>
    <w:link w:val="Ttulo7"/>
    <w:qFormat/>
    <w:rsid w:val="00161E3F"/>
    <w:rPr>
      <w:rFonts w:asciiTheme="majorHAnsi" w:eastAsiaTheme="majorEastAsia" w:hAnsiTheme="majorHAnsi" w:cstheme="majorBidi"/>
      <w:i/>
      <w:iCs/>
      <w:color w:val="1F3864" w:themeColor="accent1" w:themeShade="80"/>
      <w:kern w:val="0"/>
      <w:sz w:val="21"/>
      <w:szCs w:val="21"/>
      <w:lang w:eastAsia="pt-BR"/>
      <w14:ligatures w14:val="none"/>
    </w:rPr>
  </w:style>
  <w:style w:type="character" w:customStyle="1" w:styleId="Ttulo8Char">
    <w:name w:val="Título 8 Char"/>
    <w:basedOn w:val="Fontepargpadro"/>
    <w:link w:val="Ttulo8"/>
    <w:qFormat/>
    <w:rsid w:val="00161E3F"/>
    <w:rPr>
      <w:rFonts w:asciiTheme="majorHAnsi" w:eastAsiaTheme="majorEastAsia" w:hAnsiTheme="majorHAnsi" w:cstheme="majorBidi"/>
      <w:b/>
      <w:bCs/>
      <w:color w:val="44546A" w:themeColor="text2"/>
      <w:kern w:val="0"/>
      <w:sz w:val="20"/>
      <w:szCs w:val="20"/>
      <w:lang w:eastAsia="pt-BR"/>
      <w14:ligatures w14:val="none"/>
    </w:rPr>
  </w:style>
  <w:style w:type="character" w:customStyle="1" w:styleId="Ttulo9Char">
    <w:name w:val="Título 9 Char"/>
    <w:basedOn w:val="Fontepargpadro"/>
    <w:link w:val="Ttulo9"/>
    <w:qFormat/>
    <w:rsid w:val="00161E3F"/>
    <w:rPr>
      <w:rFonts w:asciiTheme="majorHAnsi" w:eastAsiaTheme="majorEastAsia" w:hAnsiTheme="majorHAnsi" w:cstheme="majorBidi"/>
      <w:b/>
      <w:bCs/>
      <w:i/>
      <w:iCs/>
      <w:color w:val="44546A" w:themeColor="text2"/>
      <w:kern w:val="0"/>
      <w:sz w:val="20"/>
      <w:szCs w:val="20"/>
      <w:lang w:eastAsia="pt-BR"/>
      <w14:ligatures w14:val="none"/>
    </w:rPr>
  </w:style>
  <w:style w:type="character" w:customStyle="1" w:styleId="CabealhoChar">
    <w:name w:val="Cabeçalho Char"/>
    <w:basedOn w:val="Fontepargpadro"/>
    <w:link w:val="Cabealho"/>
    <w:uiPriority w:val="99"/>
    <w:qFormat/>
    <w:rsid w:val="00161E3F"/>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161E3F"/>
    <w:rPr>
      <w:rFonts w:ascii="Times New Roman" w:eastAsia="Times New Roman" w:hAnsi="Times New Roman" w:cs="Times New Roman"/>
      <w:lang w:val="pt-PT"/>
    </w:rPr>
  </w:style>
  <w:style w:type="character" w:customStyle="1" w:styleId="A-nvel2Char">
    <w:name w:val="A - nível 2 Char"/>
    <w:basedOn w:val="Fontepargpadro"/>
    <w:link w:val="A-nvel2"/>
    <w:qFormat/>
    <w:rsid w:val="00161E3F"/>
    <w:rPr>
      <w:rFonts w:ascii="Arial" w:hAnsi="Arial" w:cs="Arial"/>
      <w:b/>
      <w:color w:val="000000" w:themeColor="text1"/>
      <w:sz w:val="24"/>
      <w:szCs w:val="24"/>
    </w:rPr>
  </w:style>
  <w:style w:type="character" w:styleId="Refdecomentrio">
    <w:name w:val="annotation reference"/>
    <w:basedOn w:val="Fontepargpadro"/>
    <w:uiPriority w:val="99"/>
    <w:semiHidden/>
    <w:unhideWhenUsed/>
    <w:qFormat/>
    <w:rsid w:val="00161E3F"/>
    <w:rPr>
      <w:sz w:val="16"/>
      <w:szCs w:val="16"/>
    </w:rPr>
  </w:style>
  <w:style w:type="character" w:customStyle="1" w:styleId="TextodecomentrioChar">
    <w:name w:val="Texto de comentário Char"/>
    <w:basedOn w:val="Fontepargpadro"/>
    <w:link w:val="Textodecomentrio"/>
    <w:uiPriority w:val="99"/>
    <w:semiHidden/>
    <w:qFormat/>
    <w:rsid w:val="00161E3F"/>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qFormat/>
    <w:rsid w:val="00161E3F"/>
    <w:rPr>
      <w:rFonts w:ascii="Times New Roman" w:eastAsia="Times New Roman" w:hAnsi="Times New Roman" w:cs="Times New Roman"/>
      <w:b/>
      <w:bCs/>
      <w:sz w:val="20"/>
      <w:szCs w:val="20"/>
      <w:lang w:val="pt-PT"/>
    </w:rPr>
  </w:style>
  <w:style w:type="character" w:customStyle="1" w:styleId="PargrafodaListaChar">
    <w:name w:val="Parágrafo da Lista Char"/>
    <w:basedOn w:val="Fontepargpadro"/>
    <w:link w:val="PargrafodaLista"/>
    <w:uiPriority w:val="1"/>
    <w:qFormat/>
    <w:rsid w:val="00161E3F"/>
  </w:style>
  <w:style w:type="character" w:customStyle="1" w:styleId="TextodenotaderodapChar">
    <w:name w:val="Texto de nota de rodapé Char"/>
    <w:basedOn w:val="Fontepargpadro"/>
    <w:link w:val="Textodenotaderodap"/>
    <w:uiPriority w:val="99"/>
    <w:semiHidden/>
    <w:qFormat/>
    <w:rsid w:val="00161E3F"/>
    <w:rPr>
      <w:sz w:val="20"/>
      <w:szCs w:val="20"/>
    </w:rPr>
  </w:style>
  <w:style w:type="character" w:customStyle="1" w:styleId="Caracteresdenotaderodap">
    <w:name w:val="Caracteres de nota de rodapé"/>
    <w:basedOn w:val="Fontepargpadro"/>
    <w:uiPriority w:val="99"/>
    <w:semiHidden/>
    <w:unhideWhenUsed/>
    <w:qFormat/>
    <w:rsid w:val="00161E3F"/>
    <w:rPr>
      <w:vertAlign w:val="superscript"/>
    </w:rPr>
  </w:style>
  <w:style w:type="character" w:styleId="Refdenotaderodap">
    <w:name w:val="footnote reference"/>
    <w:uiPriority w:val="99"/>
    <w:qFormat/>
    <w:rsid w:val="00161E3F"/>
    <w:rPr>
      <w:vertAlign w:val="superscript"/>
    </w:rPr>
  </w:style>
  <w:style w:type="character" w:customStyle="1" w:styleId="Recuodecorpodetexto2Char">
    <w:name w:val="Recuo de corpo de texto 2 Char"/>
    <w:basedOn w:val="Fontepargpadro"/>
    <w:link w:val="Recuodecorpodetexto2"/>
    <w:uiPriority w:val="99"/>
    <w:semiHidden/>
    <w:qFormat/>
    <w:rsid w:val="00161E3F"/>
    <w:rPr>
      <w:rFonts w:ascii="Times New Roman" w:eastAsia="Times New Roman" w:hAnsi="Times New Roman" w:cs="Times New Roman"/>
      <w:lang w:val="pt-PT"/>
    </w:rPr>
  </w:style>
  <w:style w:type="character" w:styleId="Hyperlink">
    <w:name w:val="Hyperlink"/>
    <w:basedOn w:val="Fontepargpadro"/>
    <w:uiPriority w:val="99"/>
    <w:unhideWhenUsed/>
    <w:rsid w:val="00161E3F"/>
    <w:rPr>
      <w:color w:val="0563C1" w:themeColor="hyperlink"/>
      <w:u w:val="single"/>
    </w:rPr>
  </w:style>
  <w:style w:type="character" w:customStyle="1" w:styleId="A-nvel1Char">
    <w:name w:val="A - nível 1 Char"/>
    <w:basedOn w:val="PargrafodaListaChar"/>
    <w:link w:val="A-nvel1"/>
    <w:qFormat/>
    <w:rsid w:val="00161E3F"/>
    <w:rPr>
      <w:rFonts w:ascii="Arial" w:eastAsia="Times New Roman" w:hAnsi="Arial" w:cs="Arial"/>
      <w:b/>
      <w:color w:val="000000" w:themeColor="text1"/>
      <w:sz w:val="24"/>
      <w:szCs w:val="24"/>
    </w:rPr>
  </w:style>
  <w:style w:type="character" w:customStyle="1" w:styleId="Normal-vermelhoChar">
    <w:name w:val="Normal-vermelho Char"/>
    <w:basedOn w:val="Fontepargpadro"/>
    <w:link w:val="Normal-vermelho"/>
    <w:qFormat/>
    <w:rsid w:val="00161E3F"/>
    <w:rPr>
      <w:rFonts w:ascii="Times New Roman" w:hAnsi="Times New Roman" w:cs="Times New Roman"/>
      <w:color w:val="FF0000"/>
      <w:sz w:val="24"/>
      <w:szCs w:val="24"/>
      <w:lang w:val="it-IT"/>
    </w:rPr>
  </w:style>
  <w:style w:type="character" w:customStyle="1" w:styleId="SubttuloChar">
    <w:name w:val="Subtítulo Char"/>
    <w:basedOn w:val="Fontepargpadro"/>
    <w:link w:val="Subttulo"/>
    <w:uiPriority w:val="11"/>
    <w:qFormat/>
    <w:rsid w:val="00161E3F"/>
    <w:rPr>
      <w:rFonts w:asciiTheme="majorHAnsi" w:eastAsiaTheme="majorEastAsia" w:hAnsiTheme="majorHAnsi" w:cstheme="majorBidi"/>
      <w:sz w:val="24"/>
      <w:szCs w:val="24"/>
    </w:rPr>
  </w:style>
  <w:style w:type="character" w:customStyle="1" w:styleId="C-nvel1Char">
    <w:name w:val="C - nível 1 Char"/>
    <w:basedOn w:val="Normal-vermelhoChar"/>
    <w:link w:val="C-nvel1"/>
    <w:qFormat/>
    <w:rsid w:val="00161E3F"/>
    <w:rPr>
      <w:rFonts w:ascii="Arial" w:hAnsi="Arial" w:cs="Arial"/>
      <w:b/>
      <w:color w:val="000000" w:themeColor="text1"/>
      <w:sz w:val="24"/>
      <w:szCs w:val="24"/>
      <w:lang w:val="it-IT"/>
    </w:rPr>
  </w:style>
  <w:style w:type="character" w:customStyle="1" w:styleId="C-nivel2Char">
    <w:name w:val="C - nivel 2 Char"/>
    <w:basedOn w:val="C-nvel1Char"/>
    <w:link w:val="C-nivel2"/>
    <w:qFormat/>
    <w:rsid w:val="00161E3F"/>
    <w:rPr>
      <w:rFonts w:ascii="Arial" w:hAnsi="Arial" w:cs="Arial"/>
      <w:b/>
      <w:color w:val="000000" w:themeColor="text1"/>
      <w:sz w:val="24"/>
      <w:szCs w:val="24"/>
      <w:lang w:val="it-IT"/>
    </w:rPr>
  </w:style>
  <w:style w:type="character" w:customStyle="1" w:styleId="Ttulo-nvel-3Char">
    <w:name w:val="Título-nível-3 Char"/>
    <w:basedOn w:val="Fontepargpadro"/>
    <w:link w:val="Ttulo-nvel-3"/>
    <w:qFormat/>
    <w:rsid w:val="00161E3F"/>
    <w:rPr>
      <w:rFonts w:ascii="Arial" w:eastAsia="Batang" w:hAnsi="Arial" w:cs="Times New Roman"/>
      <w:b/>
      <w:sz w:val="24"/>
      <w:szCs w:val="24"/>
      <w:lang w:eastAsia="pt-BR"/>
    </w:rPr>
  </w:style>
  <w:style w:type="character" w:customStyle="1" w:styleId="TtuloChar">
    <w:name w:val="Título Char"/>
    <w:basedOn w:val="Fontepargpadro"/>
    <w:link w:val="Ttulo"/>
    <w:uiPriority w:val="10"/>
    <w:qFormat/>
    <w:rsid w:val="00161E3F"/>
    <w:rPr>
      <w:rFonts w:asciiTheme="majorHAnsi" w:eastAsiaTheme="majorEastAsia" w:hAnsiTheme="majorHAnsi" w:cstheme="majorBidi"/>
      <w:color w:val="4472C4" w:themeColor="accent1"/>
      <w:spacing w:val="-10"/>
      <w:sz w:val="56"/>
      <w:szCs w:val="56"/>
    </w:rPr>
  </w:style>
  <w:style w:type="character" w:styleId="Forte">
    <w:name w:val="Strong"/>
    <w:basedOn w:val="Fontepargpadro"/>
    <w:uiPriority w:val="22"/>
    <w:qFormat/>
    <w:rsid w:val="00161E3F"/>
    <w:rPr>
      <w:b/>
      <w:bCs/>
    </w:rPr>
  </w:style>
  <w:style w:type="character" w:styleId="nfase">
    <w:name w:val="Emphasis"/>
    <w:basedOn w:val="Fontepargpadro"/>
    <w:uiPriority w:val="20"/>
    <w:qFormat/>
    <w:rsid w:val="00161E3F"/>
    <w:rPr>
      <w:i/>
      <w:iCs/>
    </w:rPr>
  </w:style>
  <w:style w:type="character" w:customStyle="1" w:styleId="CitaoChar">
    <w:name w:val="Citação Char"/>
    <w:basedOn w:val="Fontepargpadro"/>
    <w:link w:val="Citao"/>
    <w:uiPriority w:val="29"/>
    <w:qFormat/>
    <w:rsid w:val="00161E3F"/>
    <w:rPr>
      <w:i/>
      <w:iCs/>
      <w:color w:val="404040" w:themeColor="text1" w:themeTint="BF"/>
    </w:rPr>
  </w:style>
  <w:style w:type="character" w:customStyle="1" w:styleId="CitaoIntensaChar">
    <w:name w:val="Citação Intensa Char"/>
    <w:basedOn w:val="Fontepargpadro"/>
    <w:link w:val="CitaoIntensa"/>
    <w:uiPriority w:val="30"/>
    <w:qFormat/>
    <w:rsid w:val="00161E3F"/>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161E3F"/>
    <w:rPr>
      <w:i/>
      <w:iCs/>
      <w:color w:val="404040" w:themeColor="text1" w:themeTint="BF"/>
    </w:rPr>
  </w:style>
  <w:style w:type="character" w:styleId="nfaseIntensa">
    <w:name w:val="Intense Emphasis"/>
    <w:basedOn w:val="Fontepargpadro"/>
    <w:uiPriority w:val="21"/>
    <w:qFormat/>
    <w:rsid w:val="00161E3F"/>
    <w:rPr>
      <w:b/>
      <w:bCs/>
      <w:i/>
      <w:iCs/>
    </w:rPr>
  </w:style>
  <w:style w:type="character" w:styleId="RefernciaSutil">
    <w:name w:val="Subtle Reference"/>
    <w:basedOn w:val="Fontepargpadro"/>
    <w:uiPriority w:val="31"/>
    <w:qFormat/>
    <w:rsid w:val="00161E3F"/>
    <w:rPr>
      <w:smallCaps/>
      <w:color w:val="404040" w:themeColor="text1" w:themeTint="BF"/>
      <w:u w:val="single" w:color="7F7F7F"/>
    </w:rPr>
  </w:style>
  <w:style w:type="character" w:styleId="RefernciaIntensa">
    <w:name w:val="Intense Reference"/>
    <w:basedOn w:val="Fontepargpadro"/>
    <w:uiPriority w:val="32"/>
    <w:qFormat/>
    <w:rsid w:val="00161E3F"/>
    <w:rPr>
      <w:b/>
      <w:bCs/>
      <w:smallCaps/>
      <w:spacing w:val="5"/>
      <w:u w:val="single"/>
    </w:rPr>
  </w:style>
  <w:style w:type="character" w:styleId="TtulodoLivro">
    <w:name w:val="Book Title"/>
    <w:basedOn w:val="Fontepargpadro"/>
    <w:uiPriority w:val="33"/>
    <w:qFormat/>
    <w:rsid w:val="00161E3F"/>
    <w:rPr>
      <w:b/>
      <w:bCs/>
      <w:smallCaps/>
    </w:rPr>
  </w:style>
  <w:style w:type="character" w:customStyle="1" w:styleId="RecuodecorpodetextoChar">
    <w:name w:val="Recuo de corpo de texto Char"/>
    <w:basedOn w:val="Fontepargpadro"/>
    <w:link w:val="Recuodecorpodetexto"/>
    <w:uiPriority w:val="99"/>
    <w:semiHidden/>
    <w:qFormat/>
    <w:rsid w:val="00161E3F"/>
  </w:style>
  <w:style w:type="character" w:customStyle="1" w:styleId="MenoPendente1">
    <w:name w:val="Menção Pendente1"/>
    <w:basedOn w:val="Fontepargpadro"/>
    <w:uiPriority w:val="99"/>
    <w:semiHidden/>
    <w:unhideWhenUsed/>
    <w:qFormat/>
    <w:rsid w:val="00161E3F"/>
    <w:rPr>
      <w:color w:val="605E5C"/>
      <w:shd w:val="clear" w:color="auto" w:fill="E1DFDD"/>
    </w:rPr>
  </w:style>
  <w:style w:type="character" w:customStyle="1" w:styleId="CorpodetextoChar">
    <w:name w:val="Corpo de texto Char"/>
    <w:basedOn w:val="Fontepargpadro"/>
    <w:link w:val="Corpodetexto"/>
    <w:uiPriority w:val="1"/>
    <w:qFormat/>
    <w:rsid w:val="00161E3F"/>
    <w:rPr>
      <w:rFonts w:ascii="Arial MT" w:eastAsia="Arial MT" w:hAnsi="Arial MT" w:cs="Arial MT"/>
      <w:sz w:val="16"/>
      <w:szCs w:val="16"/>
    </w:rPr>
  </w:style>
  <w:style w:type="character" w:styleId="HiperlinkVisitado">
    <w:name w:val="FollowedHyperlink"/>
    <w:basedOn w:val="Fontepargpadro"/>
    <w:uiPriority w:val="99"/>
    <w:semiHidden/>
    <w:unhideWhenUsed/>
    <w:rsid w:val="00161E3F"/>
    <w:rPr>
      <w:color w:val="954F72" w:themeColor="followedHyperlink"/>
      <w:u w:val="single"/>
    </w:rPr>
  </w:style>
  <w:style w:type="character" w:customStyle="1" w:styleId="MenoPendente2">
    <w:name w:val="Menção Pendente2"/>
    <w:basedOn w:val="Fontepargpadro"/>
    <w:uiPriority w:val="99"/>
    <w:semiHidden/>
    <w:unhideWhenUsed/>
    <w:qFormat/>
    <w:rsid w:val="00161E3F"/>
    <w:rPr>
      <w:color w:val="605E5C"/>
      <w:shd w:val="clear" w:color="auto" w:fill="E1DFDD"/>
    </w:rPr>
  </w:style>
  <w:style w:type="character" w:customStyle="1" w:styleId="Vnculodendice">
    <w:name w:val="Vínculo de índice"/>
    <w:qFormat/>
    <w:rsid w:val="00161E3F"/>
  </w:style>
  <w:style w:type="character" w:styleId="Refdenotadefim">
    <w:name w:val="endnote reference"/>
    <w:rsid w:val="00161E3F"/>
    <w:rPr>
      <w:vertAlign w:val="superscript"/>
    </w:rPr>
  </w:style>
  <w:style w:type="character" w:customStyle="1" w:styleId="Caracteresdenotadefim">
    <w:name w:val="Caracteres de nota de fim"/>
    <w:qFormat/>
    <w:rsid w:val="00161E3F"/>
  </w:style>
  <w:style w:type="paragraph" w:styleId="Ttulo">
    <w:name w:val="Title"/>
    <w:basedOn w:val="Normal"/>
    <w:next w:val="Corpodetexto"/>
    <w:link w:val="TtuloChar"/>
    <w:uiPriority w:val="10"/>
    <w:qFormat/>
    <w:rsid w:val="00161E3F"/>
    <w:pPr>
      <w:spacing w:after="0" w:line="240" w:lineRule="auto"/>
      <w:contextualSpacing/>
    </w:pPr>
    <w:rPr>
      <w:rFonts w:asciiTheme="majorHAnsi" w:eastAsiaTheme="majorEastAsia" w:hAnsiTheme="majorHAnsi" w:cstheme="majorBidi"/>
      <w:color w:val="4472C4" w:themeColor="accent1"/>
      <w:spacing w:val="-10"/>
      <w:kern w:val="2"/>
      <w:sz w:val="56"/>
      <w:szCs w:val="56"/>
      <w:lang w:eastAsia="en-US"/>
      <w14:ligatures w14:val="standardContextual"/>
    </w:rPr>
  </w:style>
  <w:style w:type="character" w:customStyle="1" w:styleId="TtuloChar1">
    <w:name w:val="Título Char1"/>
    <w:basedOn w:val="Fontepargpadro"/>
    <w:uiPriority w:val="10"/>
    <w:rsid w:val="00161E3F"/>
    <w:rPr>
      <w:rFonts w:asciiTheme="majorHAnsi" w:eastAsiaTheme="majorEastAsia" w:hAnsiTheme="majorHAnsi" w:cstheme="majorBidi"/>
      <w:spacing w:val="-10"/>
      <w:kern w:val="28"/>
      <w:sz w:val="56"/>
      <w:szCs w:val="56"/>
      <w:lang w:eastAsia="pt-BR"/>
      <w14:ligatures w14:val="none"/>
    </w:rPr>
  </w:style>
  <w:style w:type="paragraph" w:styleId="Corpodetexto">
    <w:name w:val="Body Text"/>
    <w:basedOn w:val="Normal"/>
    <w:link w:val="CorpodetextoChar"/>
    <w:uiPriority w:val="1"/>
    <w:rsid w:val="00161E3F"/>
    <w:rPr>
      <w:rFonts w:ascii="Arial MT" w:eastAsia="Arial MT" w:hAnsi="Arial MT" w:cs="Arial MT"/>
      <w:kern w:val="2"/>
      <w:sz w:val="16"/>
      <w:szCs w:val="16"/>
      <w:lang w:eastAsia="en-US"/>
      <w14:ligatures w14:val="standardContextual"/>
    </w:rPr>
  </w:style>
  <w:style w:type="character" w:customStyle="1" w:styleId="CorpodetextoChar1">
    <w:name w:val="Corpo de texto Char1"/>
    <w:basedOn w:val="Fontepargpadro"/>
    <w:uiPriority w:val="99"/>
    <w:semiHidden/>
    <w:rsid w:val="00161E3F"/>
    <w:rPr>
      <w:rFonts w:eastAsiaTheme="minorEastAsia"/>
      <w:kern w:val="0"/>
      <w:sz w:val="20"/>
      <w:szCs w:val="20"/>
      <w:lang w:eastAsia="pt-BR"/>
      <w14:ligatures w14:val="none"/>
    </w:rPr>
  </w:style>
  <w:style w:type="paragraph" w:styleId="Lista">
    <w:name w:val="List"/>
    <w:basedOn w:val="Corpodetexto"/>
    <w:rsid w:val="00161E3F"/>
    <w:rPr>
      <w:rFonts w:cs="Arial"/>
    </w:rPr>
  </w:style>
  <w:style w:type="paragraph" w:styleId="Legenda">
    <w:name w:val="caption"/>
    <w:basedOn w:val="Normal"/>
    <w:next w:val="Normal"/>
    <w:uiPriority w:val="35"/>
    <w:semiHidden/>
    <w:unhideWhenUsed/>
    <w:qFormat/>
    <w:rsid w:val="00161E3F"/>
    <w:pPr>
      <w:spacing w:line="240" w:lineRule="auto"/>
    </w:pPr>
    <w:rPr>
      <w:b/>
      <w:bCs/>
      <w:smallCaps/>
      <w:color w:val="595959" w:themeColor="text1" w:themeTint="A6"/>
      <w:spacing w:val="6"/>
    </w:rPr>
  </w:style>
  <w:style w:type="paragraph" w:customStyle="1" w:styleId="ndice">
    <w:name w:val="Índice"/>
    <w:basedOn w:val="Normal"/>
    <w:qFormat/>
    <w:rsid w:val="00161E3F"/>
    <w:pPr>
      <w:suppressLineNumbers/>
    </w:pPr>
    <w:rPr>
      <w:rFonts w:cs="Arial"/>
    </w:rPr>
  </w:style>
  <w:style w:type="paragraph" w:styleId="PargrafodaLista">
    <w:name w:val="List Paragraph"/>
    <w:basedOn w:val="Normal"/>
    <w:link w:val="PargrafodaListaChar"/>
    <w:uiPriority w:val="1"/>
    <w:qFormat/>
    <w:rsid w:val="00161E3F"/>
    <w:pPr>
      <w:ind w:left="720"/>
      <w:contextualSpacing/>
    </w:pPr>
    <w:rPr>
      <w:rFonts w:eastAsiaTheme="minorHAnsi"/>
      <w:kern w:val="2"/>
      <w:sz w:val="22"/>
      <w:szCs w:val="22"/>
      <w:lang w:eastAsia="en-US"/>
      <w14:ligatures w14:val="standardContextual"/>
    </w:rPr>
  </w:style>
  <w:style w:type="paragraph" w:customStyle="1" w:styleId="TableParagraph">
    <w:name w:val="Table Paragraph"/>
    <w:basedOn w:val="Normal"/>
    <w:uiPriority w:val="1"/>
    <w:qFormat/>
    <w:rsid w:val="00161E3F"/>
  </w:style>
  <w:style w:type="paragraph" w:customStyle="1" w:styleId="CabealhoeRodap">
    <w:name w:val="Cabeçalho e Rodapé"/>
    <w:basedOn w:val="Normal"/>
    <w:qFormat/>
    <w:rsid w:val="00161E3F"/>
  </w:style>
  <w:style w:type="paragraph" w:styleId="Cabealho">
    <w:name w:val="header"/>
    <w:basedOn w:val="Normal"/>
    <w:link w:val="Cabealho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CabealhoChar1">
    <w:name w:val="Cabeçalho Char1"/>
    <w:basedOn w:val="Fontepargpadro"/>
    <w:uiPriority w:val="99"/>
    <w:semiHidden/>
    <w:rsid w:val="00161E3F"/>
    <w:rPr>
      <w:rFonts w:eastAsiaTheme="minorEastAsia"/>
      <w:kern w:val="0"/>
      <w:sz w:val="20"/>
      <w:szCs w:val="20"/>
      <w:lang w:eastAsia="pt-BR"/>
      <w14:ligatures w14:val="none"/>
    </w:rPr>
  </w:style>
  <w:style w:type="paragraph" w:styleId="Rodap">
    <w:name w:val="footer"/>
    <w:basedOn w:val="Normal"/>
    <w:link w:val="Rodap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RodapChar1">
    <w:name w:val="Rodapé Char1"/>
    <w:basedOn w:val="Fontepargpadro"/>
    <w:uiPriority w:val="99"/>
    <w:semiHidden/>
    <w:rsid w:val="00161E3F"/>
    <w:rPr>
      <w:rFonts w:eastAsiaTheme="minorEastAsia"/>
      <w:kern w:val="0"/>
      <w:sz w:val="20"/>
      <w:szCs w:val="20"/>
      <w:lang w:eastAsia="pt-BR"/>
      <w14:ligatures w14:val="none"/>
    </w:rPr>
  </w:style>
  <w:style w:type="paragraph" w:customStyle="1" w:styleId="Default">
    <w:name w:val="Default"/>
    <w:qFormat/>
    <w:rsid w:val="00161E3F"/>
    <w:pPr>
      <w:suppressAutoHyphens/>
      <w:spacing w:after="120" w:line="264" w:lineRule="auto"/>
    </w:pPr>
    <w:rPr>
      <w:rFonts w:ascii="Times New Roman" w:eastAsiaTheme="minorEastAsia" w:hAnsi="Times New Roman" w:cs="Times New Roman"/>
      <w:color w:val="000000"/>
      <w:kern w:val="0"/>
      <w:sz w:val="24"/>
      <w:szCs w:val="24"/>
      <w:lang w:eastAsia="pt-BR"/>
      <w14:ligatures w14:val="none"/>
    </w:rPr>
  </w:style>
  <w:style w:type="paragraph" w:customStyle="1" w:styleId="A-nvel1">
    <w:name w:val="A - nível 1"/>
    <w:basedOn w:val="PargrafodaLista"/>
    <w:link w:val="A-nvel1Char"/>
    <w:qFormat/>
    <w:rsid w:val="00161E3F"/>
    <w:pPr>
      <w:numPr>
        <w:numId w:val="1"/>
      </w:numPr>
      <w:spacing w:before="720" w:after="480" w:line="360" w:lineRule="auto"/>
      <w:jc w:val="both"/>
      <w:outlineLvl w:val="0"/>
    </w:pPr>
    <w:rPr>
      <w:rFonts w:ascii="Arial" w:eastAsia="Times New Roman" w:hAnsi="Arial" w:cs="Arial"/>
      <w:b/>
      <w:color w:val="000000" w:themeColor="text1"/>
      <w:sz w:val="24"/>
      <w:szCs w:val="24"/>
    </w:rPr>
  </w:style>
  <w:style w:type="paragraph" w:customStyle="1" w:styleId="A-nvel2">
    <w:name w:val="A - nível 2"/>
    <w:basedOn w:val="PargrafodaLista"/>
    <w:link w:val="A-nvel2Char"/>
    <w:qFormat/>
    <w:rsid w:val="00161E3F"/>
    <w:pPr>
      <w:numPr>
        <w:ilvl w:val="1"/>
        <w:numId w:val="1"/>
      </w:numPr>
      <w:tabs>
        <w:tab w:val="left" w:pos="993"/>
      </w:tabs>
      <w:spacing w:before="600" w:after="360" w:line="360" w:lineRule="auto"/>
      <w:jc w:val="both"/>
      <w:outlineLvl w:val="1"/>
    </w:pPr>
    <w:rPr>
      <w:rFonts w:ascii="Arial" w:hAnsi="Arial" w:cs="Arial"/>
      <w:b/>
      <w:color w:val="000000" w:themeColor="text1"/>
      <w:sz w:val="24"/>
      <w:szCs w:val="24"/>
    </w:rPr>
  </w:style>
  <w:style w:type="paragraph" w:styleId="Textodecomentrio">
    <w:name w:val="annotation text"/>
    <w:basedOn w:val="Normal"/>
    <w:link w:val="TextodecomentrioChar"/>
    <w:uiPriority w:val="99"/>
    <w:semiHidden/>
    <w:unhideWhenUsed/>
    <w:qFormat/>
    <w:rsid w:val="00161E3F"/>
    <w:rPr>
      <w:rFonts w:ascii="Times New Roman" w:eastAsia="Times New Roman" w:hAnsi="Times New Roman" w:cs="Times New Roman"/>
      <w:kern w:val="2"/>
      <w:lang w:val="pt-PT" w:eastAsia="en-US"/>
      <w14:ligatures w14:val="standardContextual"/>
    </w:rPr>
  </w:style>
  <w:style w:type="character" w:customStyle="1" w:styleId="TextodecomentrioChar1">
    <w:name w:val="Texto de comentário Char1"/>
    <w:basedOn w:val="Fontepargpadro"/>
    <w:uiPriority w:val="99"/>
    <w:semiHidden/>
    <w:rsid w:val="00161E3F"/>
    <w:rPr>
      <w:rFonts w:eastAsiaTheme="minorEastAsi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qFormat/>
    <w:rsid w:val="00161E3F"/>
    <w:rPr>
      <w:b/>
      <w:bCs/>
    </w:rPr>
  </w:style>
  <w:style w:type="character" w:customStyle="1" w:styleId="AssuntodocomentrioChar1">
    <w:name w:val="Assunto do comentário Char1"/>
    <w:basedOn w:val="TextodecomentrioChar1"/>
    <w:uiPriority w:val="99"/>
    <w:semiHidden/>
    <w:rsid w:val="00161E3F"/>
    <w:rPr>
      <w:rFonts w:eastAsiaTheme="minorEastAsia"/>
      <w:b/>
      <w:bCs/>
      <w:kern w:val="0"/>
      <w:sz w:val="20"/>
      <w:szCs w:val="20"/>
      <w:lang w:eastAsia="pt-BR"/>
      <w14:ligatures w14:val="none"/>
    </w:rPr>
  </w:style>
  <w:style w:type="paragraph" w:styleId="Textodenotaderodap">
    <w:name w:val="footnote text"/>
    <w:basedOn w:val="Normal"/>
    <w:link w:val="TextodenotaderodapChar"/>
    <w:uiPriority w:val="99"/>
    <w:semiHidden/>
    <w:unhideWhenUsed/>
    <w:qFormat/>
    <w:rsid w:val="00161E3F"/>
    <w:rPr>
      <w:rFonts w:eastAsiaTheme="minorHAnsi"/>
      <w:kern w:val="2"/>
      <w:lang w:eastAsia="en-US"/>
      <w14:ligatures w14:val="standardContextual"/>
    </w:rPr>
  </w:style>
  <w:style w:type="character" w:customStyle="1" w:styleId="TextodenotaderodapChar1">
    <w:name w:val="Texto de nota de rodapé Char1"/>
    <w:basedOn w:val="Fontepargpadro"/>
    <w:uiPriority w:val="99"/>
    <w:semiHidden/>
    <w:rsid w:val="00161E3F"/>
    <w:rPr>
      <w:rFonts w:eastAsiaTheme="minorEastAsia"/>
      <w:kern w:val="0"/>
      <w:sz w:val="20"/>
      <w:szCs w:val="20"/>
      <w:lang w:eastAsia="pt-BR"/>
      <w14:ligatures w14:val="none"/>
    </w:rPr>
  </w:style>
  <w:style w:type="paragraph" w:styleId="Recuodecorpodetexto2">
    <w:name w:val="Body Text Indent 2"/>
    <w:basedOn w:val="Normal"/>
    <w:link w:val="Recuodecorpodetexto2Char"/>
    <w:uiPriority w:val="99"/>
    <w:semiHidden/>
    <w:unhideWhenUsed/>
    <w:qFormat/>
    <w:rsid w:val="00161E3F"/>
    <w:pPr>
      <w:spacing w:line="480" w:lineRule="auto"/>
      <w:ind w:left="283"/>
    </w:pPr>
    <w:rPr>
      <w:rFonts w:ascii="Times New Roman" w:eastAsia="Times New Roman" w:hAnsi="Times New Roman" w:cs="Times New Roman"/>
      <w:kern w:val="2"/>
      <w:sz w:val="22"/>
      <w:szCs w:val="22"/>
      <w:lang w:val="pt-PT" w:eastAsia="en-US"/>
      <w14:ligatures w14:val="standardContextual"/>
    </w:rPr>
  </w:style>
  <w:style w:type="character" w:customStyle="1" w:styleId="Recuodecorpodetexto2Char1">
    <w:name w:val="Recuo de corpo de texto 2 Char1"/>
    <w:basedOn w:val="Fontepargpadro"/>
    <w:uiPriority w:val="99"/>
    <w:semiHidden/>
    <w:rsid w:val="00161E3F"/>
    <w:rPr>
      <w:rFonts w:eastAsiaTheme="minorEastAsia"/>
      <w:kern w:val="0"/>
      <w:sz w:val="20"/>
      <w:szCs w:val="20"/>
      <w:lang w:eastAsia="pt-BR"/>
      <w14:ligatures w14:val="none"/>
    </w:rPr>
  </w:style>
  <w:style w:type="paragraph" w:customStyle="1" w:styleId="Normal-vermelho">
    <w:name w:val="Normal-vermelho"/>
    <w:basedOn w:val="Normal"/>
    <w:link w:val="Normal-vermelhoChar"/>
    <w:qFormat/>
    <w:rsid w:val="00161E3F"/>
    <w:pPr>
      <w:spacing w:after="240" w:line="360" w:lineRule="auto"/>
      <w:ind w:firstLine="709"/>
      <w:jc w:val="both"/>
    </w:pPr>
    <w:rPr>
      <w:rFonts w:ascii="Times New Roman" w:eastAsiaTheme="minorHAnsi" w:hAnsi="Times New Roman" w:cs="Times New Roman"/>
      <w:color w:val="FF0000"/>
      <w:kern w:val="2"/>
      <w:sz w:val="24"/>
      <w:szCs w:val="24"/>
      <w:lang w:val="it-IT" w:eastAsia="en-US"/>
      <w14:ligatures w14:val="standardContextual"/>
    </w:rPr>
  </w:style>
  <w:style w:type="paragraph" w:customStyle="1" w:styleId="m2353854297248897188gmail-msobodytextindent3">
    <w:name w:val="m_2353854297248897188gmail-msobodytextindent3"/>
    <w:basedOn w:val="Normal"/>
    <w:qFormat/>
    <w:rsid w:val="00161E3F"/>
    <w:pPr>
      <w:spacing w:beforeAutospacing="1" w:afterAutospacing="1"/>
    </w:pPr>
    <w:rPr>
      <w:sz w:val="24"/>
      <w:szCs w:val="24"/>
    </w:rPr>
  </w:style>
  <w:style w:type="paragraph" w:styleId="Subttulo">
    <w:name w:val="Subtitle"/>
    <w:basedOn w:val="Normal"/>
    <w:next w:val="Normal"/>
    <w:link w:val="SubttuloChar"/>
    <w:uiPriority w:val="11"/>
    <w:qFormat/>
    <w:rsid w:val="00161E3F"/>
    <w:pPr>
      <w:spacing w:line="240" w:lineRule="auto"/>
    </w:pPr>
    <w:rPr>
      <w:rFonts w:asciiTheme="majorHAnsi" w:eastAsiaTheme="majorEastAsia" w:hAnsiTheme="majorHAnsi" w:cstheme="majorBidi"/>
      <w:kern w:val="2"/>
      <w:sz w:val="24"/>
      <w:szCs w:val="24"/>
      <w:lang w:eastAsia="en-US"/>
      <w14:ligatures w14:val="standardContextual"/>
    </w:rPr>
  </w:style>
  <w:style w:type="character" w:customStyle="1" w:styleId="SubttuloChar1">
    <w:name w:val="Subtítulo Char1"/>
    <w:basedOn w:val="Fontepargpadro"/>
    <w:uiPriority w:val="11"/>
    <w:rsid w:val="00161E3F"/>
    <w:rPr>
      <w:rFonts w:eastAsiaTheme="minorEastAsia"/>
      <w:color w:val="5A5A5A" w:themeColor="text1" w:themeTint="A5"/>
      <w:spacing w:val="15"/>
      <w:kern w:val="0"/>
      <w:lang w:eastAsia="pt-BR"/>
      <w14:ligatures w14:val="none"/>
    </w:rPr>
  </w:style>
  <w:style w:type="paragraph" w:customStyle="1" w:styleId="C-nvel1">
    <w:name w:val="C - nível 1"/>
    <w:basedOn w:val="Normal-vermelho"/>
    <w:link w:val="C-nvel1Char"/>
    <w:qFormat/>
    <w:rsid w:val="00161E3F"/>
    <w:pPr>
      <w:spacing w:before="720" w:after="480"/>
      <w:ind w:left="357" w:hanging="357"/>
      <w:outlineLvl w:val="0"/>
    </w:pPr>
    <w:rPr>
      <w:rFonts w:ascii="Arial" w:hAnsi="Arial" w:cs="Arial"/>
      <w:b/>
      <w:color w:val="000000" w:themeColor="text1"/>
    </w:rPr>
  </w:style>
  <w:style w:type="paragraph" w:customStyle="1" w:styleId="C-nivel2">
    <w:name w:val="C - nivel 2"/>
    <w:basedOn w:val="C-nvel1"/>
    <w:link w:val="C-nivel2Char"/>
    <w:qFormat/>
    <w:rsid w:val="00161E3F"/>
    <w:pPr>
      <w:tabs>
        <w:tab w:val="left" w:pos="993"/>
      </w:tabs>
      <w:spacing w:before="600" w:after="360"/>
      <w:ind w:left="992" w:hanging="635"/>
      <w:outlineLvl w:val="1"/>
    </w:pPr>
  </w:style>
  <w:style w:type="paragraph" w:customStyle="1" w:styleId="Ttulo-nivel-2">
    <w:name w:val="Título-nivel-2"/>
    <w:basedOn w:val="Normal"/>
    <w:qFormat/>
    <w:rsid w:val="00161E3F"/>
    <w:pPr>
      <w:numPr>
        <w:ilvl w:val="1"/>
        <w:numId w:val="5"/>
      </w:numPr>
      <w:spacing w:before="840" w:after="480" w:line="360" w:lineRule="auto"/>
      <w:ind w:left="567" w:hanging="567"/>
      <w:jc w:val="both"/>
      <w:outlineLvl w:val="1"/>
    </w:pPr>
    <w:rPr>
      <w:rFonts w:ascii="Arial" w:eastAsia="Batang" w:hAnsi="Arial"/>
      <w:b/>
      <w:sz w:val="28"/>
      <w:szCs w:val="28"/>
    </w:rPr>
  </w:style>
  <w:style w:type="paragraph" w:customStyle="1" w:styleId="Ttulo-nvel-3">
    <w:name w:val="Título-nível-3"/>
    <w:basedOn w:val="Ttulo-nivel-2"/>
    <w:link w:val="Ttulo-nvel-3Char"/>
    <w:qFormat/>
    <w:rsid w:val="00161E3F"/>
    <w:pPr>
      <w:ind w:left="851" w:hanging="851"/>
    </w:pPr>
    <w:rPr>
      <w:rFonts w:cs="Times New Roman"/>
      <w:kern w:val="2"/>
      <w:sz w:val="24"/>
      <w:szCs w:val="24"/>
      <w14:ligatures w14:val="standardContextual"/>
    </w:rPr>
  </w:style>
  <w:style w:type="paragraph" w:customStyle="1" w:styleId="Tabelatexto">
    <w:name w:val="Tabela /texto"/>
    <w:qFormat/>
    <w:rsid w:val="00161E3F"/>
    <w:pPr>
      <w:keepLines/>
      <w:suppressAutoHyphens/>
      <w:spacing w:before="60" w:after="60" w:line="264" w:lineRule="auto"/>
    </w:pPr>
    <w:rPr>
      <w:rFonts w:ascii="Arial" w:eastAsiaTheme="minorEastAsia" w:hAnsi="Arial"/>
      <w:kern w:val="0"/>
      <w:sz w:val="16"/>
      <w:szCs w:val="20"/>
      <w:lang w:eastAsia="pt-BR"/>
      <w14:ligatures w14:val="none"/>
    </w:rPr>
  </w:style>
  <w:style w:type="paragraph" w:styleId="SemEspaamento">
    <w:name w:val="No Spacing"/>
    <w:uiPriority w:val="1"/>
    <w:qFormat/>
    <w:rsid w:val="00161E3F"/>
    <w:pPr>
      <w:suppressAutoHyphens/>
      <w:spacing w:after="0" w:line="240" w:lineRule="auto"/>
    </w:pPr>
    <w:rPr>
      <w:rFonts w:eastAsiaTheme="minorEastAsia"/>
      <w:kern w:val="0"/>
      <w:sz w:val="20"/>
      <w:szCs w:val="20"/>
      <w:lang w:eastAsia="pt-BR"/>
      <w14:ligatures w14:val="none"/>
    </w:rPr>
  </w:style>
  <w:style w:type="paragraph" w:styleId="Citao">
    <w:name w:val="Quote"/>
    <w:basedOn w:val="Normal"/>
    <w:next w:val="Normal"/>
    <w:link w:val="CitaoChar"/>
    <w:uiPriority w:val="29"/>
    <w:qFormat/>
    <w:rsid w:val="00161E3F"/>
    <w:pPr>
      <w:spacing w:before="160"/>
      <w:ind w:left="720" w:right="720"/>
    </w:pPr>
    <w:rPr>
      <w:rFonts w:eastAsiaTheme="minorHAnsi"/>
      <w:i/>
      <w:iCs/>
      <w:color w:val="404040" w:themeColor="text1" w:themeTint="BF"/>
      <w:kern w:val="2"/>
      <w:sz w:val="22"/>
      <w:szCs w:val="22"/>
      <w:lang w:eastAsia="en-US"/>
      <w14:ligatures w14:val="standardContextual"/>
    </w:rPr>
  </w:style>
  <w:style w:type="character" w:customStyle="1" w:styleId="CitaoChar1">
    <w:name w:val="Citação Char1"/>
    <w:basedOn w:val="Fontepargpadro"/>
    <w:uiPriority w:val="29"/>
    <w:rsid w:val="00161E3F"/>
    <w:rPr>
      <w:rFonts w:eastAsiaTheme="minorEastAsia"/>
      <w:i/>
      <w:iCs/>
      <w:color w:val="404040" w:themeColor="text1" w:themeTint="BF"/>
      <w:kern w:val="0"/>
      <w:sz w:val="20"/>
      <w:szCs w:val="20"/>
      <w:lang w:eastAsia="pt-BR"/>
      <w14:ligatures w14:val="none"/>
    </w:rPr>
  </w:style>
  <w:style w:type="paragraph" w:styleId="CitaoIntensa">
    <w:name w:val="Intense Quote"/>
    <w:basedOn w:val="Normal"/>
    <w:next w:val="Normal"/>
    <w:link w:val="CitaoIntensaChar"/>
    <w:uiPriority w:val="30"/>
    <w:qFormat/>
    <w:rsid w:val="00161E3F"/>
    <w:pPr>
      <w:pBdr>
        <w:left w:val="single" w:sz="18" w:space="12" w:color="4F81BD"/>
      </w:pBdr>
      <w:spacing w:beforeAutospacing="1" w:line="300" w:lineRule="auto"/>
      <w:ind w:left="1224" w:right="1224"/>
    </w:pPr>
    <w:rPr>
      <w:rFonts w:asciiTheme="majorHAnsi" w:eastAsiaTheme="majorEastAsia" w:hAnsiTheme="majorHAnsi" w:cstheme="majorBidi"/>
      <w:color w:val="4472C4" w:themeColor="accent1"/>
      <w:kern w:val="2"/>
      <w:sz w:val="28"/>
      <w:szCs w:val="28"/>
      <w:lang w:eastAsia="en-US"/>
      <w14:ligatures w14:val="standardContextual"/>
    </w:rPr>
  </w:style>
  <w:style w:type="character" w:customStyle="1" w:styleId="CitaoIntensaChar1">
    <w:name w:val="Citação Intensa Char1"/>
    <w:basedOn w:val="Fontepargpadro"/>
    <w:uiPriority w:val="30"/>
    <w:rsid w:val="00161E3F"/>
    <w:rPr>
      <w:rFonts w:eastAsiaTheme="minorEastAsia"/>
      <w:i/>
      <w:iCs/>
      <w:color w:val="4472C4" w:themeColor="accent1"/>
      <w:kern w:val="0"/>
      <w:sz w:val="20"/>
      <w:szCs w:val="20"/>
      <w:lang w:eastAsia="pt-BR"/>
      <w14:ligatures w14:val="none"/>
    </w:rPr>
  </w:style>
  <w:style w:type="paragraph" w:styleId="Remissivo1">
    <w:name w:val="index 1"/>
    <w:basedOn w:val="Normal"/>
    <w:next w:val="Normal"/>
    <w:autoRedefine/>
    <w:uiPriority w:val="99"/>
    <w:semiHidden/>
    <w:unhideWhenUsed/>
    <w:rsid w:val="00161E3F"/>
    <w:pPr>
      <w:spacing w:after="0" w:line="240" w:lineRule="auto"/>
      <w:ind w:left="200" w:hanging="200"/>
    </w:pPr>
  </w:style>
  <w:style w:type="paragraph" w:styleId="Ttulodendiceremissivo">
    <w:name w:val="index heading"/>
    <w:basedOn w:val="Ttulo"/>
    <w:rsid w:val="00161E3F"/>
  </w:style>
  <w:style w:type="paragraph" w:styleId="CabealhodoSumrio">
    <w:name w:val="TOC Heading"/>
    <w:basedOn w:val="Ttulo1"/>
    <w:next w:val="Normal"/>
    <w:uiPriority w:val="39"/>
    <w:unhideWhenUsed/>
    <w:qFormat/>
    <w:rsid w:val="00161E3F"/>
    <w:pPr>
      <w:outlineLvl w:val="9"/>
    </w:pPr>
  </w:style>
  <w:style w:type="paragraph" w:customStyle="1" w:styleId="Corpodetexto21">
    <w:name w:val="Corpo de texto 21"/>
    <w:basedOn w:val="Normal"/>
    <w:qFormat/>
    <w:rsid w:val="00161E3F"/>
    <w:pPr>
      <w:spacing w:after="0" w:line="240" w:lineRule="auto"/>
      <w:jc w:val="both"/>
    </w:pPr>
    <w:rPr>
      <w:rFonts w:ascii="Comic Sans MS" w:eastAsia="Times New Roman" w:hAnsi="Comic Sans MS" w:cs="Times New Roman"/>
      <w:sz w:val="24"/>
    </w:rPr>
  </w:style>
  <w:style w:type="paragraph" w:styleId="Recuodecorpodetexto">
    <w:name w:val="Body Text Indent"/>
    <w:basedOn w:val="Normal"/>
    <w:link w:val="RecuodecorpodetextoChar"/>
    <w:uiPriority w:val="99"/>
    <w:semiHidden/>
    <w:unhideWhenUsed/>
    <w:rsid w:val="00161E3F"/>
    <w:pPr>
      <w:ind w:left="283"/>
    </w:pPr>
    <w:rPr>
      <w:rFonts w:eastAsiaTheme="minorHAnsi"/>
      <w:kern w:val="2"/>
      <w:sz w:val="22"/>
      <w:szCs w:val="22"/>
      <w:lang w:eastAsia="en-US"/>
      <w14:ligatures w14:val="standardContextual"/>
    </w:rPr>
  </w:style>
  <w:style w:type="character" w:customStyle="1" w:styleId="RecuodecorpodetextoChar1">
    <w:name w:val="Recuo de corpo de texto Char1"/>
    <w:basedOn w:val="Fontepargpadro"/>
    <w:uiPriority w:val="99"/>
    <w:semiHidden/>
    <w:rsid w:val="00161E3F"/>
    <w:rPr>
      <w:rFonts w:eastAsiaTheme="minorEastAsia"/>
      <w:kern w:val="0"/>
      <w:sz w:val="20"/>
      <w:szCs w:val="20"/>
      <w:lang w:eastAsia="pt-BR"/>
      <w14:ligatures w14:val="none"/>
    </w:rPr>
  </w:style>
  <w:style w:type="paragraph" w:styleId="Sumrio1">
    <w:name w:val="toc 1"/>
    <w:basedOn w:val="Normal"/>
    <w:next w:val="Normal"/>
    <w:autoRedefine/>
    <w:uiPriority w:val="39"/>
    <w:unhideWhenUsed/>
    <w:rsid w:val="00161E3F"/>
    <w:pPr>
      <w:tabs>
        <w:tab w:val="right" w:leader="dot" w:pos="8498"/>
      </w:tabs>
      <w:spacing w:after="100"/>
    </w:pPr>
  </w:style>
  <w:style w:type="paragraph" w:styleId="Sumrio2">
    <w:name w:val="toc 2"/>
    <w:basedOn w:val="Normal"/>
    <w:next w:val="Normal"/>
    <w:autoRedefine/>
    <w:uiPriority w:val="39"/>
    <w:unhideWhenUsed/>
    <w:rsid w:val="00161E3F"/>
    <w:pPr>
      <w:tabs>
        <w:tab w:val="right" w:leader="dot" w:pos="8498"/>
      </w:tabs>
      <w:spacing w:after="100"/>
      <w:ind w:left="200"/>
    </w:pPr>
    <w:rPr>
      <w:rFonts w:ascii="Times New Roman" w:eastAsia="Times New Roman" w:hAnsi="Times New Roman" w:cs="Times New Roman"/>
      <w:b/>
      <w:bCs/>
    </w:rPr>
  </w:style>
  <w:style w:type="paragraph" w:styleId="Sumrio3">
    <w:name w:val="toc 3"/>
    <w:basedOn w:val="Normal"/>
    <w:next w:val="Normal"/>
    <w:autoRedefine/>
    <w:uiPriority w:val="39"/>
    <w:unhideWhenUsed/>
    <w:rsid w:val="00161E3F"/>
    <w:pPr>
      <w:spacing w:after="100"/>
      <w:ind w:left="400"/>
    </w:pPr>
  </w:style>
  <w:style w:type="paragraph" w:styleId="Sumrio4">
    <w:name w:val="toc 4"/>
    <w:basedOn w:val="Normal"/>
    <w:next w:val="Normal"/>
    <w:autoRedefine/>
    <w:uiPriority w:val="39"/>
    <w:unhideWhenUsed/>
    <w:rsid w:val="00161E3F"/>
    <w:pPr>
      <w:spacing w:after="100" w:line="259" w:lineRule="auto"/>
      <w:ind w:left="660"/>
    </w:pPr>
    <w:rPr>
      <w:sz w:val="22"/>
      <w:szCs w:val="22"/>
    </w:rPr>
  </w:style>
  <w:style w:type="paragraph" w:styleId="Sumrio5">
    <w:name w:val="toc 5"/>
    <w:basedOn w:val="Normal"/>
    <w:next w:val="Normal"/>
    <w:autoRedefine/>
    <w:uiPriority w:val="39"/>
    <w:unhideWhenUsed/>
    <w:rsid w:val="00161E3F"/>
    <w:pPr>
      <w:spacing w:after="100" w:line="259" w:lineRule="auto"/>
      <w:ind w:left="880"/>
    </w:pPr>
    <w:rPr>
      <w:sz w:val="22"/>
      <w:szCs w:val="22"/>
    </w:rPr>
  </w:style>
  <w:style w:type="paragraph" w:styleId="Sumrio6">
    <w:name w:val="toc 6"/>
    <w:basedOn w:val="Normal"/>
    <w:next w:val="Normal"/>
    <w:autoRedefine/>
    <w:uiPriority w:val="39"/>
    <w:unhideWhenUsed/>
    <w:rsid w:val="00161E3F"/>
    <w:pPr>
      <w:spacing w:after="100" w:line="259" w:lineRule="auto"/>
      <w:ind w:left="1100"/>
    </w:pPr>
    <w:rPr>
      <w:sz w:val="22"/>
      <w:szCs w:val="22"/>
    </w:rPr>
  </w:style>
  <w:style w:type="paragraph" w:styleId="Sumrio7">
    <w:name w:val="toc 7"/>
    <w:basedOn w:val="Normal"/>
    <w:next w:val="Normal"/>
    <w:autoRedefine/>
    <w:uiPriority w:val="39"/>
    <w:unhideWhenUsed/>
    <w:rsid w:val="00161E3F"/>
    <w:pPr>
      <w:spacing w:after="100" w:line="259" w:lineRule="auto"/>
      <w:ind w:left="1320"/>
    </w:pPr>
    <w:rPr>
      <w:sz w:val="22"/>
      <w:szCs w:val="22"/>
    </w:rPr>
  </w:style>
  <w:style w:type="paragraph" w:styleId="Sumrio8">
    <w:name w:val="toc 8"/>
    <w:basedOn w:val="Normal"/>
    <w:next w:val="Normal"/>
    <w:autoRedefine/>
    <w:uiPriority w:val="39"/>
    <w:unhideWhenUsed/>
    <w:rsid w:val="00161E3F"/>
    <w:pPr>
      <w:spacing w:after="100" w:line="259" w:lineRule="auto"/>
      <w:ind w:left="1540"/>
    </w:pPr>
    <w:rPr>
      <w:sz w:val="22"/>
      <w:szCs w:val="22"/>
    </w:rPr>
  </w:style>
  <w:style w:type="paragraph" w:styleId="Sumrio9">
    <w:name w:val="toc 9"/>
    <w:basedOn w:val="Normal"/>
    <w:next w:val="Normal"/>
    <w:autoRedefine/>
    <w:uiPriority w:val="39"/>
    <w:unhideWhenUsed/>
    <w:rsid w:val="00161E3F"/>
    <w:pPr>
      <w:spacing w:after="100" w:line="259" w:lineRule="auto"/>
      <w:ind w:left="1760"/>
    </w:pPr>
    <w:rPr>
      <w:sz w:val="22"/>
      <w:szCs w:val="22"/>
    </w:rPr>
  </w:style>
  <w:style w:type="paragraph" w:customStyle="1" w:styleId="Contedodoquadro">
    <w:name w:val="Conteúdo do quadro"/>
    <w:basedOn w:val="Normal"/>
    <w:qFormat/>
    <w:rsid w:val="00161E3F"/>
  </w:style>
  <w:style w:type="table" w:customStyle="1" w:styleId="TableNormal">
    <w:name w:val="Table Normal"/>
    <w:uiPriority w:val="2"/>
    <w:rsid w:val="00161E3F"/>
    <w:pPr>
      <w:suppressAutoHyphens/>
      <w:spacing w:after="0" w:line="240" w:lineRule="auto"/>
    </w:pPr>
    <w:rPr>
      <w:rFonts w:eastAsiaTheme="minorEastAsia"/>
      <w:kern w:val="0"/>
      <w:sz w:val="20"/>
      <w:szCs w:val="20"/>
      <w:lang w:eastAsia="pt-BR"/>
      <w14:ligatures w14:val="none"/>
    </w:rPr>
    <w:tblPr>
      <w:tblCellMar>
        <w:top w:w="0" w:type="dxa"/>
        <w:left w:w="0" w:type="dxa"/>
        <w:bottom w:w="0" w:type="dxa"/>
        <w:right w:w="0" w:type="dxa"/>
      </w:tblCellMar>
    </w:tblPr>
  </w:style>
  <w:style w:type="table" w:styleId="Tabelacomgrade">
    <w:name w:val="Table Grid"/>
    <w:basedOn w:val="Tabelanormal"/>
    <w:uiPriority w:val="39"/>
    <w:rsid w:val="00161E3F"/>
    <w:pPr>
      <w:suppressAutoHyphens/>
      <w:spacing w:after="0" w:line="240" w:lineRule="auto"/>
    </w:pPr>
    <w:rPr>
      <w:rFonts w:eastAsiaTheme="minorEastAsia"/>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178"/>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03">
    <w:name w:val="103"/>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84">
    <w:name w:val="84"/>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76">
    <w:name w:val="176"/>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numbering" w:customStyle="1" w:styleId="Estilo5">
    <w:name w:val="Estilo5"/>
    <w:uiPriority w:val="99"/>
    <w:rsid w:val="00161E3F"/>
    <w:pPr>
      <w:numPr>
        <w:numId w:val="17"/>
      </w:numPr>
    </w:pPr>
  </w:style>
  <w:style w:type="paragraph" w:customStyle="1" w:styleId="Ttuloquadro">
    <w:name w:val="Título quadro"/>
    <w:basedOn w:val="Normal"/>
    <w:link w:val="TtuloquadroChar"/>
    <w:qFormat/>
    <w:rsid w:val="00161E3F"/>
    <w:pPr>
      <w:suppressAutoHyphens w:val="0"/>
      <w:spacing w:before="240" w:line="240" w:lineRule="auto"/>
      <w:jc w:val="both"/>
    </w:pPr>
    <w:rPr>
      <w:rFonts w:ascii="Arial" w:eastAsiaTheme="minorHAnsi" w:hAnsi="Arial" w:cs="Arial"/>
      <w:b/>
      <w:color w:val="000000" w:themeColor="text1"/>
      <w:sz w:val="22"/>
      <w:szCs w:val="22"/>
      <w:lang w:eastAsia="en-US"/>
    </w:rPr>
  </w:style>
  <w:style w:type="paragraph" w:customStyle="1" w:styleId="Quadro-ttulo">
    <w:name w:val="Quadro - título"/>
    <w:basedOn w:val="Normal"/>
    <w:link w:val="Quadro-ttuloChar"/>
    <w:qFormat/>
    <w:rsid w:val="00161E3F"/>
    <w:pPr>
      <w:suppressAutoHyphens w:val="0"/>
      <w:spacing w:after="0" w:line="240" w:lineRule="auto"/>
      <w:ind w:left="57" w:right="57"/>
      <w:jc w:val="center"/>
    </w:pPr>
    <w:rPr>
      <w:rFonts w:ascii="Times New Roman" w:eastAsiaTheme="minorHAnsi" w:hAnsi="Times New Roman" w:cs="Arial"/>
      <w:b/>
      <w:color w:val="000000" w:themeColor="text1"/>
      <w:sz w:val="18"/>
      <w:szCs w:val="18"/>
      <w:lang w:eastAsia="en-US"/>
    </w:rPr>
  </w:style>
  <w:style w:type="character" w:customStyle="1" w:styleId="TtuloquadroChar">
    <w:name w:val="Título quadro Char"/>
    <w:basedOn w:val="Fontepargpadro"/>
    <w:link w:val="Ttuloquadro"/>
    <w:rsid w:val="00161E3F"/>
    <w:rPr>
      <w:rFonts w:ascii="Arial" w:hAnsi="Arial" w:cs="Arial"/>
      <w:b/>
      <w:color w:val="000000" w:themeColor="text1"/>
      <w:kern w:val="0"/>
      <w14:ligatures w14:val="none"/>
    </w:rPr>
  </w:style>
  <w:style w:type="paragraph" w:customStyle="1" w:styleId="Fonte">
    <w:name w:val="Fonte"/>
    <w:basedOn w:val="Normal"/>
    <w:link w:val="FonteChar"/>
    <w:qFormat/>
    <w:rsid w:val="00161E3F"/>
    <w:pPr>
      <w:suppressAutoHyphens w:val="0"/>
      <w:spacing w:before="80" w:after="360" w:line="360" w:lineRule="auto"/>
      <w:jc w:val="both"/>
    </w:pPr>
    <w:rPr>
      <w:rFonts w:ascii="Arial" w:eastAsiaTheme="minorHAnsi" w:hAnsi="Arial" w:cs="Arial"/>
      <w:color w:val="000000" w:themeColor="text1"/>
      <w:sz w:val="18"/>
      <w:szCs w:val="18"/>
      <w:lang w:eastAsia="en-US"/>
    </w:rPr>
  </w:style>
  <w:style w:type="character" w:customStyle="1" w:styleId="Quadro-ttuloChar">
    <w:name w:val="Quadro - título Char"/>
    <w:basedOn w:val="Fontepargpadro"/>
    <w:link w:val="Quadro-ttulo"/>
    <w:rsid w:val="00161E3F"/>
    <w:rPr>
      <w:rFonts w:ascii="Times New Roman" w:hAnsi="Times New Roman" w:cs="Arial"/>
      <w:b/>
      <w:color w:val="000000" w:themeColor="text1"/>
      <w:kern w:val="0"/>
      <w:sz w:val="18"/>
      <w:szCs w:val="18"/>
      <w14:ligatures w14:val="none"/>
    </w:rPr>
  </w:style>
  <w:style w:type="paragraph" w:customStyle="1" w:styleId="Normal-contedo-quadro">
    <w:name w:val="Normal-conteúdo-quadro"/>
    <w:basedOn w:val="Normal"/>
    <w:link w:val="Normal-contedo-quadroChar"/>
    <w:qFormat/>
    <w:rsid w:val="00161E3F"/>
    <w:pPr>
      <w:suppressAutoHyphens w:val="0"/>
      <w:spacing w:before="40" w:after="40" w:line="240" w:lineRule="auto"/>
      <w:jc w:val="both"/>
    </w:pPr>
    <w:rPr>
      <w:rFonts w:ascii="Times New Roman" w:eastAsiaTheme="minorHAnsi" w:hAnsi="Times New Roman" w:cs="Times New Roman"/>
      <w:color w:val="000000" w:themeColor="text1"/>
      <w:szCs w:val="24"/>
      <w:lang w:eastAsia="en-US"/>
    </w:rPr>
  </w:style>
  <w:style w:type="character" w:customStyle="1" w:styleId="FonteChar">
    <w:name w:val="Fonte Char"/>
    <w:basedOn w:val="Fontepargpadro"/>
    <w:link w:val="Fonte"/>
    <w:rsid w:val="00161E3F"/>
    <w:rPr>
      <w:rFonts w:ascii="Arial" w:hAnsi="Arial" w:cs="Arial"/>
      <w:color w:val="000000" w:themeColor="text1"/>
      <w:kern w:val="0"/>
      <w:sz w:val="18"/>
      <w:szCs w:val="18"/>
      <w14:ligatures w14:val="none"/>
    </w:rPr>
  </w:style>
  <w:style w:type="character" w:customStyle="1" w:styleId="Normal-contedo-quadroChar">
    <w:name w:val="Normal-conteúdo-quadro Char"/>
    <w:basedOn w:val="Fontepargpadro"/>
    <w:link w:val="Normal-contedo-quadro"/>
    <w:rsid w:val="00161E3F"/>
    <w:rPr>
      <w:rFonts w:ascii="Times New Roman" w:hAnsi="Times New Roman" w:cs="Times New Roman"/>
      <w:color w:val="000000" w:themeColor="text1"/>
      <w:kern w:val="0"/>
      <w:sz w:val="20"/>
      <w:szCs w:val="24"/>
      <w14:ligatures w14:val="none"/>
    </w:rPr>
  </w:style>
  <w:style w:type="paragraph" w:styleId="TextosemFormatao">
    <w:name w:val="Plain Text"/>
    <w:basedOn w:val="Normal"/>
    <w:link w:val="TextosemFormataoChar"/>
    <w:semiHidden/>
    <w:rsid w:val="00161E3F"/>
    <w:pPr>
      <w:tabs>
        <w:tab w:val="num" w:pos="864"/>
        <w:tab w:val="left" w:pos="1701"/>
      </w:tabs>
      <w:suppressAutoHyphens w:val="0"/>
      <w:spacing w:before="120" w:after="0" w:line="360" w:lineRule="auto"/>
      <w:ind w:left="864" w:hanging="144"/>
      <w:jc w:val="both"/>
    </w:pPr>
    <w:rPr>
      <w:rFonts w:ascii="Courier New" w:eastAsia="Times New Roman" w:hAnsi="Courier New" w:cs="Times New Roman"/>
    </w:rPr>
  </w:style>
  <w:style w:type="character" w:customStyle="1" w:styleId="TextosemFormataoChar">
    <w:name w:val="Texto sem Formatação Char"/>
    <w:basedOn w:val="Fontepargpadro"/>
    <w:link w:val="TextosemFormatao"/>
    <w:semiHidden/>
    <w:rsid w:val="00161E3F"/>
    <w:rPr>
      <w:rFonts w:ascii="Courier New" w:eastAsia="Times New Roman" w:hAnsi="Courier New" w:cs="Times New Roman"/>
      <w:kern w:val="0"/>
      <w:sz w:val="20"/>
      <w:szCs w:val="20"/>
      <w:lang w:eastAsia="pt-BR"/>
      <w14:ligatures w14:val="none"/>
    </w:rPr>
  </w:style>
  <w:style w:type="character" w:styleId="MenoPendente">
    <w:name w:val="Unresolved Mention"/>
    <w:basedOn w:val="Fontepargpadro"/>
    <w:uiPriority w:val="99"/>
    <w:semiHidden/>
    <w:unhideWhenUsed/>
    <w:rsid w:val="00161E3F"/>
    <w:rPr>
      <w:color w:val="605E5C"/>
      <w:shd w:val="clear" w:color="auto" w:fill="E1DFDD"/>
    </w:rPr>
  </w:style>
  <w:style w:type="paragraph" w:customStyle="1" w:styleId="Normal-minuta">
    <w:name w:val="Normal - minuta"/>
    <w:basedOn w:val="Normal"/>
    <w:link w:val="Normal-minutaChar"/>
    <w:qFormat/>
    <w:rsid w:val="00B97B44"/>
    <w:pPr>
      <w:widowControl w:val="0"/>
      <w:overflowPunct w:val="0"/>
      <w:autoSpaceDE w:val="0"/>
      <w:autoSpaceDN w:val="0"/>
      <w:adjustRightInd w:val="0"/>
      <w:spacing w:after="0" w:line="240" w:lineRule="auto"/>
      <w:ind w:left="1701" w:right="-1"/>
      <w:jc w:val="both"/>
    </w:pPr>
    <w:rPr>
      <w:rFonts w:ascii="Times New Roman" w:eastAsia="Times New Roman" w:hAnsi="Times New Roman" w:cs="Times New Roman"/>
      <w:b/>
      <w:color w:val="000000"/>
      <w:sz w:val="24"/>
      <w:szCs w:val="24"/>
      <w:lang w:eastAsia="en-US"/>
    </w:rPr>
  </w:style>
  <w:style w:type="character" w:customStyle="1" w:styleId="Normal-minutaChar">
    <w:name w:val="Normal - minuta Char"/>
    <w:link w:val="Normal-minuta"/>
    <w:qFormat/>
    <w:rsid w:val="00B97B44"/>
    <w:rPr>
      <w:rFonts w:ascii="Times New Roman" w:eastAsia="Times New Roman" w:hAnsi="Times New Roman" w:cs="Times New Roman"/>
      <w:b/>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52</Pages>
  <Words>14774</Words>
  <Characters>79780</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Adenilda França</dc:creator>
  <cp:keywords/>
  <dc:description/>
  <cp:lastModifiedBy>Neiva Cristine Arruda Rabelo</cp:lastModifiedBy>
  <cp:revision>20</cp:revision>
  <cp:lastPrinted>2025-10-07T12:34:00Z</cp:lastPrinted>
  <dcterms:created xsi:type="dcterms:W3CDTF">2025-10-06T17:04:00Z</dcterms:created>
  <dcterms:modified xsi:type="dcterms:W3CDTF">2025-10-07T12:34:00Z</dcterms:modified>
</cp:coreProperties>
</file>