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4.133858267717301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615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</w:t>
      </w:r>
      <w:r w:rsidDel="00000000" w:rsidR="00000000" w:rsidRPr="00000000">
        <w:rPr>
          <w:b w:val="1"/>
          <w:bCs w:val="1"/>
          <w:rtl w:val="0"/>
        </w:rPr>
        <w:t xml:space="preserve"> NOVEMBRO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0.40000000000003" w:lineRule="auto"/>
        <w:ind w:left="5102.362204724409" w:right="4.13385826771730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Dispõe sobre a criação do curso de Pós  graduação lato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lato sensu</w:t>
      </w:r>
      <w:r w:rsidDel="00000000" w:rsidR="00000000" w:rsidRPr="00000000">
        <w:rPr>
          <w:sz w:val="20"/>
          <w:szCs w:val="20"/>
          <w:rtl w:val="0"/>
        </w:rPr>
        <w:t xml:space="preserve"> em Psicologia Escolar e Educacional, modalidade a distância, a ser ofertado pelo Instituto de Educação, campus universitário Cuiabá, Universidade Federal de Mato Grosso.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rtl w:val="0"/>
        </w:rPr>
        <w:t xml:space="preserve">23109.070860/2025-74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  <w:t xml:space="preserve">Aprovar a criação do curso de Especialização</w:t>
      </w:r>
      <w:r w:rsidDel="00000000" w:rsidR="00000000" w:rsidRPr="00000000">
        <w:rPr>
          <w:i w:val="1"/>
          <w:iCs w:val="1"/>
          <w:rtl w:val="0"/>
        </w:rPr>
        <w:t xml:space="preserve"> lato sensu</w:t>
      </w:r>
      <w:r w:rsidDel="00000000" w:rsidR="00000000" w:rsidRPr="00000000">
        <w:rPr>
          <w:rtl w:val="0"/>
        </w:rPr>
        <w:t xml:space="preserve"> em Psicologia Escolar e Educacional, modalidade a distância, a ser ofertado pelo Instituto de Educação, campus universitário Cuiabá, Universidade Federal de Mato Grosso.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Silvano Macedo Galvão</w:t>
      </w:r>
    </w:p>
    <w:p w:rsidR="00000000" w:rsidDel="00000000" w:rsidP="00000000" w:rsidRDefault="00000000" w:rsidRPr="00000000" w14:paraId="00000017">
      <w:pPr>
        <w:widowControl w:val="1"/>
        <w:spacing w:after="28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Presidente em exercício do Consepe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-252726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gGyega2oqzzd2PclzBENIplMQ==">CgMxLjA4AHIhMXNqd0dFOFRzcmRlNTMwaDlDcWlsUWlJc2xKVXpIU1BP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2025-04-25T21:48:00Z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