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74316ADD" w:rsidR="00602E9E" w:rsidRDefault="00000000">
      <w:pPr>
        <w:ind w:left="1701" w:right="-231"/>
        <w:jc w:val="both"/>
        <w:rPr>
          <w:sz w:val="24"/>
          <w:szCs w:val="24"/>
        </w:rPr>
      </w:pPr>
      <w:r w:rsidRPr="00861C5F">
        <w:rPr>
          <w:b/>
          <w:bCs/>
          <w:color w:val="000000"/>
          <w:sz w:val="24"/>
          <w:szCs w:val="24"/>
        </w:rPr>
        <w:t xml:space="preserve">RESOLUÇÃO CONSUNI-UFMT Nº </w:t>
      </w:r>
      <w:r w:rsidR="00AB1140" w:rsidRPr="00861C5F">
        <w:rPr>
          <w:b/>
          <w:bCs/>
          <w:color w:val="000000"/>
          <w:sz w:val="24"/>
          <w:szCs w:val="24"/>
        </w:rPr>
        <w:t>30</w:t>
      </w:r>
      <w:r w:rsidR="00B059AB" w:rsidRPr="00861C5F">
        <w:rPr>
          <w:b/>
          <w:bCs/>
          <w:color w:val="000000"/>
          <w:sz w:val="24"/>
          <w:szCs w:val="24"/>
        </w:rPr>
        <w:t>7</w:t>
      </w:r>
      <w:r w:rsidRPr="00861C5F">
        <w:rPr>
          <w:b/>
          <w:bCs/>
          <w:color w:val="000000"/>
          <w:sz w:val="24"/>
          <w:szCs w:val="24"/>
        </w:rPr>
        <w:t xml:space="preserve">, DE </w:t>
      </w:r>
      <w:r w:rsidR="00992D1F" w:rsidRPr="00861C5F">
        <w:rPr>
          <w:b/>
          <w:bCs/>
          <w:sz w:val="24"/>
          <w:szCs w:val="24"/>
        </w:rPr>
        <w:t>31</w:t>
      </w:r>
      <w:r w:rsidRPr="00861C5F">
        <w:rPr>
          <w:b/>
          <w:bCs/>
          <w:color w:val="000000"/>
          <w:sz w:val="24"/>
          <w:szCs w:val="24"/>
        </w:rPr>
        <w:t xml:space="preserve"> DE</w:t>
      </w:r>
      <w:r w:rsidR="007C3B74" w:rsidRPr="00861C5F">
        <w:rPr>
          <w:b/>
          <w:bCs/>
          <w:color w:val="000000"/>
          <w:sz w:val="24"/>
          <w:szCs w:val="24"/>
        </w:rPr>
        <w:t xml:space="preserve"> </w:t>
      </w:r>
      <w:r w:rsidR="00992D1F" w:rsidRPr="00861C5F">
        <w:rPr>
          <w:b/>
          <w:bCs/>
          <w:color w:val="000000"/>
          <w:sz w:val="24"/>
          <w:szCs w:val="24"/>
        </w:rPr>
        <w:t>MARÇO</w:t>
      </w:r>
      <w:r w:rsidRPr="00861C5F">
        <w:rPr>
          <w:b/>
          <w:bCs/>
          <w:color w:val="000000"/>
          <w:sz w:val="24"/>
          <w:szCs w:val="24"/>
        </w:rPr>
        <w:t xml:space="preserve"> DE 202</w:t>
      </w:r>
      <w:r w:rsidR="007C3B74" w:rsidRPr="00861C5F"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417E0E00" w14:textId="128C6D82" w:rsidR="001A36AA" w:rsidRPr="005C37CF" w:rsidRDefault="005C37CF" w:rsidP="001A36AA">
      <w:pPr>
        <w:ind w:left="5103"/>
        <w:jc w:val="both"/>
        <w:rPr>
          <w:sz w:val="24"/>
          <w:szCs w:val="24"/>
        </w:rPr>
      </w:pPr>
      <w:r w:rsidRPr="005C37CF">
        <w:rPr>
          <w:sz w:val="24"/>
          <w:szCs w:val="24"/>
        </w:rPr>
        <w:t>Dispõe sobre a atualização dos valores das refeições servidas nos Restaurantes Universitários da Universidade Federal de Mato Grosso</w:t>
      </w:r>
      <w:r w:rsidRPr="005C37CF">
        <w:rPr>
          <w:sz w:val="24"/>
          <w:szCs w:val="24"/>
        </w:rPr>
        <w:t>.</w:t>
      </w:r>
    </w:p>
    <w:p w14:paraId="4FA2F0D1" w14:textId="77777777" w:rsidR="005C37CF" w:rsidRPr="001A36AA" w:rsidRDefault="005C37CF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 w:rsidP="00861C5F">
      <w:pPr>
        <w:ind w:left="1701" w:right="53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69B84DB4" w14:textId="77777777" w:rsidR="005C37CF" w:rsidRDefault="005C37CF">
      <w:pPr>
        <w:ind w:left="1701" w:right="-284"/>
        <w:jc w:val="both"/>
        <w:rPr>
          <w:sz w:val="24"/>
          <w:szCs w:val="24"/>
        </w:rPr>
      </w:pPr>
    </w:p>
    <w:p w14:paraId="5BB958FB" w14:textId="11056A97" w:rsidR="005C37CF" w:rsidRPr="005C37CF" w:rsidRDefault="005C37CF" w:rsidP="00861C5F">
      <w:pPr>
        <w:ind w:left="1701" w:right="53"/>
        <w:jc w:val="both"/>
        <w:rPr>
          <w:color w:val="000000"/>
          <w:sz w:val="24"/>
          <w:szCs w:val="24"/>
        </w:rPr>
      </w:pPr>
      <w:r w:rsidRPr="005C37CF">
        <w:rPr>
          <w:b/>
          <w:bCs/>
          <w:color w:val="000000"/>
          <w:sz w:val="24"/>
          <w:szCs w:val="24"/>
        </w:rPr>
        <w:t xml:space="preserve">CONSIDERANDO </w:t>
      </w:r>
      <w:r w:rsidRPr="005C37CF">
        <w:rPr>
          <w:color w:val="000000"/>
          <w:sz w:val="24"/>
          <w:szCs w:val="24"/>
        </w:rPr>
        <w:t>a Lei nº 14.914, de 3 de julho de 2024, que instituiu a Política Nacional de Assistência Estudantil (PNAES);</w:t>
      </w:r>
    </w:p>
    <w:p w14:paraId="7097874C" w14:textId="77777777" w:rsidR="005C37CF" w:rsidRPr="005C37CF" w:rsidRDefault="005C37CF" w:rsidP="005C37CF">
      <w:pPr>
        <w:ind w:left="1701" w:right="-284"/>
        <w:jc w:val="both"/>
        <w:rPr>
          <w:b/>
          <w:bCs/>
          <w:color w:val="000000"/>
          <w:sz w:val="24"/>
          <w:szCs w:val="24"/>
        </w:rPr>
      </w:pPr>
    </w:p>
    <w:p w14:paraId="002E60F4" w14:textId="77777777" w:rsidR="005C37CF" w:rsidRPr="005C37CF" w:rsidRDefault="005C37CF" w:rsidP="00861C5F">
      <w:pPr>
        <w:ind w:left="1701" w:right="53"/>
        <w:jc w:val="both"/>
        <w:rPr>
          <w:b/>
          <w:bCs/>
          <w:color w:val="000000"/>
          <w:sz w:val="24"/>
          <w:szCs w:val="24"/>
        </w:rPr>
      </w:pPr>
      <w:r w:rsidRPr="005C37CF">
        <w:rPr>
          <w:b/>
          <w:bCs/>
          <w:color w:val="000000"/>
          <w:sz w:val="24"/>
          <w:szCs w:val="24"/>
        </w:rPr>
        <w:t xml:space="preserve">CONSIDERANDO </w:t>
      </w:r>
      <w:r w:rsidRPr="005C37CF">
        <w:rPr>
          <w:color w:val="000000"/>
          <w:sz w:val="24"/>
          <w:szCs w:val="24"/>
        </w:rPr>
        <w:t>a necessidade de atualização da Resolução CONSUNI nº 23, de 12 de dezembro de 2018, em face a redução dos valores nas refeições servidas nos Restaurantes Universitários da UFMT, de acordo com as categorias de usuários, descriminados no quadro abaixo;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77151B2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5C37CF">
        <w:rPr>
          <w:sz w:val="24"/>
          <w:szCs w:val="24"/>
        </w:rPr>
        <w:t>019468/2026-12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 w:rsidP="00861C5F">
      <w:pPr>
        <w:ind w:left="1701" w:right="5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387B1F8" w14:textId="23734C1E" w:rsidR="002561FA" w:rsidRPr="002561FA" w:rsidRDefault="00000000" w:rsidP="002561FA">
      <w:pPr>
        <w:ind w:firstLine="1701"/>
        <w:jc w:val="both"/>
        <w:rPr>
          <w:color w:val="000000"/>
          <w:sz w:val="24"/>
          <w:szCs w:val="24"/>
          <w:lang w:val="pt-PT"/>
        </w:rPr>
      </w:pPr>
      <w:r w:rsidRPr="002561FA">
        <w:rPr>
          <w:b/>
          <w:bCs/>
          <w:color w:val="000000"/>
          <w:sz w:val="24"/>
          <w:szCs w:val="24"/>
          <w:lang w:val="pt-PT"/>
        </w:rPr>
        <w:t>Art. 1º</w:t>
      </w:r>
      <w:r w:rsidRPr="002561FA">
        <w:rPr>
          <w:color w:val="000000"/>
          <w:sz w:val="24"/>
          <w:szCs w:val="24"/>
          <w:lang w:val="pt-PT"/>
        </w:rPr>
        <w:t xml:space="preserve"> </w:t>
      </w:r>
      <w:r w:rsidR="002561FA">
        <w:rPr>
          <w:color w:val="000000"/>
          <w:sz w:val="24"/>
          <w:szCs w:val="24"/>
          <w:lang w:val="pt-PT"/>
        </w:rPr>
        <w:t xml:space="preserve">– </w:t>
      </w:r>
      <w:r w:rsidR="002561FA" w:rsidRPr="002561FA">
        <w:rPr>
          <w:color w:val="000000"/>
          <w:sz w:val="24"/>
          <w:szCs w:val="24"/>
          <w:lang w:val="pt-PT"/>
        </w:rPr>
        <w:t>A manutenção dos Restaurantes Universitários será feita com recursos provenientes de:</w:t>
      </w:r>
    </w:p>
    <w:p w14:paraId="77C3404C" w14:textId="77777777" w:rsidR="002561FA" w:rsidRPr="002561FA" w:rsidRDefault="002561FA" w:rsidP="002561FA">
      <w:pPr>
        <w:jc w:val="both"/>
        <w:rPr>
          <w:color w:val="000000"/>
          <w:sz w:val="24"/>
          <w:szCs w:val="24"/>
          <w:lang w:val="pt-PT"/>
        </w:rPr>
      </w:pPr>
    </w:p>
    <w:p w14:paraId="18868F36" w14:textId="77777777" w:rsidR="002561FA" w:rsidRPr="002561FA" w:rsidRDefault="002561FA" w:rsidP="00861C5F">
      <w:pPr>
        <w:ind w:firstLine="1701"/>
        <w:jc w:val="both"/>
        <w:rPr>
          <w:color w:val="000000"/>
          <w:sz w:val="24"/>
          <w:szCs w:val="24"/>
          <w:lang w:val="pt-PT"/>
        </w:rPr>
      </w:pPr>
      <w:r w:rsidRPr="002561FA">
        <w:rPr>
          <w:color w:val="000000"/>
          <w:sz w:val="24"/>
          <w:szCs w:val="24"/>
          <w:lang w:val="pt-PT"/>
        </w:rPr>
        <w:t xml:space="preserve">I - </w:t>
      </w:r>
      <w:proofErr w:type="gramStart"/>
      <w:r w:rsidRPr="002561FA">
        <w:rPr>
          <w:color w:val="000000"/>
          <w:sz w:val="24"/>
          <w:szCs w:val="24"/>
          <w:lang w:val="pt-PT"/>
        </w:rPr>
        <w:t>verba</w:t>
      </w:r>
      <w:proofErr w:type="gramEnd"/>
      <w:r w:rsidRPr="002561FA">
        <w:rPr>
          <w:color w:val="000000"/>
          <w:sz w:val="24"/>
          <w:szCs w:val="24"/>
          <w:lang w:val="pt-PT"/>
        </w:rPr>
        <w:t xml:space="preserve"> de recurso do Plano Nacional de Assistência Estudantil – PNAES; </w:t>
      </w:r>
    </w:p>
    <w:p w14:paraId="7D30B7CC" w14:textId="77777777" w:rsidR="002561FA" w:rsidRPr="002561FA" w:rsidRDefault="002561FA" w:rsidP="00861C5F">
      <w:pPr>
        <w:ind w:firstLine="1701"/>
        <w:jc w:val="both"/>
        <w:rPr>
          <w:color w:val="000000"/>
          <w:sz w:val="24"/>
          <w:szCs w:val="24"/>
          <w:lang w:val="pt-PT"/>
        </w:rPr>
      </w:pPr>
      <w:r w:rsidRPr="002561FA">
        <w:rPr>
          <w:color w:val="000000"/>
          <w:sz w:val="24"/>
          <w:szCs w:val="24"/>
          <w:lang w:val="pt-PT"/>
        </w:rPr>
        <w:t>II - pagamento de refeições pelos usuários;</w:t>
      </w:r>
    </w:p>
    <w:p w14:paraId="5107FB41" w14:textId="77777777" w:rsidR="002561FA" w:rsidRPr="002561FA" w:rsidRDefault="002561FA" w:rsidP="00861C5F">
      <w:pPr>
        <w:ind w:firstLine="1701"/>
        <w:jc w:val="both"/>
        <w:rPr>
          <w:color w:val="000000"/>
          <w:sz w:val="24"/>
          <w:szCs w:val="24"/>
          <w:lang w:val="pt-PT"/>
        </w:rPr>
      </w:pPr>
      <w:r w:rsidRPr="002561FA">
        <w:rPr>
          <w:color w:val="000000"/>
          <w:sz w:val="24"/>
          <w:szCs w:val="24"/>
          <w:lang w:val="pt-PT"/>
        </w:rPr>
        <w:t>III - complementação, se necessário, verba orçamentária de custeio da UFMT.</w:t>
      </w:r>
    </w:p>
    <w:p w14:paraId="59F55EE8" w14:textId="3A3EC70D" w:rsidR="002561FA" w:rsidRDefault="002561FA">
      <w:pPr>
        <w:ind w:right="-284" w:firstLine="1701"/>
        <w:jc w:val="both"/>
        <w:rPr>
          <w:b/>
          <w:bCs/>
          <w:color w:val="000000"/>
          <w:sz w:val="24"/>
          <w:szCs w:val="24"/>
        </w:rPr>
      </w:pPr>
    </w:p>
    <w:p w14:paraId="7F0506D6" w14:textId="23E98739" w:rsidR="00602E9E" w:rsidRDefault="00000000" w:rsidP="002561FA">
      <w:pPr>
        <w:ind w:right="390" w:firstLine="1701"/>
        <w:jc w:val="both"/>
        <w:rPr>
          <w:rFonts w:ascii="Arial" w:hAnsi="Arial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</w:t>
      </w:r>
      <w:r w:rsidR="002561FA">
        <w:rPr>
          <w:b/>
          <w:bCs/>
          <w:color w:val="000000"/>
          <w:sz w:val="24"/>
          <w:szCs w:val="24"/>
        </w:rPr>
        <w:t xml:space="preserve"> –</w:t>
      </w:r>
      <w:r>
        <w:rPr>
          <w:color w:val="000000"/>
          <w:sz w:val="24"/>
          <w:szCs w:val="24"/>
        </w:rPr>
        <w:t xml:space="preserve"> </w:t>
      </w:r>
      <w:r w:rsidR="002561FA" w:rsidRPr="002561FA">
        <w:rPr>
          <w:color w:val="000000"/>
          <w:sz w:val="24"/>
          <w:szCs w:val="24"/>
        </w:rPr>
        <w:t>Os preços das refeições servidas nos Restaurantes Universitários da UFMT, de acordo com as categorias de usuários, estão descriminados no quadro abaixo.</w:t>
      </w:r>
      <w:r w:rsidR="002561FA">
        <w:rPr>
          <w:rFonts w:ascii="Arial" w:hAnsi="Arial"/>
          <w:sz w:val="24"/>
          <w:szCs w:val="24"/>
        </w:rPr>
        <w:t xml:space="preserve"> </w:t>
      </w:r>
    </w:p>
    <w:p w14:paraId="56F53397" w14:textId="77777777" w:rsidR="00861C5F" w:rsidRDefault="00861C5F" w:rsidP="002561FA">
      <w:pPr>
        <w:ind w:right="390" w:firstLine="1701"/>
        <w:jc w:val="both"/>
        <w:rPr>
          <w:rFonts w:ascii="Arial" w:hAnsi="Arial"/>
          <w:sz w:val="24"/>
          <w:szCs w:val="24"/>
        </w:rPr>
      </w:pPr>
    </w:p>
    <w:p w14:paraId="15BD368E" w14:textId="20B7A85E" w:rsidR="00861C5F" w:rsidRDefault="00861C5F" w:rsidP="002561FA">
      <w:pPr>
        <w:ind w:right="390" w:firstLine="1701"/>
        <w:jc w:val="both"/>
        <w:rPr>
          <w:sz w:val="24"/>
          <w:szCs w:val="24"/>
        </w:rPr>
      </w:pPr>
      <w:r w:rsidRPr="00861C5F">
        <w:rPr>
          <w:sz w:val="24"/>
          <w:szCs w:val="24"/>
        </w:rPr>
        <w:t xml:space="preserve">I - Valores em vigência a partir de </w:t>
      </w:r>
      <w:r w:rsidR="00C01ACF">
        <w:rPr>
          <w:sz w:val="24"/>
          <w:szCs w:val="24"/>
        </w:rPr>
        <w:t xml:space="preserve">1º </w:t>
      </w:r>
      <w:r>
        <w:rPr>
          <w:sz w:val="24"/>
          <w:szCs w:val="24"/>
        </w:rPr>
        <w:t xml:space="preserve">de </w:t>
      </w:r>
      <w:r w:rsidR="00C01ACF">
        <w:rPr>
          <w:sz w:val="24"/>
          <w:szCs w:val="24"/>
        </w:rPr>
        <w:t>abril</w:t>
      </w:r>
      <w:r w:rsidRPr="00861C5F">
        <w:rPr>
          <w:sz w:val="24"/>
          <w:szCs w:val="24"/>
        </w:rPr>
        <w:t xml:space="preserve"> de 2026</w:t>
      </w:r>
      <w:r>
        <w:rPr>
          <w:sz w:val="24"/>
          <w:szCs w:val="24"/>
        </w:rPr>
        <w:t>.</w:t>
      </w:r>
    </w:p>
    <w:p w14:paraId="30DF995A" w14:textId="77777777" w:rsidR="00861C5F" w:rsidRDefault="00861C5F" w:rsidP="002561FA">
      <w:pPr>
        <w:ind w:right="390" w:firstLine="1701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78"/>
        <w:gridCol w:w="2279"/>
        <w:gridCol w:w="2279"/>
        <w:gridCol w:w="2279"/>
      </w:tblGrid>
      <w:tr w:rsidR="00861C5F" w14:paraId="063BCD45" w14:textId="77777777" w:rsidTr="00587E1B">
        <w:trPr>
          <w:trHeight w:val="396"/>
        </w:trPr>
        <w:tc>
          <w:tcPr>
            <w:tcW w:w="2278" w:type="dxa"/>
          </w:tcPr>
          <w:p w14:paraId="28622E14" w14:textId="0C8968EC" w:rsidR="00861C5F" w:rsidRPr="00861C5F" w:rsidRDefault="00861C5F" w:rsidP="00861C5F">
            <w:pPr>
              <w:ind w:left="0" w:right="390" w:hanging="2"/>
              <w:jc w:val="center"/>
              <w:rPr>
                <w:b/>
                <w:bCs/>
                <w:sz w:val="24"/>
                <w:szCs w:val="24"/>
              </w:rPr>
            </w:pPr>
            <w:r w:rsidRPr="00861C5F">
              <w:rPr>
                <w:b/>
                <w:bCs/>
                <w:sz w:val="24"/>
                <w:szCs w:val="24"/>
              </w:rPr>
              <w:t>Categoria</w:t>
            </w:r>
          </w:p>
        </w:tc>
        <w:tc>
          <w:tcPr>
            <w:tcW w:w="2279" w:type="dxa"/>
          </w:tcPr>
          <w:p w14:paraId="598E8297" w14:textId="3DC48729" w:rsidR="00861C5F" w:rsidRPr="00861C5F" w:rsidRDefault="00861C5F" w:rsidP="00861C5F">
            <w:pPr>
              <w:ind w:left="0" w:right="390" w:hanging="2"/>
              <w:jc w:val="center"/>
              <w:rPr>
                <w:b/>
                <w:bCs/>
                <w:sz w:val="24"/>
                <w:szCs w:val="24"/>
              </w:rPr>
            </w:pPr>
            <w:r w:rsidRPr="00861C5F">
              <w:rPr>
                <w:b/>
                <w:bCs/>
                <w:sz w:val="24"/>
                <w:szCs w:val="24"/>
              </w:rPr>
              <w:t>Almoço</w:t>
            </w:r>
          </w:p>
        </w:tc>
        <w:tc>
          <w:tcPr>
            <w:tcW w:w="2279" w:type="dxa"/>
          </w:tcPr>
          <w:p w14:paraId="4B34C614" w14:textId="0954A281" w:rsidR="00861C5F" w:rsidRPr="00861C5F" w:rsidRDefault="00861C5F" w:rsidP="00861C5F">
            <w:pPr>
              <w:ind w:left="0" w:right="390" w:hanging="2"/>
              <w:jc w:val="center"/>
              <w:rPr>
                <w:b/>
                <w:bCs/>
                <w:sz w:val="24"/>
                <w:szCs w:val="24"/>
              </w:rPr>
            </w:pPr>
            <w:r w:rsidRPr="00861C5F">
              <w:rPr>
                <w:b/>
                <w:bCs/>
                <w:sz w:val="24"/>
                <w:szCs w:val="24"/>
              </w:rPr>
              <w:t>Jantar</w:t>
            </w:r>
          </w:p>
        </w:tc>
        <w:tc>
          <w:tcPr>
            <w:tcW w:w="2279" w:type="dxa"/>
          </w:tcPr>
          <w:p w14:paraId="429FC455" w14:textId="11C4A04B" w:rsidR="00861C5F" w:rsidRPr="00861C5F" w:rsidRDefault="00861C5F" w:rsidP="00861C5F">
            <w:pPr>
              <w:ind w:left="0" w:right="390" w:hanging="2"/>
              <w:jc w:val="center"/>
              <w:rPr>
                <w:b/>
                <w:bCs/>
                <w:sz w:val="24"/>
                <w:szCs w:val="24"/>
              </w:rPr>
            </w:pPr>
            <w:r w:rsidRPr="00861C5F">
              <w:rPr>
                <w:b/>
                <w:bCs/>
                <w:sz w:val="24"/>
                <w:szCs w:val="24"/>
              </w:rPr>
              <w:t>Café da manhã</w:t>
            </w:r>
          </w:p>
        </w:tc>
      </w:tr>
      <w:tr w:rsidR="00861C5F" w14:paraId="2A3AA42B" w14:textId="77777777" w:rsidTr="00587E1B">
        <w:tc>
          <w:tcPr>
            <w:tcW w:w="2278" w:type="dxa"/>
            <w:vAlign w:val="center"/>
          </w:tcPr>
          <w:p w14:paraId="3F3E821E" w14:textId="09E79108" w:rsidR="00861C5F" w:rsidRPr="00587E1B" w:rsidRDefault="00861C5F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I – </w:t>
            </w:r>
            <w:r w:rsidRPr="00587E1B">
              <w:rPr>
                <w:sz w:val="24"/>
                <w:szCs w:val="24"/>
              </w:rPr>
              <w:t xml:space="preserve">Estudantes de graduação, selecionados pelos Edital da </w:t>
            </w:r>
            <w:proofErr w:type="spellStart"/>
            <w:r w:rsidRPr="00587E1B">
              <w:rPr>
                <w:sz w:val="24"/>
                <w:szCs w:val="24"/>
              </w:rPr>
              <w:t>Pró-reitoria</w:t>
            </w:r>
            <w:proofErr w:type="spellEnd"/>
            <w:r w:rsidRPr="00587E1B">
              <w:rPr>
                <w:sz w:val="24"/>
                <w:szCs w:val="24"/>
              </w:rPr>
              <w:t xml:space="preserve"> de Assistência </w:t>
            </w:r>
            <w:r w:rsidRPr="00587E1B">
              <w:rPr>
                <w:sz w:val="24"/>
                <w:szCs w:val="24"/>
              </w:rPr>
              <w:lastRenderedPageBreak/>
              <w:t>Estudantil – PRAE, para auxilio alimentação</w:t>
            </w:r>
          </w:p>
        </w:tc>
        <w:tc>
          <w:tcPr>
            <w:tcW w:w="2279" w:type="dxa"/>
            <w:vAlign w:val="center"/>
          </w:tcPr>
          <w:p w14:paraId="5C129FA0" w14:textId="3D279D86" w:rsidR="00861C5F" w:rsidRPr="00587E1B" w:rsidRDefault="00861C5F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lastRenderedPageBreak/>
              <w:t>100% subsidiado recurso PNAES</w:t>
            </w:r>
          </w:p>
        </w:tc>
        <w:tc>
          <w:tcPr>
            <w:tcW w:w="2279" w:type="dxa"/>
            <w:vAlign w:val="center"/>
          </w:tcPr>
          <w:p w14:paraId="51829816" w14:textId="06486CD3" w:rsidR="00861C5F" w:rsidRPr="00587E1B" w:rsidRDefault="00861C5F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>100% subsidiado recurso PNAES</w:t>
            </w:r>
          </w:p>
        </w:tc>
        <w:tc>
          <w:tcPr>
            <w:tcW w:w="2279" w:type="dxa"/>
            <w:vAlign w:val="center"/>
          </w:tcPr>
          <w:p w14:paraId="1A117177" w14:textId="390D7901" w:rsidR="00861C5F" w:rsidRPr="00587E1B" w:rsidRDefault="00861C5F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>100% subsidiado recurso PNAES</w:t>
            </w:r>
          </w:p>
        </w:tc>
      </w:tr>
      <w:tr w:rsidR="00861C5F" w14:paraId="46A7EA84" w14:textId="77777777" w:rsidTr="00587E1B">
        <w:tc>
          <w:tcPr>
            <w:tcW w:w="2278" w:type="dxa"/>
            <w:vAlign w:val="center"/>
          </w:tcPr>
          <w:p w14:paraId="26B8D978" w14:textId="34FA5D61" w:rsidR="00861C5F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II – </w:t>
            </w:r>
            <w:r w:rsidRPr="00587E1B">
              <w:rPr>
                <w:sz w:val="24"/>
                <w:szCs w:val="24"/>
              </w:rPr>
              <w:t>Estudantes de Graduação regularmente matriculados na UFMT</w:t>
            </w:r>
          </w:p>
        </w:tc>
        <w:tc>
          <w:tcPr>
            <w:tcW w:w="2279" w:type="dxa"/>
            <w:vAlign w:val="center"/>
          </w:tcPr>
          <w:p w14:paraId="1C7B8DE3" w14:textId="24145D5E" w:rsidR="00861C5F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4AFF0745" w14:textId="7E88278F" w:rsidR="00861C5F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6A3506F5" w14:textId="0F58D088" w:rsidR="00861C5F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 xml:space="preserve">R$ </w:t>
            </w:r>
            <w:r w:rsidRPr="00587E1B">
              <w:rPr>
                <w:sz w:val="24"/>
                <w:szCs w:val="24"/>
                <w:lang w:eastAsia="zh-CN" w:bidi="ar"/>
              </w:rPr>
              <w:t>0,50</w:t>
            </w:r>
          </w:p>
          <w:p w14:paraId="34C6B8AF" w14:textId="77777777" w:rsidR="00587E1B" w:rsidRPr="00587E1B" w:rsidRDefault="00587E1B" w:rsidP="00587E1B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587E1B" w14:paraId="1EF39B43" w14:textId="77777777" w:rsidTr="00587E1B">
        <w:tc>
          <w:tcPr>
            <w:tcW w:w="2278" w:type="dxa"/>
            <w:vAlign w:val="center"/>
          </w:tcPr>
          <w:p w14:paraId="32DC94BC" w14:textId="23D930BE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III – </w:t>
            </w:r>
            <w:r w:rsidRPr="00587E1B">
              <w:rPr>
                <w:sz w:val="24"/>
                <w:szCs w:val="24"/>
              </w:rPr>
              <w:t>Estudantes de Pós-Graduação stricto sensu regularmente matriculados na UFMT, vinculados a disciplina e/ou em atividade de orientação e pesquisa</w:t>
            </w:r>
          </w:p>
        </w:tc>
        <w:tc>
          <w:tcPr>
            <w:tcW w:w="2279" w:type="dxa"/>
            <w:vAlign w:val="center"/>
          </w:tcPr>
          <w:p w14:paraId="5342AE69" w14:textId="524AD10E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4029E23D" w14:textId="1B42DDD4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058ABF6F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 xml:space="preserve">R$ </w:t>
            </w:r>
            <w:r w:rsidRPr="00587E1B">
              <w:rPr>
                <w:sz w:val="24"/>
                <w:szCs w:val="24"/>
                <w:lang w:eastAsia="zh-CN" w:bidi="ar"/>
              </w:rPr>
              <w:t>0,50</w:t>
            </w:r>
          </w:p>
          <w:p w14:paraId="21D90DD0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</w:p>
        </w:tc>
      </w:tr>
      <w:tr w:rsidR="00587E1B" w14:paraId="75F2C389" w14:textId="77777777" w:rsidTr="00587E1B">
        <w:tc>
          <w:tcPr>
            <w:tcW w:w="2278" w:type="dxa"/>
            <w:vAlign w:val="center"/>
          </w:tcPr>
          <w:p w14:paraId="029823BF" w14:textId="19C8FD9F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IV – </w:t>
            </w:r>
            <w:r w:rsidRPr="00587E1B">
              <w:rPr>
                <w:sz w:val="24"/>
                <w:szCs w:val="24"/>
              </w:rPr>
              <w:t>Estudantes com aproveitamento de estudos, que estiver frequentando pelo menos uma disciplina no semestre</w:t>
            </w:r>
          </w:p>
        </w:tc>
        <w:tc>
          <w:tcPr>
            <w:tcW w:w="2279" w:type="dxa"/>
            <w:vAlign w:val="center"/>
          </w:tcPr>
          <w:p w14:paraId="21A01807" w14:textId="43026046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15C67C85" w14:textId="4D343D6A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7BB0E892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 xml:space="preserve">R$ </w:t>
            </w:r>
            <w:r w:rsidRPr="00587E1B">
              <w:rPr>
                <w:sz w:val="24"/>
                <w:szCs w:val="24"/>
                <w:lang w:eastAsia="zh-CN" w:bidi="ar"/>
              </w:rPr>
              <w:t>0,50</w:t>
            </w:r>
          </w:p>
          <w:p w14:paraId="7AA3B8BA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</w:p>
        </w:tc>
      </w:tr>
      <w:tr w:rsidR="00587E1B" w14:paraId="083D34B9" w14:textId="77777777" w:rsidTr="00587E1B">
        <w:tc>
          <w:tcPr>
            <w:tcW w:w="2278" w:type="dxa"/>
            <w:vAlign w:val="center"/>
          </w:tcPr>
          <w:p w14:paraId="6D8EAA71" w14:textId="6BF6FF41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V – </w:t>
            </w:r>
            <w:r w:rsidRPr="00587E1B">
              <w:rPr>
                <w:sz w:val="24"/>
                <w:szCs w:val="24"/>
              </w:rPr>
              <w:t>Estudantes de Ensino à Distância (EAD), quando estiverem frequentando aulas nos polos em que exista RU</w:t>
            </w:r>
          </w:p>
        </w:tc>
        <w:tc>
          <w:tcPr>
            <w:tcW w:w="2279" w:type="dxa"/>
            <w:vAlign w:val="center"/>
          </w:tcPr>
          <w:p w14:paraId="152D9FDF" w14:textId="58642C3A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125AFA5E" w14:textId="16019F0A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71661595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 xml:space="preserve">R$ </w:t>
            </w:r>
            <w:r w:rsidRPr="00587E1B">
              <w:rPr>
                <w:sz w:val="24"/>
                <w:szCs w:val="24"/>
                <w:lang w:eastAsia="zh-CN" w:bidi="ar"/>
              </w:rPr>
              <w:t>0,50</w:t>
            </w:r>
          </w:p>
          <w:p w14:paraId="47439F25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</w:p>
        </w:tc>
      </w:tr>
      <w:tr w:rsidR="00587E1B" w14:paraId="13404DC0" w14:textId="77777777" w:rsidTr="00587E1B">
        <w:tc>
          <w:tcPr>
            <w:tcW w:w="2278" w:type="dxa"/>
            <w:vAlign w:val="center"/>
          </w:tcPr>
          <w:p w14:paraId="7ABA3FD4" w14:textId="2BA57EE8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eastAsia="zh-CN" w:bidi="ar"/>
              </w:rPr>
              <w:t>VI –</w:t>
            </w:r>
            <w:r w:rsidRPr="00587E1B">
              <w:rPr>
                <w:sz w:val="24"/>
                <w:szCs w:val="24"/>
              </w:rPr>
              <w:t xml:space="preserve">Estudantes de outras Instituições de Ensino Superior (IES) que estiverem em mobilidade e </w:t>
            </w:r>
            <w:r w:rsidRPr="00587E1B">
              <w:rPr>
                <w:sz w:val="24"/>
                <w:szCs w:val="24"/>
              </w:rPr>
              <w:lastRenderedPageBreak/>
              <w:t>frequentando pelo menos uma disciplina na UFMT</w:t>
            </w:r>
          </w:p>
        </w:tc>
        <w:tc>
          <w:tcPr>
            <w:tcW w:w="2279" w:type="dxa"/>
            <w:vAlign w:val="center"/>
          </w:tcPr>
          <w:p w14:paraId="562FA598" w14:textId="79BF6DED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lastRenderedPageBreak/>
              <w:t>R$ 1,50</w:t>
            </w:r>
          </w:p>
        </w:tc>
        <w:tc>
          <w:tcPr>
            <w:tcW w:w="2279" w:type="dxa"/>
            <w:vAlign w:val="center"/>
          </w:tcPr>
          <w:p w14:paraId="7CF0A28A" w14:textId="03A08B36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1E7D3499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 xml:space="preserve">R$ </w:t>
            </w:r>
            <w:r w:rsidRPr="00587E1B">
              <w:rPr>
                <w:sz w:val="24"/>
                <w:szCs w:val="24"/>
                <w:lang w:eastAsia="zh-CN" w:bidi="ar"/>
              </w:rPr>
              <w:t>0,50</w:t>
            </w:r>
          </w:p>
          <w:p w14:paraId="36987EAC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</w:p>
        </w:tc>
      </w:tr>
      <w:tr w:rsidR="00587E1B" w14:paraId="7655B2B7" w14:textId="77777777" w:rsidTr="00587E1B">
        <w:tc>
          <w:tcPr>
            <w:tcW w:w="2278" w:type="dxa"/>
            <w:vAlign w:val="center"/>
          </w:tcPr>
          <w:p w14:paraId="2753C0E2" w14:textId="71AB6AAF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VII – </w:t>
            </w:r>
            <w:r w:rsidRPr="00587E1B">
              <w:rPr>
                <w:sz w:val="24"/>
                <w:szCs w:val="24"/>
              </w:rPr>
              <w:t>Estudantes em fase de Trabalho de Curso (TC), quando este constar do PPC como disciplina</w:t>
            </w:r>
          </w:p>
        </w:tc>
        <w:tc>
          <w:tcPr>
            <w:tcW w:w="2279" w:type="dxa"/>
            <w:vAlign w:val="center"/>
          </w:tcPr>
          <w:p w14:paraId="531B5D1E" w14:textId="5B4B67D0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5BD01885" w14:textId="126DAB08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>R$ 1,50</w:t>
            </w:r>
          </w:p>
        </w:tc>
        <w:tc>
          <w:tcPr>
            <w:tcW w:w="2279" w:type="dxa"/>
            <w:vAlign w:val="center"/>
          </w:tcPr>
          <w:p w14:paraId="49E51043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  <w:lang w:val="en-US" w:eastAsia="zh-CN" w:bidi="ar"/>
              </w:rPr>
              <w:t xml:space="preserve">R$ </w:t>
            </w:r>
            <w:r w:rsidRPr="00587E1B">
              <w:rPr>
                <w:sz w:val="24"/>
                <w:szCs w:val="24"/>
                <w:lang w:eastAsia="zh-CN" w:bidi="ar"/>
              </w:rPr>
              <w:t>0,50</w:t>
            </w:r>
          </w:p>
          <w:p w14:paraId="5949913D" w14:textId="77777777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</w:p>
        </w:tc>
      </w:tr>
      <w:tr w:rsidR="00587E1B" w14:paraId="4CDC466E" w14:textId="77777777" w:rsidTr="00587E1B">
        <w:tc>
          <w:tcPr>
            <w:tcW w:w="2278" w:type="dxa"/>
            <w:vAlign w:val="center"/>
          </w:tcPr>
          <w:p w14:paraId="29C3416B" w14:textId="03C18DC0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eastAsia="zh-CN" w:bidi="ar"/>
              </w:rPr>
              <w:t xml:space="preserve">VIII – </w:t>
            </w:r>
            <w:r w:rsidRPr="00587E1B">
              <w:rPr>
                <w:sz w:val="24"/>
                <w:szCs w:val="24"/>
              </w:rPr>
              <w:t>Estudantes de outra instituição que estiver fazendo estágio na UFMT</w:t>
            </w:r>
          </w:p>
        </w:tc>
        <w:tc>
          <w:tcPr>
            <w:tcW w:w="2279" w:type="dxa"/>
            <w:vAlign w:val="center"/>
          </w:tcPr>
          <w:p w14:paraId="42B166AF" w14:textId="6B1F747E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</w:rPr>
              <w:t xml:space="preserve">50% do valor da refeição estabelecido no contrato em cada </w:t>
            </w:r>
            <w:r w:rsidRPr="00387922">
              <w:rPr>
                <w:i/>
                <w:iCs/>
                <w:sz w:val="24"/>
                <w:szCs w:val="24"/>
              </w:rPr>
              <w:t>c</w:t>
            </w:r>
            <w:r w:rsidR="00387922">
              <w:rPr>
                <w:i/>
                <w:iCs/>
                <w:sz w:val="24"/>
                <w:szCs w:val="24"/>
              </w:rPr>
              <w:t>a</w:t>
            </w:r>
            <w:r w:rsidRPr="00387922">
              <w:rPr>
                <w:i/>
                <w:iCs/>
                <w:sz w:val="24"/>
                <w:szCs w:val="24"/>
              </w:rPr>
              <w:t>mpus</w:t>
            </w:r>
          </w:p>
        </w:tc>
        <w:tc>
          <w:tcPr>
            <w:tcW w:w="2279" w:type="dxa"/>
            <w:vAlign w:val="center"/>
          </w:tcPr>
          <w:p w14:paraId="2ABD25FC" w14:textId="0C86D2FE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</w:rPr>
              <w:t xml:space="preserve">50% do valor da refeição estabelecido no contrato em cada </w:t>
            </w:r>
            <w:r w:rsidRPr="00387922">
              <w:rPr>
                <w:i/>
                <w:iCs/>
                <w:sz w:val="24"/>
                <w:szCs w:val="24"/>
              </w:rPr>
              <w:t>c</w:t>
            </w:r>
            <w:r w:rsidR="00387922" w:rsidRPr="00387922">
              <w:rPr>
                <w:i/>
                <w:iCs/>
                <w:sz w:val="24"/>
                <w:szCs w:val="24"/>
              </w:rPr>
              <w:t>a</w:t>
            </w:r>
            <w:r w:rsidRPr="00387922">
              <w:rPr>
                <w:i/>
                <w:iCs/>
                <w:sz w:val="24"/>
                <w:szCs w:val="24"/>
              </w:rPr>
              <w:t>mpus</w:t>
            </w:r>
          </w:p>
        </w:tc>
        <w:tc>
          <w:tcPr>
            <w:tcW w:w="2279" w:type="dxa"/>
            <w:vAlign w:val="center"/>
          </w:tcPr>
          <w:p w14:paraId="3567094B" w14:textId="3356E25C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</w:rPr>
              <w:t xml:space="preserve">50%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</w:tr>
      <w:tr w:rsidR="00587E1B" w14:paraId="04EF3746" w14:textId="77777777" w:rsidTr="00587E1B">
        <w:tc>
          <w:tcPr>
            <w:tcW w:w="2278" w:type="dxa"/>
            <w:vAlign w:val="center"/>
          </w:tcPr>
          <w:p w14:paraId="5728AFE2" w14:textId="60E5AC52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  <w:lang w:eastAsia="zh-CN" w:bidi="ar"/>
              </w:rPr>
              <w:t>IX -</w:t>
            </w:r>
            <w:r w:rsidRPr="00587E1B">
              <w:rPr>
                <w:i/>
                <w:iCs/>
                <w:sz w:val="24"/>
                <w:szCs w:val="24"/>
                <w:lang w:eastAsia="zh-CN" w:bidi="ar"/>
              </w:rPr>
              <w:t xml:space="preserve"> </w:t>
            </w:r>
            <w:r w:rsidRPr="00587E1B">
              <w:rPr>
                <w:sz w:val="24"/>
                <w:szCs w:val="24"/>
              </w:rPr>
              <w:t>Servidores da UFMT</w:t>
            </w:r>
          </w:p>
        </w:tc>
        <w:tc>
          <w:tcPr>
            <w:tcW w:w="2279" w:type="dxa"/>
            <w:vAlign w:val="center"/>
          </w:tcPr>
          <w:p w14:paraId="4EF05B80" w14:textId="79D6A735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 xml:space="preserve">100%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  <w:tc>
          <w:tcPr>
            <w:tcW w:w="2279" w:type="dxa"/>
            <w:vAlign w:val="center"/>
          </w:tcPr>
          <w:p w14:paraId="75F314A3" w14:textId="4842F276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 xml:space="preserve">100%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  <w:tc>
          <w:tcPr>
            <w:tcW w:w="2279" w:type="dxa"/>
            <w:vAlign w:val="center"/>
          </w:tcPr>
          <w:p w14:paraId="096BBAF0" w14:textId="35C5EEA0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 xml:space="preserve">100%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</w:tr>
      <w:tr w:rsidR="00587E1B" w14:paraId="41EE8789" w14:textId="77777777" w:rsidTr="00587E1B">
        <w:tc>
          <w:tcPr>
            <w:tcW w:w="2278" w:type="dxa"/>
            <w:vAlign w:val="center"/>
          </w:tcPr>
          <w:p w14:paraId="1846C426" w14:textId="54603984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  <w:lang w:eastAsia="zh-CN" w:bidi="ar"/>
              </w:rPr>
            </w:pPr>
            <w:r w:rsidRPr="00587E1B">
              <w:rPr>
                <w:sz w:val="24"/>
                <w:szCs w:val="24"/>
              </w:rPr>
              <w:t>X Prestadores de serviço de empresas contratadas pela UFMT</w:t>
            </w:r>
          </w:p>
        </w:tc>
        <w:tc>
          <w:tcPr>
            <w:tcW w:w="2279" w:type="dxa"/>
            <w:vAlign w:val="center"/>
          </w:tcPr>
          <w:p w14:paraId="6DDF9E60" w14:textId="564AE535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 xml:space="preserve">100%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  <w:tc>
          <w:tcPr>
            <w:tcW w:w="2279" w:type="dxa"/>
            <w:vAlign w:val="center"/>
          </w:tcPr>
          <w:p w14:paraId="36CBA809" w14:textId="71C0F24E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 xml:space="preserve">100%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  <w:tc>
          <w:tcPr>
            <w:tcW w:w="2279" w:type="dxa"/>
            <w:vAlign w:val="center"/>
          </w:tcPr>
          <w:p w14:paraId="3DFA2F1F" w14:textId="6E7B50A3" w:rsidR="00587E1B" w:rsidRPr="00587E1B" w:rsidRDefault="00587E1B" w:rsidP="00587E1B">
            <w:pPr>
              <w:ind w:left="0" w:right="390" w:hanging="2"/>
              <w:jc w:val="center"/>
              <w:rPr>
                <w:sz w:val="24"/>
                <w:szCs w:val="24"/>
              </w:rPr>
            </w:pPr>
            <w:r w:rsidRPr="00587E1B">
              <w:rPr>
                <w:sz w:val="24"/>
                <w:szCs w:val="24"/>
              </w:rPr>
              <w:t xml:space="preserve">100% do valor da refeição estabelecido no contrato em cada </w:t>
            </w:r>
            <w:r w:rsidR="00387922" w:rsidRPr="00387922">
              <w:rPr>
                <w:i/>
                <w:iCs/>
                <w:sz w:val="24"/>
                <w:szCs w:val="24"/>
              </w:rPr>
              <w:t>campus</w:t>
            </w:r>
          </w:p>
        </w:tc>
      </w:tr>
    </w:tbl>
    <w:p w14:paraId="75262D85" w14:textId="77777777" w:rsidR="00861C5F" w:rsidRDefault="00861C5F" w:rsidP="002561FA">
      <w:pPr>
        <w:ind w:right="390" w:firstLine="1701"/>
        <w:jc w:val="both"/>
        <w:rPr>
          <w:sz w:val="24"/>
          <w:szCs w:val="24"/>
        </w:rPr>
      </w:pPr>
    </w:p>
    <w:p w14:paraId="59DD1310" w14:textId="77777777" w:rsidR="00CA133F" w:rsidRPr="00CA133F" w:rsidRDefault="00CA133F" w:rsidP="00CA133F">
      <w:pPr>
        <w:ind w:firstLine="1701"/>
        <w:jc w:val="both"/>
        <w:rPr>
          <w:rFonts w:eastAsia="SimSun"/>
          <w:sz w:val="24"/>
          <w:szCs w:val="24"/>
        </w:rPr>
      </w:pPr>
      <w:r w:rsidRPr="00CA133F">
        <w:rPr>
          <w:rStyle w:val="Forte"/>
          <w:rFonts w:eastAsia="SimSun"/>
          <w:sz w:val="24"/>
          <w:szCs w:val="24"/>
        </w:rPr>
        <w:t>Art. 3º</w:t>
      </w:r>
      <w:r w:rsidRPr="00CA133F">
        <w:rPr>
          <w:rStyle w:val="Forte"/>
          <w:rFonts w:eastAsia="SimSun"/>
          <w:sz w:val="24"/>
          <w:szCs w:val="24"/>
        </w:rPr>
        <w:t xml:space="preserve"> </w:t>
      </w:r>
      <w:r w:rsidRPr="00CA133F">
        <w:rPr>
          <w:rStyle w:val="Forte"/>
          <w:rFonts w:eastAsia="SimSun"/>
          <w:b w:val="0"/>
          <w:bCs w:val="0"/>
          <w:sz w:val="24"/>
          <w:szCs w:val="24"/>
        </w:rPr>
        <w:t>–</w:t>
      </w:r>
      <w:r w:rsidRPr="00CA133F">
        <w:rPr>
          <w:rFonts w:eastAsia="SimSun"/>
          <w:sz w:val="24"/>
          <w:szCs w:val="24"/>
        </w:rPr>
        <w:t xml:space="preserve"> Fica assegurada, nos períodos em que os Restaurantes Universitários não estiverem em funcionamento, a concessão:</w:t>
      </w:r>
    </w:p>
    <w:p w14:paraId="4B19DCFD" w14:textId="77777777" w:rsidR="00CA133F" w:rsidRDefault="00CA133F" w:rsidP="00CA133F">
      <w:pPr>
        <w:ind w:firstLine="1701"/>
        <w:jc w:val="both"/>
        <w:rPr>
          <w:rStyle w:val="Forte"/>
          <w:rFonts w:eastAsia="SimSun"/>
          <w:sz w:val="24"/>
          <w:szCs w:val="24"/>
        </w:rPr>
      </w:pPr>
      <w:r w:rsidRPr="00CA133F">
        <w:rPr>
          <w:rFonts w:eastAsia="SimSun"/>
          <w:sz w:val="24"/>
          <w:szCs w:val="24"/>
        </w:rPr>
        <w:br/>
      </w:r>
      <w:r>
        <w:rPr>
          <w:rStyle w:val="Forte"/>
          <w:rFonts w:eastAsia="SimSun"/>
          <w:sz w:val="24"/>
          <w:szCs w:val="24"/>
        </w:rPr>
        <w:t xml:space="preserve">                            </w:t>
      </w:r>
      <w:r w:rsidRPr="00CA133F">
        <w:rPr>
          <w:rStyle w:val="Forte"/>
          <w:rFonts w:eastAsia="SimSun"/>
          <w:sz w:val="24"/>
          <w:szCs w:val="24"/>
        </w:rPr>
        <w:t>I</w:t>
      </w:r>
      <w:r w:rsidRPr="00CA133F">
        <w:rPr>
          <w:rFonts w:eastAsia="SimSun"/>
          <w:sz w:val="24"/>
          <w:szCs w:val="24"/>
        </w:rPr>
        <w:t xml:space="preserve"> – </w:t>
      </w:r>
      <w:proofErr w:type="gramStart"/>
      <w:r w:rsidRPr="00CA133F">
        <w:rPr>
          <w:rFonts w:eastAsia="SimSun"/>
          <w:sz w:val="24"/>
          <w:szCs w:val="24"/>
        </w:rPr>
        <w:t>do</w:t>
      </w:r>
      <w:proofErr w:type="gramEnd"/>
      <w:r w:rsidRPr="00CA133F">
        <w:rPr>
          <w:rFonts w:eastAsia="SimSun"/>
          <w:sz w:val="24"/>
          <w:szCs w:val="24"/>
        </w:rPr>
        <w:t xml:space="preserve"> Auxílio Complementar de Alimentação aos estudantes residentes da Casa do Estudante Universitário (CEU); e</w:t>
      </w:r>
      <w:r w:rsidRPr="00CA133F">
        <w:rPr>
          <w:rFonts w:eastAsia="SimSun"/>
          <w:sz w:val="24"/>
          <w:szCs w:val="24"/>
        </w:rPr>
        <w:br/>
      </w:r>
      <w:r>
        <w:rPr>
          <w:rStyle w:val="Forte"/>
          <w:rFonts w:eastAsia="SimSun"/>
          <w:sz w:val="24"/>
          <w:szCs w:val="24"/>
        </w:rPr>
        <w:t xml:space="preserve">                            </w:t>
      </w:r>
    </w:p>
    <w:p w14:paraId="23B2F404" w14:textId="41D2B295" w:rsidR="00CA133F" w:rsidRPr="00CA133F" w:rsidRDefault="00CA133F" w:rsidP="00CA133F">
      <w:pPr>
        <w:ind w:firstLine="1701"/>
        <w:jc w:val="both"/>
        <w:rPr>
          <w:rFonts w:eastAsia="SimSun"/>
          <w:sz w:val="24"/>
          <w:szCs w:val="24"/>
        </w:rPr>
      </w:pPr>
      <w:r w:rsidRPr="00CA133F">
        <w:rPr>
          <w:rStyle w:val="Forte"/>
          <w:rFonts w:eastAsia="SimSun"/>
          <w:sz w:val="24"/>
          <w:szCs w:val="24"/>
        </w:rPr>
        <w:t>II</w:t>
      </w:r>
      <w:r w:rsidRPr="00CA133F">
        <w:rPr>
          <w:rFonts w:eastAsia="SimSun"/>
          <w:sz w:val="24"/>
          <w:szCs w:val="24"/>
        </w:rPr>
        <w:t xml:space="preserve"> – </w:t>
      </w:r>
      <w:proofErr w:type="gramStart"/>
      <w:r w:rsidRPr="00CA133F">
        <w:rPr>
          <w:rFonts w:eastAsia="SimSun"/>
          <w:sz w:val="24"/>
          <w:szCs w:val="24"/>
        </w:rPr>
        <w:t>do</w:t>
      </w:r>
      <w:proofErr w:type="gramEnd"/>
      <w:r w:rsidRPr="00CA133F">
        <w:rPr>
          <w:rFonts w:eastAsia="SimSun"/>
          <w:sz w:val="24"/>
          <w:szCs w:val="24"/>
        </w:rPr>
        <w:t xml:space="preserve"> Auxílio Adicional de Alimentação aos estudantes contemplados com Auxílio Moradia em pecúnia; observadas as normativas da assistência estudantil da UFMT e a disponibilidade orçamentária.</w:t>
      </w:r>
    </w:p>
    <w:p w14:paraId="2348053D" w14:textId="77777777" w:rsidR="00CA133F" w:rsidRPr="00CA133F" w:rsidRDefault="00CA133F" w:rsidP="00CA133F">
      <w:pPr>
        <w:jc w:val="both"/>
        <w:rPr>
          <w:rFonts w:eastAsia="SimSun"/>
          <w:sz w:val="24"/>
          <w:szCs w:val="24"/>
        </w:rPr>
      </w:pPr>
    </w:p>
    <w:p w14:paraId="1CFDA917" w14:textId="3806ED45" w:rsidR="00CA133F" w:rsidRPr="00CA133F" w:rsidRDefault="00CA133F" w:rsidP="00CA133F">
      <w:pPr>
        <w:ind w:firstLine="1560"/>
        <w:jc w:val="both"/>
        <w:rPr>
          <w:sz w:val="24"/>
          <w:szCs w:val="24"/>
        </w:rPr>
      </w:pPr>
      <w:r w:rsidRPr="00CA133F">
        <w:rPr>
          <w:b/>
          <w:bCs/>
          <w:sz w:val="24"/>
          <w:szCs w:val="24"/>
        </w:rPr>
        <w:t>Art. 4º</w:t>
      </w:r>
      <w:r w:rsidRPr="00CA133F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CA133F">
        <w:rPr>
          <w:sz w:val="24"/>
          <w:szCs w:val="24"/>
        </w:rPr>
        <w:t xml:space="preserve"> Os Restaurantes Universitários funcionarão durante 260 (duzentos e sessenta) dias no ano, a ser regulamentado em Resolução específica.</w:t>
      </w:r>
    </w:p>
    <w:p w14:paraId="4A4C861C" w14:textId="77777777" w:rsidR="00CA133F" w:rsidRPr="00CA133F" w:rsidRDefault="00CA133F" w:rsidP="00CA133F">
      <w:pPr>
        <w:jc w:val="both"/>
        <w:rPr>
          <w:sz w:val="24"/>
          <w:szCs w:val="24"/>
        </w:rPr>
      </w:pPr>
    </w:p>
    <w:p w14:paraId="74C1C732" w14:textId="031773D8" w:rsidR="00CA133F" w:rsidRPr="00CA133F" w:rsidRDefault="00CA133F" w:rsidP="00CA133F">
      <w:pPr>
        <w:ind w:firstLine="1701"/>
        <w:jc w:val="both"/>
        <w:rPr>
          <w:sz w:val="24"/>
          <w:szCs w:val="24"/>
        </w:rPr>
      </w:pPr>
      <w:r w:rsidRPr="00CA133F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–</w:t>
      </w:r>
      <w:r w:rsidRPr="00CA133F">
        <w:rPr>
          <w:sz w:val="24"/>
          <w:szCs w:val="24"/>
        </w:rPr>
        <w:t xml:space="preserve"> Esta Resolução entra em vigor na data de sua publicação, revogando as disposições em contrário.</w:t>
      </w:r>
    </w:p>
    <w:p w14:paraId="020FF6EC" w14:textId="77777777" w:rsidR="00861C5F" w:rsidRPr="00861C5F" w:rsidRDefault="00861C5F" w:rsidP="002561FA">
      <w:pPr>
        <w:ind w:right="390" w:firstLine="1701"/>
        <w:jc w:val="both"/>
        <w:rPr>
          <w:sz w:val="24"/>
          <w:szCs w:val="24"/>
        </w:rPr>
      </w:pPr>
    </w:p>
    <w:p w14:paraId="708079A7" w14:textId="77777777" w:rsidR="002561FA" w:rsidRDefault="002561FA" w:rsidP="002561FA">
      <w:pPr>
        <w:ind w:right="390" w:firstLine="1701"/>
        <w:jc w:val="both"/>
        <w:rPr>
          <w:rFonts w:ascii="Arial" w:hAnsi="Arial"/>
          <w:sz w:val="24"/>
          <w:szCs w:val="24"/>
        </w:rPr>
      </w:pPr>
    </w:p>
    <w:p w14:paraId="104A8074" w14:textId="77777777" w:rsidR="002561FA" w:rsidRDefault="002561FA" w:rsidP="002561FA">
      <w:pPr>
        <w:ind w:right="390" w:firstLine="1701"/>
        <w:jc w:val="both"/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6D80" w14:textId="77777777" w:rsidR="00582CDA" w:rsidRDefault="00582CDA">
      <w:r>
        <w:separator/>
      </w:r>
    </w:p>
  </w:endnote>
  <w:endnote w:type="continuationSeparator" w:id="0">
    <w:p w14:paraId="56FB64A3" w14:textId="77777777" w:rsidR="00582CDA" w:rsidRDefault="0058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CC2B72-DFFF-4AD4-B9E2-AED62589C39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25E1980-D41F-4E43-8A02-FB0D68504C5B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52CBD15F-D966-4AF8-A955-3ECC4696E6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3DD6EC9-D524-4DC9-912C-DA12513967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2BFEC19-BABF-4B23-BA96-B3BFBF9D7E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DDA50" w14:textId="77777777" w:rsidR="00582CDA" w:rsidRDefault="00582CDA">
      <w:r>
        <w:separator/>
      </w:r>
    </w:p>
  </w:footnote>
  <w:footnote w:type="continuationSeparator" w:id="0">
    <w:p w14:paraId="67EEC8CB" w14:textId="77777777" w:rsidR="00582CDA" w:rsidRDefault="00582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165D6F"/>
    <w:rsid w:val="00194543"/>
    <w:rsid w:val="001A36AA"/>
    <w:rsid w:val="00204315"/>
    <w:rsid w:val="0023675C"/>
    <w:rsid w:val="002561FA"/>
    <w:rsid w:val="00270F84"/>
    <w:rsid w:val="00274F50"/>
    <w:rsid w:val="00287531"/>
    <w:rsid w:val="00351095"/>
    <w:rsid w:val="00387922"/>
    <w:rsid w:val="003F2E0C"/>
    <w:rsid w:val="00441190"/>
    <w:rsid w:val="00487ED3"/>
    <w:rsid w:val="004A6F05"/>
    <w:rsid w:val="00505D43"/>
    <w:rsid w:val="00511415"/>
    <w:rsid w:val="00533307"/>
    <w:rsid w:val="005723D4"/>
    <w:rsid w:val="00582CDA"/>
    <w:rsid w:val="0058331D"/>
    <w:rsid w:val="00587E1B"/>
    <w:rsid w:val="00595FBF"/>
    <w:rsid w:val="005B5E25"/>
    <w:rsid w:val="005C37CF"/>
    <w:rsid w:val="00602E9E"/>
    <w:rsid w:val="00624C90"/>
    <w:rsid w:val="006314B7"/>
    <w:rsid w:val="006359FF"/>
    <w:rsid w:val="006449E8"/>
    <w:rsid w:val="00656580"/>
    <w:rsid w:val="00660B5F"/>
    <w:rsid w:val="006660DC"/>
    <w:rsid w:val="006A5B0B"/>
    <w:rsid w:val="00704D9B"/>
    <w:rsid w:val="007C3B74"/>
    <w:rsid w:val="007C5241"/>
    <w:rsid w:val="007F0774"/>
    <w:rsid w:val="00810C08"/>
    <w:rsid w:val="00861C5F"/>
    <w:rsid w:val="009565E2"/>
    <w:rsid w:val="00965E7F"/>
    <w:rsid w:val="009672D4"/>
    <w:rsid w:val="00992D1F"/>
    <w:rsid w:val="009C6445"/>
    <w:rsid w:val="009D61F1"/>
    <w:rsid w:val="00A67287"/>
    <w:rsid w:val="00A773B1"/>
    <w:rsid w:val="00AB1140"/>
    <w:rsid w:val="00AC5A50"/>
    <w:rsid w:val="00B059AB"/>
    <w:rsid w:val="00BE2D6F"/>
    <w:rsid w:val="00C01ACF"/>
    <w:rsid w:val="00C72F54"/>
    <w:rsid w:val="00C75A30"/>
    <w:rsid w:val="00C801C6"/>
    <w:rsid w:val="00CA133F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642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48</cp:revision>
  <dcterms:created xsi:type="dcterms:W3CDTF">2025-10-28T13:43:00Z</dcterms:created>
  <dcterms:modified xsi:type="dcterms:W3CDTF">2026-04-02T19:47:00Z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