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F5167" w14:textId="2336FC41" w:rsidR="001B3748" w:rsidRPr="001B3748" w:rsidRDefault="001B3748" w:rsidP="001B3748">
      <w:pPr>
        <w:ind w:left="1701" w:right="-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eading=h.wqlrr547rbac" w:colFirst="0" w:colLast="0"/>
      <w:bookmarkEnd w:id="0"/>
      <w:r w:rsidRPr="001B37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R</w:t>
      </w:r>
      <w:r w:rsidR="00E95D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ESOLUÇÃO CONSUNI-UFMT Nº 33</w:t>
      </w:r>
      <w:r w:rsidR="00E95DF3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7</w:t>
      </w:r>
      <w:r w:rsidR="001C16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DE </w:t>
      </w:r>
      <w:r w:rsidR="001C1668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31</w:t>
      </w:r>
      <w:r w:rsidRPr="001B374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AGOSTO DE 2026.</w:t>
      </w:r>
    </w:p>
    <w:p w14:paraId="7FB8417F" w14:textId="77777777" w:rsidR="001B3748" w:rsidRDefault="001B3748" w:rsidP="001B3748">
      <w:pPr>
        <w:ind w:left="5103" w:right="-2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1112DDE6" w14:textId="37D72273" w:rsidR="001B3748" w:rsidRPr="005A37EE" w:rsidRDefault="001B3748" w:rsidP="001B3748">
      <w:pPr>
        <w:ind w:left="5103" w:right="-2"/>
        <w:jc w:val="both"/>
        <w:rPr>
          <w:rFonts w:ascii="Times New Roman" w:hAnsi="Times New Roman" w:cs="Times New Roman"/>
          <w:sz w:val="24"/>
          <w:szCs w:val="24"/>
        </w:rPr>
      </w:pPr>
      <w:r w:rsidRPr="005A37EE">
        <w:rPr>
          <w:rFonts w:ascii="Times New Roman" w:hAnsi="Times New Roman" w:cs="Times New Roman"/>
          <w:color w:val="000000"/>
          <w:sz w:val="24"/>
          <w:szCs w:val="24"/>
        </w:rPr>
        <w:t xml:space="preserve">Dispõe sobre </w:t>
      </w:r>
      <w:r w:rsidR="005A37EE" w:rsidRPr="005A37EE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acréscimo do </w:t>
      </w:r>
      <w:r w:rsidR="005A37EE" w:rsidRPr="005A37EE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Parágrafo 6º, no art. 49 da Resolução Consuni 281/2025, que trata da </w:t>
      </w:r>
      <w:r w:rsidR="005A37EE" w:rsidRPr="005A37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aprovação do </w:t>
      </w:r>
      <w:r w:rsidR="005A37EE" w:rsidRPr="005A37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R</w:t>
      </w:r>
      <w:r w:rsidR="005A37EE" w:rsidRPr="005A37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egimento </w:t>
      </w:r>
      <w:r w:rsidR="005A37EE" w:rsidRPr="005A37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D</w:t>
      </w:r>
      <w:r w:rsidR="005A37EE" w:rsidRPr="005A37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isciplinar do </w:t>
      </w:r>
      <w:r w:rsidR="005A37EE" w:rsidRPr="005A37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C</w:t>
      </w:r>
      <w:r w:rsidR="005A37EE" w:rsidRPr="005A37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orpo </w:t>
      </w:r>
      <w:r w:rsidR="005A37EE" w:rsidRPr="005A37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D</w:t>
      </w:r>
      <w:r w:rsidR="005A37EE" w:rsidRPr="005A37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iscente no âmbito da </w:t>
      </w:r>
      <w:r w:rsidR="005A37EE" w:rsidRPr="005A37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F</w:t>
      </w:r>
      <w:r w:rsidR="005A37EE" w:rsidRPr="005A37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undação </w:t>
      </w:r>
      <w:r w:rsidR="005A37EE" w:rsidRPr="005A37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U</w:t>
      </w:r>
      <w:r w:rsidR="005A37EE" w:rsidRPr="005A37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niversidade </w:t>
      </w:r>
      <w:r w:rsidR="005A37EE" w:rsidRPr="005A37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F</w:t>
      </w:r>
      <w:r w:rsidR="005A37EE" w:rsidRPr="005A37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ederal de </w:t>
      </w:r>
      <w:r w:rsidR="005A37EE" w:rsidRPr="005A37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M</w:t>
      </w:r>
      <w:r w:rsidR="005A37EE" w:rsidRPr="005A37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ato </w:t>
      </w:r>
      <w:r w:rsidR="005A37EE" w:rsidRPr="005A37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G</w:t>
      </w:r>
      <w:r w:rsidR="005A37EE" w:rsidRPr="005A37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rosso.</w:t>
      </w:r>
    </w:p>
    <w:p w14:paraId="1BD76F3D" w14:textId="77777777" w:rsidR="001B3748" w:rsidRPr="005A37EE" w:rsidRDefault="001B3748" w:rsidP="001B3748">
      <w:pPr>
        <w:ind w:right="-2"/>
        <w:rPr>
          <w:rFonts w:ascii="Times New Roman" w:hAnsi="Times New Roman" w:cs="Times New Roman"/>
          <w:sz w:val="24"/>
          <w:szCs w:val="24"/>
        </w:rPr>
      </w:pPr>
    </w:p>
    <w:p w14:paraId="32D330DB" w14:textId="77777777" w:rsidR="001B3748" w:rsidRPr="001B3748" w:rsidRDefault="001B3748" w:rsidP="001B3748">
      <w:pPr>
        <w:ind w:left="1701" w:right="-2"/>
        <w:jc w:val="both"/>
        <w:rPr>
          <w:rFonts w:ascii="Times New Roman" w:hAnsi="Times New Roman" w:cs="Times New Roman"/>
          <w:sz w:val="24"/>
          <w:szCs w:val="24"/>
        </w:rPr>
      </w:pPr>
      <w:r w:rsidRPr="001B37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O CONSELHO UNIVERSITÁRIO DA UNIVERSIDADE FEDERAL DE MATO GROSSO</w:t>
      </w:r>
      <w:r w:rsidRPr="001B3748">
        <w:rPr>
          <w:rFonts w:ascii="Times New Roman" w:hAnsi="Times New Roman" w:cs="Times New Roman"/>
          <w:color w:val="000000"/>
          <w:sz w:val="24"/>
          <w:szCs w:val="24"/>
        </w:rPr>
        <w:t>, no uso de suas atribuições legais,</w:t>
      </w:r>
    </w:p>
    <w:p w14:paraId="6B061626" w14:textId="77777777" w:rsidR="001B3748" w:rsidRPr="001B3748" w:rsidRDefault="001B3748" w:rsidP="001B3748">
      <w:pPr>
        <w:ind w:right="-2"/>
        <w:rPr>
          <w:rFonts w:ascii="Times New Roman" w:hAnsi="Times New Roman" w:cs="Times New Roman"/>
          <w:sz w:val="24"/>
          <w:szCs w:val="24"/>
        </w:rPr>
      </w:pPr>
    </w:p>
    <w:p w14:paraId="638CB2C7" w14:textId="716F9051" w:rsidR="001B3748" w:rsidRPr="001B3748" w:rsidRDefault="001B3748" w:rsidP="001B3748">
      <w:pPr>
        <w:ind w:left="1701" w:right="-2"/>
        <w:jc w:val="both"/>
        <w:rPr>
          <w:rFonts w:ascii="Times New Roman" w:hAnsi="Times New Roman" w:cs="Times New Roman"/>
          <w:sz w:val="24"/>
          <w:szCs w:val="24"/>
        </w:rPr>
      </w:pPr>
      <w:r w:rsidRPr="001B37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CONSIDERANDO</w:t>
      </w:r>
      <w:r w:rsidRPr="001B3748">
        <w:rPr>
          <w:rFonts w:ascii="Times New Roman" w:hAnsi="Times New Roman" w:cs="Times New Roman"/>
          <w:color w:val="000000"/>
          <w:sz w:val="24"/>
          <w:szCs w:val="24"/>
        </w:rPr>
        <w:t xml:space="preserve"> o que consta no processo n.º</w:t>
      </w:r>
      <w:r w:rsidR="00E95DF3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E95DF3" w:rsidRPr="00E95DF3">
        <w:rPr>
          <w:rFonts w:ascii="Times New Roman" w:hAnsi="Times New Roman" w:cs="Times New Roman"/>
          <w:color w:val="000000"/>
          <w:sz w:val="24"/>
          <w:szCs w:val="24"/>
          <w:lang w:val="pt-BR"/>
        </w:rPr>
        <w:t>23108.</w:t>
      </w:r>
      <w:bookmarkStart w:id="1" w:name="_GoBack"/>
      <w:bookmarkEnd w:id="1"/>
      <w:r w:rsidR="00E95DF3" w:rsidRPr="00E95DF3">
        <w:rPr>
          <w:rFonts w:ascii="Times New Roman" w:hAnsi="Times New Roman" w:cs="Times New Roman"/>
          <w:color w:val="000000"/>
          <w:sz w:val="24"/>
          <w:szCs w:val="24"/>
          <w:lang w:val="pt-BR"/>
        </w:rPr>
        <w:t>043065/2026-94</w:t>
      </w:r>
      <w:r w:rsidRPr="001B3748">
        <w:rPr>
          <w:rFonts w:ascii="Times New Roman" w:hAnsi="Times New Roman" w:cs="Times New Roman"/>
          <w:color w:val="000000"/>
          <w:sz w:val="24"/>
          <w:szCs w:val="24"/>
        </w:rPr>
        <w:t>; e</w:t>
      </w:r>
    </w:p>
    <w:p w14:paraId="27B3699D" w14:textId="77777777" w:rsidR="001B3748" w:rsidRPr="001B3748" w:rsidRDefault="001B3748" w:rsidP="001B3748">
      <w:pPr>
        <w:ind w:right="-2"/>
        <w:rPr>
          <w:rFonts w:ascii="Times New Roman" w:hAnsi="Times New Roman" w:cs="Times New Roman"/>
          <w:sz w:val="24"/>
          <w:szCs w:val="24"/>
        </w:rPr>
      </w:pPr>
    </w:p>
    <w:p w14:paraId="28E78667" w14:textId="77777777" w:rsidR="001B3748" w:rsidRPr="001B3748" w:rsidRDefault="001B3748" w:rsidP="001B3748">
      <w:pPr>
        <w:ind w:left="1700" w:right="-2"/>
        <w:jc w:val="both"/>
        <w:rPr>
          <w:rFonts w:ascii="Times New Roman" w:hAnsi="Times New Roman" w:cs="Times New Roman"/>
          <w:sz w:val="24"/>
          <w:szCs w:val="24"/>
        </w:rPr>
      </w:pPr>
      <w:r w:rsidRPr="001B37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CONSIDERANDO</w:t>
      </w:r>
      <w:r w:rsidRPr="001B3748">
        <w:rPr>
          <w:rFonts w:ascii="Times New Roman" w:hAnsi="Times New Roman" w:cs="Times New Roman"/>
          <w:color w:val="000000"/>
          <w:sz w:val="24"/>
          <w:szCs w:val="24"/>
        </w:rPr>
        <w:t xml:space="preserve"> a decisão do plenário em sessão realizada no dia 25 de agosto de 2026,</w:t>
      </w:r>
    </w:p>
    <w:p w14:paraId="551BD324" w14:textId="77777777" w:rsidR="001B3748" w:rsidRPr="001B3748" w:rsidRDefault="001B3748" w:rsidP="001B3748">
      <w:pPr>
        <w:spacing w:after="240"/>
        <w:ind w:right="-2"/>
        <w:rPr>
          <w:rFonts w:ascii="Times New Roman" w:hAnsi="Times New Roman" w:cs="Times New Roman"/>
          <w:sz w:val="24"/>
          <w:szCs w:val="24"/>
        </w:rPr>
      </w:pPr>
    </w:p>
    <w:p w14:paraId="277FEEFC" w14:textId="77777777" w:rsidR="001B3748" w:rsidRPr="001B3748" w:rsidRDefault="001B3748" w:rsidP="001B3748">
      <w:pPr>
        <w:spacing w:after="240"/>
        <w:ind w:left="1701" w:right="-2"/>
        <w:jc w:val="both"/>
        <w:rPr>
          <w:rFonts w:ascii="Times New Roman" w:hAnsi="Times New Roman" w:cs="Times New Roman"/>
          <w:sz w:val="24"/>
          <w:szCs w:val="24"/>
        </w:rPr>
      </w:pPr>
      <w:r w:rsidRPr="001B37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RESOLVE</w:t>
      </w:r>
      <w:r w:rsidRPr="001B374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BEB68D3" w14:textId="5283521B" w:rsidR="005A37EE" w:rsidRPr="005A37EE" w:rsidRDefault="001B3748" w:rsidP="005A37EE">
      <w:pPr>
        <w:tabs>
          <w:tab w:val="left" w:pos="8725"/>
        </w:tabs>
        <w:ind w:left="284" w:right="-2" w:firstLine="141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</w:pPr>
      <w:r w:rsidRPr="001B37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 1º</w:t>
      </w:r>
      <w:r w:rsidR="005A37EE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="005A37EE" w:rsidRPr="005A37EE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Fica acrescentado o Parágrafo 6º, no art. 49</w:t>
      </w:r>
      <w:r w:rsidR="005A37EE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,</w:t>
      </w:r>
      <w:r w:rsidR="005A37EE" w:rsidRPr="005A37EE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 da Resolução Consuni 281/2025 nos seguintes termos:</w:t>
      </w:r>
    </w:p>
    <w:p w14:paraId="40C91148" w14:textId="77777777" w:rsidR="005A37EE" w:rsidRPr="005A37EE" w:rsidRDefault="005A37EE" w:rsidP="005A37EE">
      <w:pPr>
        <w:tabs>
          <w:tab w:val="left" w:pos="8725"/>
        </w:tabs>
        <w:ind w:left="284" w:right="-2" w:firstLine="141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</w:pPr>
    </w:p>
    <w:p w14:paraId="72000A64" w14:textId="4F82BE62" w:rsidR="001B3748" w:rsidRPr="005A37EE" w:rsidRDefault="005A37EE" w:rsidP="005A37EE">
      <w:pPr>
        <w:tabs>
          <w:tab w:val="left" w:pos="8725"/>
        </w:tabs>
        <w:ind w:left="284" w:right="-2"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5A37EE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§ 6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º</w:t>
      </w:r>
      <w:r w:rsidRPr="005A37EE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 A portaria de sansão será emitida após o término do prazo para apresentação de recurso ou quando todos os recursos forem devidamente apreciados.</w:t>
      </w:r>
      <w:r w:rsidR="001B3748" w:rsidRPr="005A37EE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069B9E29" w14:textId="77777777" w:rsidR="001B3748" w:rsidRPr="001B3748" w:rsidRDefault="001B3748" w:rsidP="001B3748">
      <w:pPr>
        <w:tabs>
          <w:tab w:val="left" w:pos="8725"/>
        </w:tabs>
        <w:ind w:left="284" w:right="-2" w:firstLine="1417"/>
        <w:rPr>
          <w:rFonts w:ascii="Times New Roman" w:hAnsi="Times New Roman" w:cs="Times New Roman"/>
          <w:sz w:val="24"/>
          <w:szCs w:val="24"/>
        </w:rPr>
      </w:pPr>
    </w:p>
    <w:p w14:paraId="1B0F39E1" w14:textId="77777777" w:rsidR="001B3748" w:rsidRPr="001B3748" w:rsidRDefault="001B3748" w:rsidP="001B3748">
      <w:pPr>
        <w:tabs>
          <w:tab w:val="left" w:pos="8725"/>
        </w:tabs>
        <w:ind w:left="284" w:right="-2"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1B37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 2º.</w:t>
      </w:r>
      <w:r w:rsidRPr="001B3748">
        <w:rPr>
          <w:rFonts w:ascii="Times New Roman" w:hAnsi="Times New Roman" w:cs="Times New Roman"/>
          <w:color w:val="000000"/>
          <w:sz w:val="24"/>
          <w:szCs w:val="24"/>
        </w:rPr>
        <w:t xml:space="preserve"> Esta Resolução entra em vigor na data de sua publicação.</w:t>
      </w:r>
    </w:p>
    <w:p w14:paraId="322C1BF2" w14:textId="77777777" w:rsidR="001B3748" w:rsidRPr="001B3748" w:rsidRDefault="001B3748" w:rsidP="001B3748">
      <w:pPr>
        <w:tabs>
          <w:tab w:val="left" w:pos="8725"/>
        </w:tabs>
        <w:spacing w:after="240"/>
        <w:ind w:left="284" w:firstLine="1417"/>
        <w:rPr>
          <w:rFonts w:ascii="Times New Roman" w:hAnsi="Times New Roman" w:cs="Times New Roman"/>
          <w:sz w:val="24"/>
          <w:szCs w:val="24"/>
        </w:rPr>
      </w:pPr>
    </w:p>
    <w:p w14:paraId="6138D706" w14:textId="77777777" w:rsidR="001B3748" w:rsidRPr="001B3748" w:rsidRDefault="001B3748" w:rsidP="001912C2">
      <w:pPr>
        <w:tabs>
          <w:tab w:val="left" w:pos="872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B37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Marluce Aparecida Souza e Silva</w:t>
      </w:r>
    </w:p>
    <w:p w14:paraId="5C9DDF4A" w14:textId="77777777" w:rsidR="001B3748" w:rsidRPr="001B3748" w:rsidRDefault="001B3748" w:rsidP="001912C2">
      <w:pPr>
        <w:tabs>
          <w:tab w:val="left" w:pos="872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B3748">
        <w:rPr>
          <w:rFonts w:ascii="Times New Roman" w:hAnsi="Times New Roman" w:cs="Times New Roman"/>
          <w:color w:val="000000"/>
          <w:sz w:val="24"/>
          <w:szCs w:val="24"/>
        </w:rPr>
        <w:t>Presidente do Consuni</w:t>
      </w:r>
    </w:p>
    <w:p w14:paraId="4EB8CEA7" w14:textId="77777777" w:rsidR="00726979" w:rsidRDefault="00726979" w:rsidP="00D157A2">
      <w:pPr>
        <w:pBdr>
          <w:top w:val="nil"/>
          <w:left w:val="nil"/>
          <w:bottom w:val="nil"/>
          <w:right w:val="nil"/>
          <w:between w:val="nil"/>
        </w:pBdr>
        <w:ind w:left="284" w:firstLine="141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9B137A6" w14:textId="77777777" w:rsidR="001B3748" w:rsidRDefault="001B3748" w:rsidP="00D157A2">
      <w:pPr>
        <w:pBdr>
          <w:top w:val="nil"/>
          <w:left w:val="nil"/>
          <w:bottom w:val="nil"/>
          <w:right w:val="nil"/>
          <w:between w:val="nil"/>
        </w:pBdr>
        <w:ind w:left="284" w:firstLine="141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/>
        </w:rPr>
      </w:pPr>
      <w:bookmarkStart w:id="2" w:name="_heading=h.gjdgxs" w:colFirst="0" w:colLast="0"/>
      <w:bookmarkEnd w:id="2"/>
    </w:p>
    <w:p w14:paraId="7074CC52" w14:textId="77777777" w:rsidR="001B3748" w:rsidRDefault="001B3748" w:rsidP="00D157A2">
      <w:pPr>
        <w:pBdr>
          <w:top w:val="nil"/>
          <w:left w:val="nil"/>
          <w:bottom w:val="nil"/>
          <w:right w:val="nil"/>
          <w:between w:val="nil"/>
        </w:pBdr>
        <w:ind w:left="284" w:firstLine="141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/>
        </w:rPr>
      </w:pPr>
    </w:p>
    <w:p w14:paraId="6C694B89" w14:textId="77777777" w:rsidR="001B3748" w:rsidRDefault="001B3748" w:rsidP="00D157A2">
      <w:pPr>
        <w:pBdr>
          <w:top w:val="nil"/>
          <w:left w:val="nil"/>
          <w:bottom w:val="nil"/>
          <w:right w:val="nil"/>
          <w:between w:val="nil"/>
        </w:pBdr>
        <w:ind w:left="284" w:firstLine="141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/>
        </w:rPr>
      </w:pPr>
    </w:p>
    <w:p w14:paraId="3E78472B" w14:textId="77777777" w:rsidR="001B3748" w:rsidRDefault="001B3748" w:rsidP="00D157A2">
      <w:pPr>
        <w:pBdr>
          <w:top w:val="nil"/>
          <w:left w:val="nil"/>
          <w:bottom w:val="nil"/>
          <w:right w:val="nil"/>
          <w:between w:val="nil"/>
        </w:pBdr>
        <w:ind w:left="284" w:firstLine="141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/>
        </w:rPr>
      </w:pPr>
    </w:p>
    <w:p w14:paraId="2237065B" w14:textId="77777777" w:rsidR="001B3748" w:rsidRDefault="001B3748" w:rsidP="00D157A2">
      <w:pPr>
        <w:pBdr>
          <w:top w:val="nil"/>
          <w:left w:val="nil"/>
          <w:bottom w:val="nil"/>
          <w:right w:val="nil"/>
          <w:between w:val="nil"/>
        </w:pBdr>
        <w:ind w:left="284" w:firstLine="141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/>
        </w:rPr>
      </w:pPr>
    </w:p>
    <w:p w14:paraId="584571D2" w14:textId="77777777" w:rsidR="001B3748" w:rsidRDefault="001B3748" w:rsidP="00D157A2">
      <w:pPr>
        <w:pBdr>
          <w:top w:val="nil"/>
          <w:left w:val="nil"/>
          <w:bottom w:val="nil"/>
          <w:right w:val="nil"/>
          <w:between w:val="nil"/>
        </w:pBdr>
        <w:ind w:left="284" w:firstLine="141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/>
        </w:rPr>
      </w:pPr>
    </w:p>
    <w:p w14:paraId="72F947C0" w14:textId="77777777" w:rsidR="001B3748" w:rsidRDefault="001B3748" w:rsidP="00D157A2">
      <w:pPr>
        <w:pBdr>
          <w:top w:val="nil"/>
          <w:left w:val="nil"/>
          <w:bottom w:val="nil"/>
          <w:right w:val="nil"/>
          <w:between w:val="nil"/>
        </w:pBdr>
        <w:ind w:left="284" w:firstLine="141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/>
        </w:rPr>
      </w:pPr>
    </w:p>
    <w:p w14:paraId="70D19FA6" w14:textId="77777777" w:rsidR="001B3748" w:rsidRDefault="001B3748" w:rsidP="00D157A2">
      <w:pPr>
        <w:pBdr>
          <w:top w:val="nil"/>
          <w:left w:val="nil"/>
          <w:bottom w:val="nil"/>
          <w:right w:val="nil"/>
          <w:between w:val="nil"/>
        </w:pBdr>
        <w:ind w:left="284" w:firstLine="141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/>
        </w:rPr>
      </w:pPr>
    </w:p>
    <w:p w14:paraId="0DC5734B" w14:textId="77777777" w:rsidR="001B3748" w:rsidRDefault="001B3748" w:rsidP="00D157A2">
      <w:pPr>
        <w:pBdr>
          <w:top w:val="nil"/>
          <w:left w:val="nil"/>
          <w:bottom w:val="nil"/>
          <w:right w:val="nil"/>
          <w:between w:val="nil"/>
        </w:pBdr>
        <w:ind w:left="284" w:firstLine="141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/>
        </w:rPr>
      </w:pPr>
    </w:p>
    <w:sectPr w:rsidR="001B3748">
      <w:headerReference w:type="default" r:id="rId11"/>
      <w:pgSz w:w="11909" w:h="16834"/>
      <w:pgMar w:top="1440" w:right="1399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34DFD9" w14:textId="77777777" w:rsidR="00967E15" w:rsidRDefault="00967E15">
      <w:pPr>
        <w:spacing w:line="240" w:lineRule="auto"/>
      </w:pPr>
      <w:r>
        <w:separator/>
      </w:r>
    </w:p>
  </w:endnote>
  <w:endnote w:type="continuationSeparator" w:id="0">
    <w:p w14:paraId="1FE7CCC5" w14:textId="77777777" w:rsidR="00967E15" w:rsidRDefault="00967E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D59FD11-3A80-41A9-B26D-891C25297DB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09262A8-8080-44BE-82E5-82894F2F6A7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979CFF" w14:textId="77777777" w:rsidR="00967E15" w:rsidRDefault="00967E15">
      <w:pPr>
        <w:spacing w:line="240" w:lineRule="auto"/>
      </w:pPr>
      <w:r>
        <w:separator/>
      </w:r>
    </w:p>
  </w:footnote>
  <w:footnote w:type="continuationSeparator" w:id="0">
    <w:p w14:paraId="085DCDAF" w14:textId="77777777" w:rsidR="00967E15" w:rsidRDefault="00967E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58D4A" w14:textId="27444EF2" w:rsidR="00726979" w:rsidRDefault="009E105F">
    <w:pPr>
      <w:pBdr>
        <w:top w:val="nil"/>
        <w:left w:val="nil"/>
        <w:bottom w:val="nil"/>
        <w:right w:val="nil"/>
        <w:between w:val="nil"/>
      </w:pBdr>
      <w:spacing w:line="331" w:lineRule="auto"/>
      <w:rPr>
        <w:color w:val="000000"/>
      </w:rPr>
    </w:pPr>
    <w:r>
      <w:rPr>
        <w:noProof/>
        <w:lang w:val="pt-BR"/>
      </w:rPr>
      <w:drawing>
        <wp:anchor distT="0" distB="0" distL="114300" distR="114300" simplePos="0" relativeHeight="251659264" behindDoc="0" locked="0" layoutInCell="1" allowOverlap="1" wp14:anchorId="34C40F9A" wp14:editId="2DE56738">
          <wp:simplePos x="0" y="0"/>
          <wp:positionH relativeFrom="column">
            <wp:posOffset>2454275</wp:posOffset>
          </wp:positionH>
          <wp:positionV relativeFrom="paragraph">
            <wp:posOffset>145415</wp:posOffset>
          </wp:positionV>
          <wp:extent cx="909955" cy="876935"/>
          <wp:effectExtent l="0" t="0" r="4445" b="0"/>
          <wp:wrapNone/>
          <wp:docPr id="73968589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955" cy="876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</w:rPr>
      <w:t xml:space="preserve"> </w:t>
    </w:r>
  </w:p>
  <w:p w14:paraId="60974C54" w14:textId="6C197256" w:rsidR="009E105F" w:rsidRDefault="009E105F" w:rsidP="009E105F">
    <w:pPr>
      <w:ind w:left="1701"/>
      <w:jc w:val="both"/>
      <w:rPr>
        <w:szCs w:val="24"/>
      </w:rPr>
    </w:pPr>
  </w:p>
  <w:p w14:paraId="27581400" w14:textId="77777777" w:rsidR="009E105F" w:rsidRDefault="009E105F" w:rsidP="009E105F">
    <w:pPr>
      <w:pStyle w:val="Cabealho"/>
      <w:tabs>
        <w:tab w:val="right" w:pos="10773"/>
      </w:tabs>
      <w:ind w:left="-1134" w:right="-1134"/>
      <w:jc w:val="center"/>
      <w:rPr>
        <w:szCs w:val="24"/>
      </w:rPr>
    </w:pPr>
  </w:p>
  <w:p w14:paraId="79040389" w14:textId="77777777" w:rsidR="009E105F" w:rsidRDefault="009E105F" w:rsidP="009E105F">
    <w:pPr>
      <w:pStyle w:val="Cabealho"/>
      <w:tabs>
        <w:tab w:val="right" w:pos="10773"/>
      </w:tabs>
      <w:ind w:left="-1134" w:right="-1134"/>
      <w:jc w:val="center"/>
      <w:rPr>
        <w:szCs w:val="24"/>
      </w:rPr>
    </w:pPr>
  </w:p>
  <w:p w14:paraId="2A08A02C" w14:textId="77777777" w:rsidR="009E105F" w:rsidRDefault="009E105F" w:rsidP="009E105F">
    <w:pPr>
      <w:pStyle w:val="Cabealho"/>
      <w:tabs>
        <w:tab w:val="right" w:pos="10773"/>
      </w:tabs>
      <w:ind w:left="-1134" w:right="-1134"/>
      <w:jc w:val="center"/>
      <w:rPr>
        <w:szCs w:val="24"/>
      </w:rPr>
    </w:pPr>
  </w:p>
  <w:p w14:paraId="2D74FD79" w14:textId="77777777" w:rsidR="009E105F" w:rsidRDefault="009E105F" w:rsidP="009E105F">
    <w:pPr>
      <w:pStyle w:val="Cabealho"/>
      <w:tabs>
        <w:tab w:val="right" w:pos="10773"/>
      </w:tabs>
      <w:ind w:left="-1134" w:right="-1134"/>
      <w:jc w:val="center"/>
      <w:rPr>
        <w:sz w:val="24"/>
        <w:szCs w:val="24"/>
        <w:lang w:val="pt-BR"/>
      </w:rPr>
    </w:pPr>
  </w:p>
  <w:p w14:paraId="27F58623" w14:textId="344DF321" w:rsidR="009E105F" w:rsidRPr="00D00665" w:rsidRDefault="009E105F" w:rsidP="009E105F">
    <w:pPr>
      <w:pStyle w:val="Cabealho"/>
      <w:tabs>
        <w:tab w:val="right" w:pos="10773"/>
      </w:tabs>
      <w:ind w:left="-1134" w:right="-1134"/>
      <w:jc w:val="center"/>
      <w:rPr>
        <w:sz w:val="24"/>
        <w:szCs w:val="24"/>
      </w:rPr>
    </w:pPr>
    <w:r w:rsidRPr="00D00665">
      <w:rPr>
        <w:sz w:val="24"/>
        <w:szCs w:val="24"/>
      </w:rPr>
      <w:t>MINISTÉRIO DA EDUCAÇÃO</w:t>
    </w:r>
  </w:p>
  <w:p w14:paraId="1127B181" w14:textId="77777777" w:rsidR="009E105F" w:rsidRDefault="009E105F" w:rsidP="009E105F">
    <w:pPr>
      <w:pStyle w:val="Cabealho"/>
      <w:tabs>
        <w:tab w:val="right" w:pos="10773"/>
      </w:tabs>
      <w:ind w:left="-1134" w:right="-1134"/>
      <w:jc w:val="center"/>
    </w:pPr>
    <w:r w:rsidRPr="00D00665">
      <w:rPr>
        <w:sz w:val="24"/>
        <w:szCs w:val="24"/>
      </w:rPr>
      <w:t>UNIVERSIDADE FEDERAL DE MATO GROSSO</w:t>
    </w:r>
  </w:p>
  <w:p w14:paraId="7E259528" w14:textId="77777777" w:rsidR="00726979" w:rsidRDefault="00726979" w:rsidP="009E105F">
    <w:pPr>
      <w:pBdr>
        <w:top w:val="nil"/>
        <w:left w:val="nil"/>
        <w:bottom w:val="nil"/>
        <w:right w:val="nil"/>
        <w:between w:val="nil"/>
      </w:pBdr>
      <w:spacing w:line="288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C64AF"/>
    <w:multiLevelType w:val="multilevel"/>
    <w:tmpl w:val="AB60F56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980293F"/>
    <w:multiLevelType w:val="multilevel"/>
    <w:tmpl w:val="078E0D8A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0E4B1490"/>
    <w:multiLevelType w:val="multilevel"/>
    <w:tmpl w:val="1ABAA1FA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10500F00"/>
    <w:multiLevelType w:val="multilevel"/>
    <w:tmpl w:val="3FB2F7E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7566FFB"/>
    <w:multiLevelType w:val="multilevel"/>
    <w:tmpl w:val="E648041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8B90801"/>
    <w:multiLevelType w:val="multilevel"/>
    <w:tmpl w:val="9C3E693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C09633F"/>
    <w:multiLevelType w:val="multilevel"/>
    <w:tmpl w:val="7866539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D2C0A9C"/>
    <w:multiLevelType w:val="multilevel"/>
    <w:tmpl w:val="1ECAA8FE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8" w15:restartNumberingAfterBreak="0">
    <w:nsid w:val="40792CA2"/>
    <w:multiLevelType w:val="multilevel"/>
    <w:tmpl w:val="1F2E743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5CC5A5D"/>
    <w:multiLevelType w:val="multilevel"/>
    <w:tmpl w:val="D1BEF7D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4E0B537B"/>
    <w:multiLevelType w:val="multilevel"/>
    <w:tmpl w:val="B5946F7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55835181"/>
    <w:multiLevelType w:val="multilevel"/>
    <w:tmpl w:val="ECA88CC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573D01FD"/>
    <w:multiLevelType w:val="multilevel"/>
    <w:tmpl w:val="E12289AC"/>
    <w:lvl w:ilvl="0">
      <w:start w:val="1"/>
      <w:numFmt w:val="upperRoman"/>
      <w:lvlText w:val="%1."/>
      <w:lvlJc w:val="right"/>
      <w:pPr>
        <w:ind w:left="216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432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504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648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920" w:hanging="360"/>
      </w:pPr>
      <w:rPr>
        <w:u w:val="none"/>
      </w:rPr>
    </w:lvl>
  </w:abstractNum>
  <w:abstractNum w:abstractNumId="13" w15:restartNumberingAfterBreak="0">
    <w:nsid w:val="63B26D47"/>
    <w:multiLevelType w:val="multilevel"/>
    <w:tmpl w:val="1514E8D0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Roman"/>
      <w:lvlText w:val="%2."/>
      <w:lvlJc w:val="right"/>
      <w:pPr>
        <w:ind w:left="2160" w:hanging="360"/>
      </w:p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0"/>
  </w:num>
  <w:num w:numId="5">
    <w:abstractNumId w:val="1"/>
  </w:num>
  <w:num w:numId="6">
    <w:abstractNumId w:val="13"/>
  </w:num>
  <w:num w:numId="7">
    <w:abstractNumId w:val="7"/>
  </w:num>
  <w:num w:numId="8">
    <w:abstractNumId w:val="5"/>
  </w:num>
  <w:num w:numId="9">
    <w:abstractNumId w:val="12"/>
  </w:num>
  <w:num w:numId="10">
    <w:abstractNumId w:val="6"/>
  </w:num>
  <w:num w:numId="11">
    <w:abstractNumId w:val="10"/>
  </w:num>
  <w:num w:numId="12">
    <w:abstractNumId w:val="3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979"/>
    <w:rsid w:val="0007061B"/>
    <w:rsid w:val="001912C2"/>
    <w:rsid w:val="001B3748"/>
    <w:rsid w:val="001C1668"/>
    <w:rsid w:val="002623F5"/>
    <w:rsid w:val="00406A8F"/>
    <w:rsid w:val="00520F4C"/>
    <w:rsid w:val="005A37EE"/>
    <w:rsid w:val="006B5199"/>
    <w:rsid w:val="00726979"/>
    <w:rsid w:val="00822C75"/>
    <w:rsid w:val="008B0350"/>
    <w:rsid w:val="00967E15"/>
    <w:rsid w:val="009E105F"/>
    <w:rsid w:val="00A0439B"/>
    <w:rsid w:val="00B37706"/>
    <w:rsid w:val="00D157A2"/>
    <w:rsid w:val="00D15F04"/>
    <w:rsid w:val="00D772F3"/>
    <w:rsid w:val="00E9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E4718D"/>
  <w15:docId w15:val="{4252F665-C875-46A7-ADFA-A18D969D0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z-Cyrl-UZ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19178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9178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1784"/>
  </w:style>
  <w:style w:type="paragraph" w:styleId="Rodap">
    <w:name w:val="footer"/>
    <w:basedOn w:val="Normal"/>
    <w:link w:val="RodapChar"/>
    <w:uiPriority w:val="99"/>
    <w:unhideWhenUsed/>
    <w:rsid w:val="0019178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1784"/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1b70bdd-cb74-4e12-8535-391a626a860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1A3B968983DF4DAC26E0CBF90F781F" ma:contentTypeVersion="13" ma:contentTypeDescription="Crie um novo documento." ma:contentTypeScope="" ma:versionID="5094d14280e6619e168fb00b707afdc0">
  <xsd:schema xmlns:xsd="http://www.w3.org/2001/XMLSchema" xmlns:xs="http://www.w3.org/2001/XMLSchema" xmlns:p="http://schemas.microsoft.com/office/2006/metadata/properties" xmlns:ns3="41b70bdd-cb74-4e12-8535-391a626a8607" targetNamespace="http://schemas.microsoft.com/office/2006/metadata/properties" ma:root="true" ma:fieldsID="4a7969f8801673583e8340d071fb7627" ns3:_="">
    <xsd:import namespace="41b70bdd-cb74-4e12-8535-391a626a86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70bdd-cb74-4e12-8535-391a626a8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uE19kEMV+1ABh0kL+N83FCEdKQ==">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</go:docsCustomData>
</go:gDocsCustomXmlDataStorage>
</file>

<file path=customXml/itemProps1.xml><?xml version="1.0" encoding="utf-8"?>
<ds:datastoreItem xmlns:ds="http://schemas.openxmlformats.org/officeDocument/2006/customXml" ds:itemID="{193C8413-CA86-4784-9EEF-87AE6C5B8974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41b70bdd-cb74-4e12-8535-391a626a8607"/>
    <ds:schemaRef ds:uri="http://schemas.openxmlformats.org/package/2006/metadata/core-properti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247808-DCF6-497B-B224-9BD898EEBD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7B3877-EA8F-45DA-912D-953B557F2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b70bdd-cb74-4e12-8535-391a626a86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fisica</dc:creator>
  <cp:lastModifiedBy>Neiva Cristine Arruda Rabelo</cp:lastModifiedBy>
  <cp:revision>3</cp:revision>
  <dcterms:created xsi:type="dcterms:W3CDTF">2026-09-01T21:12:00Z</dcterms:created>
  <dcterms:modified xsi:type="dcterms:W3CDTF">2026-09-01T21:15:00Z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</Properties>
</file>