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28777" w14:textId="77777777" w:rsidR="00047830" w:rsidRPr="00126477" w:rsidRDefault="00047830">
      <w:pPr>
        <w:widowControl w:val="0"/>
        <w:spacing w:after="0" w:line="240" w:lineRule="auto"/>
        <w:ind w:firstLine="0"/>
        <w:rPr>
          <w:b/>
        </w:rPr>
      </w:pPr>
    </w:p>
    <w:p w14:paraId="479E2A7F" w14:textId="2AF67EB9" w:rsidR="00F8049B" w:rsidRDefault="00F8049B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firstLine="0"/>
        <w:rPr>
          <w:b/>
          <w:bCs/>
          <w:color w:val="000000"/>
        </w:rPr>
      </w:pPr>
      <w:r w:rsidRPr="00F8049B">
        <w:rPr>
          <w:b/>
          <w:bCs/>
          <w:color w:val="000000"/>
        </w:rPr>
        <w:t xml:space="preserve">RESOLUÇÃO CONSEPE-UFMT </w:t>
      </w:r>
      <w:proofErr w:type="spellStart"/>
      <w:r w:rsidRPr="00F8049B">
        <w:rPr>
          <w:b/>
          <w:bCs/>
          <w:color w:val="000000"/>
        </w:rPr>
        <w:t>N.</w:t>
      </w:r>
      <w:r w:rsidRPr="00F8049B">
        <w:rPr>
          <w:b/>
          <w:bCs/>
          <w:color w:val="000000"/>
          <w:vertAlign w:val="superscript"/>
        </w:rPr>
        <w:t>o</w:t>
      </w:r>
      <w:proofErr w:type="spellEnd"/>
      <w:r w:rsidRPr="00F8049B">
        <w:rPr>
          <w:b/>
          <w:bCs/>
          <w:color w:val="000000"/>
          <w:vertAlign w:val="superscript"/>
        </w:rPr>
        <w:t xml:space="preserve"> </w:t>
      </w:r>
      <w:r w:rsidRPr="00F8049B">
        <w:rPr>
          <w:b/>
          <w:bCs/>
          <w:color w:val="000000"/>
        </w:rPr>
        <w:t>69</w:t>
      </w:r>
      <w:r w:rsidR="00243374">
        <w:rPr>
          <w:b/>
          <w:bCs/>
          <w:color w:val="000000"/>
        </w:rPr>
        <w:t>9</w:t>
      </w:r>
      <w:r w:rsidRPr="00F8049B">
        <w:rPr>
          <w:b/>
          <w:bCs/>
          <w:color w:val="000000"/>
        </w:rPr>
        <w:t>, DE 28 DE SETEMBRO DE 2026.</w:t>
      </w:r>
    </w:p>
    <w:p w14:paraId="074FA024" w14:textId="77777777" w:rsidR="00F8049B" w:rsidRDefault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0"/>
        <w:rPr>
          <w:b/>
          <w:bCs/>
          <w:color w:val="000000"/>
        </w:rPr>
      </w:pPr>
    </w:p>
    <w:p w14:paraId="09EEAE79" w14:textId="77777777" w:rsidR="00F8049B" w:rsidRDefault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0"/>
        <w:rPr>
          <w:b/>
          <w:bCs/>
          <w:color w:val="000000"/>
        </w:rPr>
      </w:pPr>
    </w:p>
    <w:p w14:paraId="0C2BE05C" w14:textId="14BF4CB6" w:rsidR="00047830" w:rsidRPr="00126477" w:rsidRDefault="0000000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103" w:firstLine="0"/>
        <w:rPr>
          <w:color w:val="000000"/>
        </w:rPr>
      </w:pPr>
      <w:r w:rsidRPr="00126477">
        <w:rPr>
          <w:color w:val="000000"/>
        </w:rPr>
        <w:t xml:space="preserve">Dispõe sobre a Reestruturação do Projeto Pedagógico do Curso de Graduação em Jornalismo, bacharelado, presencial, da Faculdade de Comunicação e Artes (FCA) do </w:t>
      </w:r>
      <w:r w:rsidRPr="00126477">
        <w:rPr>
          <w:i/>
          <w:color w:val="000000"/>
        </w:rPr>
        <w:t>campus</w:t>
      </w:r>
      <w:r w:rsidRPr="00126477">
        <w:rPr>
          <w:color w:val="000000"/>
        </w:rPr>
        <w:t xml:space="preserve"> Universitário de Cuiabá, da Universidade Federal de Mato Grosso, Código </w:t>
      </w:r>
      <w:proofErr w:type="spellStart"/>
      <w:r w:rsidRPr="00126477">
        <w:rPr>
          <w:color w:val="000000"/>
        </w:rPr>
        <w:t>e-MEC</w:t>
      </w:r>
      <w:proofErr w:type="spellEnd"/>
      <w:r w:rsidRPr="00126477">
        <w:rPr>
          <w:color w:val="000000"/>
        </w:rPr>
        <w:t xml:space="preserve">: 62936, aprovado pela Resolução </w:t>
      </w:r>
      <w:proofErr w:type="spellStart"/>
      <w:r w:rsidRPr="00126477">
        <w:rPr>
          <w:color w:val="000000"/>
        </w:rPr>
        <w:t>Consepe</w:t>
      </w:r>
      <w:proofErr w:type="spellEnd"/>
      <w:r w:rsidRPr="00126477">
        <w:rPr>
          <w:color w:val="000000"/>
        </w:rPr>
        <w:t xml:space="preserve"> nº 145/2017 e alterado pelas Resoluções </w:t>
      </w:r>
      <w:proofErr w:type="spellStart"/>
      <w:r w:rsidRPr="00126477">
        <w:rPr>
          <w:color w:val="000000"/>
        </w:rPr>
        <w:t>Consepe</w:t>
      </w:r>
      <w:proofErr w:type="spellEnd"/>
      <w:r w:rsidRPr="00126477">
        <w:rPr>
          <w:color w:val="000000"/>
        </w:rPr>
        <w:t xml:space="preserve"> nº 134/2019 e nº 136/2021.</w:t>
      </w:r>
    </w:p>
    <w:p w14:paraId="0A4AD688" w14:textId="77777777" w:rsidR="00047830" w:rsidRPr="00126477" w:rsidRDefault="000478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0"/>
        <w:rPr>
          <w:color w:val="000000"/>
        </w:rPr>
      </w:pPr>
    </w:p>
    <w:p w14:paraId="7414E037" w14:textId="77777777" w:rsidR="00047830" w:rsidRPr="00126477" w:rsidRDefault="0000000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firstLine="0"/>
        <w:rPr>
          <w:color w:val="000000"/>
        </w:rPr>
      </w:pPr>
      <w:r w:rsidRPr="00126477">
        <w:rPr>
          <w:b/>
          <w:color w:val="000000"/>
        </w:rPr>
        <w:t>O CONSELHO DE ENSINO, PESQUISA E EXTENSÃO DA UNIVERSIDADE FEDERAL DE MATO GROSSO</w:t>
      </w:r>
      <w:r w:rsidRPr="00126477">
        <w:rPr>
          <w:color w:val="000000"/>
        </w:rPr>
        <w:t>, no uso de suas atribuições legais, e</w:t>
      </w:r>
    </w:p>
    <w:p w14:paraId="5FEAA2C0" w14:textId="77777777" w:rsidR="00047830" w:rsidRPr="00126477" w:rsidRDefault="000478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0"/>
        <w:rPr>
          <w:color w:val="000000"/>
        </w:rPr>
      </w:pPr>
    </w:p>
    <w:p w14:paraId="47729ADB" w14:textId="77777777" w:rsidR="00047830" w:rsidRPr="00126477" w:rsidRDefault="0000000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992"/>
      </w:pPr>
      <w:r w:rsidRPr="00126477">
        <w:rPr>
          <w:b/>
          <w:color w:val="000000"/>
        </w:rPr>
        <w:t>CONSIDERANDO</w:t>
      </w:r>
      <w:r w:rsidRPr="00126477">
        <w:rPr>
          <w:color w:val="000000"/>
        </w:rPr>
        <w:t xml:space="preserve"> o que consta no Processo n.º </w:t>
      </w:r>
      <w:r w:rsidRPr="00126477">
        <w:t>23108.099915/2023-66</w:t>
      </w:r>
    </w:p>
    <w:p w14:paraId="12ABAE1C" w14:textId="77777777" w:rsidR="00047830" w:rsidRPr="00126477" w:rsidRDefault="0004783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992"/>
        <w:rPr>
          <w:color w:val="000000"/>
        </w:rPr>
      </w:pPr>
    </w:p>
    <w:p w14:paraId="24215A26" w14:textId="77777777" w:rsidR="00F8049B" w:rsidRPr="00F8049B" w:rsidRDefault="00F8049B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01" w:firstLine="0"/>
        <w:rPr>
          <w:bCs/>
          <w:color w:val="000000"/>
        </w:rPr>
      </w:pPr>
      <w:r w:rsidRPr="00F8049B">
        <w:rPr>
          <w:b/>
          <w:bCs/>
          <w:color w:val="000000"/>
        </w:rPr>
        <w:t xml:space="preserve">CONSIDERANDO </w:t>
      </w:r>
      <w:r w:rsidRPr="00F8049B">
        <w:rPr>
          <w:bCs/>
          <w:color w:val="000000"/>
        </w:rPr>
        <w:t>a decisão do plenário em sessão ordinária realizada no dia 28 de setembro 2026;</w:t>
      </w:r>
    </w:p>
    <w:p w14:paraId="2E37AD94" w14:textId="77777777" w:rsidR="00047830" w:rsidRPr="00126477" w:rsidRDefault="0004783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992"/>
        <w:rPr>
          <w:color w:val="000000"/>
        </w:rPr>
      </w:pPr>
    </w:p>
    <w:p w14:paraId="290ADBD0" w14:textId="77777777" w:rsidR="00047830" w:rsidRPr="00126477" w:rsidRDefault="0004783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992"/>
        <w:rPr>
          <w:color w:val="000000"/>
        </w:rPr>
      </w:pPr>
    </w:p>
    <w:p w14:paraId="209F7442" w14:textId="77777777" w:rsidR="00047830" w:rsidRPr="00126477" w:rsidRDefault="0000000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firstLine="992"/>
        <w:rPr>
          <w:b/>
          <w:color w:val="000000"/>
        </w:rPr>
      </w:pPr>
      <w:r w:rsidRPr="00126477">
        <w:rPr>
          <w:b/>
          <w:color w:val="000000"/>
        </w:rPr>
        <w:t>RESOLVE:</w:t>
      </w:r>
    </w:p>
    <w:p w14:paraId="203BDC93" w14:textId="77777777" w:rsidR="00047830" w:rsidRPr="00126477" w:rsidRDefault="000478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color w:val="000000"/>
        </w:rPr>
      </w:pPr>
    </w:p>
    <w:p w14:paraId="3389A9A7" w14:textId="77777777" w:rsidR="00047830" w:rsidRPr="00126477" w:rsidRDefault="0000000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701"/>
        <w:rPr>
          <w:color w:val="000000"/>
        </w:rPr>
      </w:pPr>
      <w:r w:rsidRPr="00126477">
        <w:rPr>
          <w:b/>
          <w:color w:val="000000"/>
        </w:rPr>
        <w:t>Artigo 1º</w:t>
      </w:r>
      <w:r w:rsidRPr="00126477">
        <w:rPr>
          <w:color w:val="000000"/>
        </w:rPr>
        <w:t xml:space="preserve"> – Aprovar a Reestruturação do Projeto Pedagógico do Curso de Graduação em Jornalismo, bacharelado, presencial, da Faculdade de Comunicação e Artes (FCA) do </w:t>
      </w:r>
      <w:r w:rsidRPr="00126477">
        <w:rPr>
          <w:i/>
          <w:color w:val="000000"/>
        </w:rPr>
        <w:t>campus</w:t>
      </w:r>
      <w:r w:rsidRPr="00126477">
        <w:rPr>
          <w:color w:val="000000"/>
        </w:rPr>
        <w:t xml:space="preserve"> Universitário de Cuiabá, com 40 (quarenta) vagas, sendo 20 (vinte)  para o primeiro semestre e 20 (vinte) para o segundo semestre, funcionamento no turno matutino, Regime Acadêmico: crédito semestral; com carga-horária total de 3.136 (três mil cento e trinta e seis) horas, a ser integralizada em, no mínimo, em 8 (oito)  semestres e, no máximo, em 12 (doze)   semestres, conforme Anexos I, II, III, IV e V. </w:t>
      </w:r>
    </w:p>
    <w:p w14:paraId="433E32A0" w14:textId="77777777" w:rsidR="00047830" w:rsidRPr="00126477" w:rsidRDefault="000478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color w:val="000000"/>
        </w:rPr>
      </w:pPr>
    </w:p>
    <w:p w14:paraId="4428FE7D" w14:textId="00A403C5" w:rsidR="00047830" w:rsidRPr="00126477" w:rsidRDefault="00000000" w:rsidP="00F8049B">
      <w:pPr>
        <w:spacing w:after="0" w:line="240" w:lineRule="auto"/>
        <w:ind w:firstLine="1701"/>
        <w:rPr>
          <w:color w:val="000000"/>
        </w:rPr>
      </w:pPr>
      <w:r w:rsidRPr="00126477">
        <w:rPr>
          <w:b/>
          <w:color w:val="000000"/>
        </w:rPr>
        <w:t>Artigo 2º</w:t>
      </w:r>
      <w:r w:rsidRPr="00126477">
        <w:rPr>
          <w:color w:val="000000"/>
        </w:rPr>
        <w:t xml:space="preserve"> - Compete ao Colegiado de Curso estabelecer o plano de migração para a nova estrutura, exceto com relação aos dois últimos semestres.</w:t>
      </w:r>
    </w:p>
    <w:p w14:paraId="73B7DD7F" w14:textId="77777777" w:rsidR="00047830" w:rsidRPr="00126477" w:rsidRDefault="000478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1701" w:firstLine="0"/>
        <w:rPr>
          <w:color w:val="000000"/>
        </w:rPr>
      </w:pPr>
    </w:p>
    <w:p w14:paraId="6FB9340A" w14:textId="05D43704" w:rsidR="00047830" w:rsidRPr="00126477" w:rsidRDefault="0000000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1701"/>
        <w:rPr>
          <w:color w:val="000000"/>
        </w:rPr>
      </w:pPr>
      <w:r w:rsidRPr="00126477">
        <w:rPr>
          <w:b/>
          <w:color w:val="000000"/>
        </w:rPr>
        <w:t>Artigo 3º</w:t>
      </w:r>
      <w:r w:rsidRPr="00126477">
        <w:rPr>
          <w:color w:val="000000"/>
        </w:rPr>
        <w:t xml:space="preserve"> - Esta Resolução entra em vigor para os ingressantes no curso a partir do </w:t>
      </w:r>
      <w:r w:rsidRPr="00126477">
        <w:t>primeiro</w:t>
      </w:r>
      <w:r w:rsidRPr="00126477">
        <w:rPr>
          <w:color w:val="000000"/>
        </w:rPr>
        <w:t xml:space="preserve"> semestre de 202</w:t>
      </w:r>
      <w:r w:rsidRPr="00126477">
        <w:t>6</w:t>
      </w:r>
      <w:r w:rsidRPr="00126477">
        <w:rPr>
          <w:color w:val="000000"/>
        </w:rPr>
        <w:t>.</w:t>
      </w:r>
    </w:p>
    <w:p w14:paraId="2F0E5AD8" w14:textId="77777777" w:rsidR="00047830" w:rsidRPr="00126477" w:rsidRDefault="000478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1701" w:firstLine="0"/>
        <w:rPr>
          <w:color w:val="000000"/>
        </w:rPr>
      </w:pPr>
    </w:p>
    <w:p w14:paraId="54BFEA02" w14:textId="03D6A87B" w:rsidR="00047830" w:rsidRPr="00126477" w:rsidRDefault="0000000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1701"/>
        <w:rPr>
          <w:color w:val="000000"/>
        </w:rPr>
      </w:pPr>
      <w:r w:rsidRPr="00126477">
        <w:rPr>
          <w:b/>
          <w:color w:val="000000"/>
        </w:rPr>
        <w:t>Artigo 4º</w:t>
      </w:r>
      <w:r w:rsidRPr="00126477">
        <w:rPr>
          <w:color w:val="000000"/>
        </w:rPr>
        <w:t xml:space="preserve"> - O Projeto Pedagógico aprovado pela Resolução </w:t>
      </w:r>
      <w:proofErr w:type="spellStart"/>
      <w:r w:rsidRPr="00126477">
        <w:rPr>
          <w:color w:val="000000"/>
        </w:rPr>
        <w:t>Consepe</w:t>
      </w:r>
      <w:proofErr w:type="spellEnd"/>
      <w:r w:rsidRPr="00126477">
        <w:rPr>
          <w:color w:val="000000"/>
        </w:rPr>
        <w:t xml:space="preserve"> nº 145/2017 e suas alterações entrará em extinção gradativa a partir de 202</w:t>
      </w:r>
      <w:r w:rsidRPr="00126477">
        <w:t>6</w:t>
      </w:r>
      <w:r w:rsidRPr="00126477">
        <w:rPr>
          <w:color w:val="000000"/>
        </w:rPr>
        <w:t>.</w:t>
      </w:r>
    </w:p>
    <w:p w14:paraId="61812AE3" w14:textId="77777777" w:rsidR="00047830" w:rsidRPr="00126477" w:rsidRDefault="000478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1701" w:firstLine="0"/>
        <w:rPr>
          <w:color w:val="000000"/>
        </w:rPr>
      </w:pPr>
    </w:p>
    <w:p w14:paraId="06FD941D" w14:textId="77777777" w:rsidR="00F8049B" w:rsidRPr="00F8049B" w:rsidRDefault="0000000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1701"/>
        <w:rPr>
          <w:bCs/>
          <w:color w:val="000000"/>
        </w:rPr>
      </w:pPr>
      <w:r w:rsidRPr="00126477">
        <w:rPr>
          <w:b/>
          <w:color w:val="000000"/>
        </w:rPr>
        <w:tab/>
      </w:r>
      <w:r w:rsidR="00F8049B" w:rsidRPr="00F8049B">
        <w:rPr>
          <w:b/>
          <w:bCs/>
          <w:color w:val="000000"/>
        </w:rPr>
        <w:t>SALA DAS SESSÕES DO CONSELHO DE ENSINO, PESQUISA E EXTENSÃO DA UNIVERSIDADE FEDERAL DE MATO GROSSO</w:t>
      </w:r>
      <w:r w:rsidR="00F8049B" w:rsidRPr="00F8049B">
        <w:rPr>
          <w:b/>
          <w:color w:val="000000"/>
        </w:rPr>
        <w:t xml:space="preserve">, </w:t>
      </w:r>
      <w:r w:rsidR="00F8049B" w:rsidRPr="00F8049B">
        <w:rPr>
          <w:bCs/>
          <w:color w:val="000000"/>
        </w:rPr>
        <w:t>em Cuiabá, 28 de setembro de 2026.</w:t>
      </w:r>
    </w:p>
    <w:p w14:paraId="4927C838" w14:textId="77777777" w:rsidR="00F8049B" w:rsidRPr="00F8049B" w:rsidRDefault="00F8049B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0"/>
        <w:jc w:val="center"/>
        <w:rPr>
          <w:b/>
          <w:color w:val="000000"/>
        </w:rPr>
      </w:pPr>
    </w:p>
    <w:p w14:paraId="1638E237" w14:textId="77777777" w:rsidR="00F8049B" w:rsidRPr="00F8049B" w:rsidRDefault="00F8049B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0"/>
        <w:jc w:val="center"/>
        <w:rPr>
          <w:b/>
          <w:color w:val="000000"/>
        </w:rPr>
      </w:pPr>
      <w:r w:rsidRPr="00F8049B">
        <w:rPr>
          <w:b/>
          <w:bCs/>
          <w:color w:val="000000"/>
        </w:rPr>
        <w:t>Silvano Macedo Galvão</w:t>
      </w:r>
    </w:p>
    <w:p w14:paraId="1F4B119A" w14:textId="77777777" w:rsidR="00F8049B" w:rsidRPr="00F8049B" w:rsidRDefault="00F8049B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0"/>
        <w:jc w:val="center"/>
        <w:rPr>
          <w:bCs/>
          <w:color w:val="000000"/>
        </w:rPr>
      </w:pPr>
      <w:r w:rsidRPr="00F8049B">
        <w:rPr>
          <w:bCs/>
          <w:color w:val="000000"/>
        </w:rPr>
        <w:t xml:space="preserve">Presidente em exercício do </w:t>
      </w:r>
      <w:proofErr w:type="spellStart"/>
      <w:r w:rsidRPr="00F8049B">
        <w:rPr>
          <w:bCs/>
          <w:color w:val="000000"/>
        </w:rPr>
        <w:t>Consepe</w:t>
      </w:r>
      <w:proofErr w:type="spellEnd"/>
    </w:p>
    <w:p w14:paraId="23A91958" w14:textId="1DEF0E93" w:rsidR="00047830" w:rsidRPr="00126477" w:rsidRDefault="00000000" w:rsidP="00F804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0"/>
      </w:pPr>
      <w:r w:rsidRPr="00126477">
        <w:tab/>
      </w:r>
    </w:p>
    <w:p w14:paraId="293E1345" w14:textId="77777777" w:rsidR="00047830" w:rsidRPr="00126477" w:rsidRDefault="00000000">
      <w:pPr>
        <w:sectPr w:rsidR="00047830" w:rsidRPr="00126477" w:rsidSect="00F8049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418" w:bottom="1701" w:left="1701" w:header="0" w:footer="709" w:gutter="0"/>
          <w:pgNumType w:start="1"/>
          <w:cols w:space="720"/>
        </w:sectPr>
      </w:pPr>
      <w:r w:rsidRPr="00126477">
        <w:br w:type="page"/>
      </w:r>
    </w:p>
    <w:p w14:paraId="4D7610C9" w14:textId="77777777" w:rsidR="00047830" w:rsidRPr="0012647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jc w:val="center"/>
        <w:rPr>
          <w:b/>
          <w:color w:val="000000"/>
        </w:rPr>
      </w:pPr>
      <w:bookmarkStart w:id="0" w:name="_heading=h.7jv3yhvdawma" w:colFirst="0" w:colLast="0"/>
      <w:bookmarkEnd w:id="0"/>
      <w:r w:rsidRPr="00126477">
        <w:rPr>
          <w:b/>
          <w:color w:val="000000"/>
        </w:rPr>
        <w:lastRenderedPageBreak/>
        <w:t>ANEXO I – Matriz Curricular</w:t>
      </w:r>
    </w:p>
    <w:tbl>
      <w:tblPr>
        <w:tblStyle w:val="afffffff"/>
        <w:tblW w:w="15077" w:type="dxa"/>
        <w:tblInd w:w="-294" w:type="dxa"/>
        <w:tblLayout w:type="fixed"/>
        <w:tblLook w:val="0400" w:firstRow="0" w:lastRow="0" w:firstColumn="0" w:lastColumn="0" w:noHBand="0" w:noVBand="1"/>
      </w:tblPr>
      <w:tblGrid>
        <w:gridCol w:w="1043"/>
        <w:gridCol w:w="2206"/>
        <w:gridCol w:w="990"/>
        <w:gridCol w:w="628"/>
        <w:gridCol w:w="700"/>
        <w:gridCol w:w="700"/>
        <w:gridCol w:w="700"/>
        <w:gridCol w:w="594"/>
        <w:gridCol w:w="853"/>
        <w:gridCol w:w="657"/>
        <w:gridCol w:w="700"/>
        <w:gridCol w:w="700"/>
        <w:gridCol w:w="636"/>
        <w:gridCol w:w="787"/>
        <w:gridCol w:w="10"/>
        <w:gridCol w:w="2400"/>
        <w:gridCol w:w="773"/>
      </w:tblGrid>
      <w:tr w:rsidR="00047830" w:rsidRPr="00126477" w14:paraId="26AA468A" w14:textId="77777777">
        <w:trPr>
          <w:trHeight w:val="340"/>
          <w:tblHeader/>
        </w:trPr>
        <w:tc>
          <w:tcPr>
            <w:tcW w:w="10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456EDD3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Eixos</w:t>
            </w:r>
          </w:p>
        </w:tc>
        <w:tc>
          <w:tcPr>
            <w:tcW w:w="22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492A4E6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Componente Curricular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770F2FD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Natureza</w:t>
            </w:r>
          </w:p>
        </w:tc>
        <w:tc>
          <w:tcPr>
            <w:tcW w:w="6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1CAC3F0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U.</w:t>
            </w:r>
            <w:proofErr w:type="gramStart"/>
            <w:r w:rsidRPr="00126477">
              <w:rPr>
                <w:b/>
                <w:color w:val="000000"/>
                <w:sz w:val="18"/>
                <w:szCs w:val="18"/>
              </w:rPr>
              <w:t>A.O</w:t>
            </w:r>
            <w:proofErr w:type="gramEnd"/>
          </w:p>
        </w:tc>
        <w:tc>
          <w:tcPr>
            <w:tcW w:w="354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16FBA2A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Carga Horária</w:t>
            </w:r>
          </w:p>
        </w:tc>
        <w:tc>
          <w:tcPr>
            <w:tcW w:w="3490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4E9C8F3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Créditos</w:t>
            </w:r>
          </w:p>
        </w:tc>
        <w:tc>
          <w:tcPr>
            <w:tcW w:w="31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672F8FB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Requisitos</w:t>
            </w:r>
          </w:p>
        </w:tc>
      </w:tr>
      <w:tr w:rsidR="00047830" w:rsidRPr="00126477" w14:paraId="32B982B9" w14:textId="77777777">
        <w:trPr>
          <w:trHeight w:val="705"/>
          <w:tblHeader/>
        </w:trPr>
        <w:tc>
          <w:tcPr>
            <w:tcW w:w="10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6D60DFCA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38764969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2CEB12E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Optativo/ Obrigatório</w:t>
            </w:r>
          </w:p>
        </w:tc>
        <w:tc>
          <w:tcPr>
            <w:tcW w:w="6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5140952F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35A81C8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700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0D5BCCA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PD</w:t>
            </w:r>
          </w:p>
        </w:tc>
        <w:tc>
          <w:tcPr>
            <w:tcW w:w="700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15C5DE9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PAC</w:t>
            </w:r>
          </w:p>
        </w:tc>
        <w:tc>
          <w:tcPr>
            <w:tcW w:w="594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62F8C66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AEC*</w:t>
            </w:r>
          </w:p>
        </w:tc>
        <w:tc>
          <w:tcPr>
            <w:tcW w:w="853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7CE05A2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TOT</w:t>
            </w:r>
          </w:p>
        </w:tc>
        <w:tc>
          <w:tcPr>
            <w:tcW w:w="657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45F0346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700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2B166AB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PD</w:t>
            </w:r>
          </w:p>
        </w:tc>
        <w:tc>
          <w:tcPr>
            <w:tcW w:w="700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1609DE6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PAC</w:t>
            </w:r>
          </w:p>
        </w:tc>
        <w:tc>
          <w:tcPr>
            <w:tcW w:w="636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13A5038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AEC**</w:t>
            </w:r>
          </w:p>
        </w:tc>
        <w:tc>
          <w:tcPr>
            <w:tcW w:w="787" w:type="dxa"/>
            <w:tcBorders>
              <w:top w:val="nil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3C855F8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TOT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63ADD5A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Pré-requisito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DEBF7"/>
            <w:vAlign w:val="center"/>
          </w:tcPr>
          <w:p w14:paraId="1EEAD9F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126477">
              <w:rPr>
                <w:b/>
                <w:color w:val="000000"/>
                <w:sz w:val="18"/>
                <w:szCs w:val="18"/>
              </w:rPr>
              <w:t>Co-requisito</w:t>
            </w:r>
            <w:proofErr w:type="spellEnd"/>
          </w:p>
        </w:tc>
      </w:tr>
      <w:tr w:rsidR="00047830" w:rsidRPr="00126477" w14:paraId="774A1172" w14:textId="77777777">
        <w:trPr>
          <w:cantSplit/>
          <w:trHeight w:val="397"/>
        </w:trPr>
        <w:tc>
          <w:tcPr>
            <w:tcW w:w="1044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11D8B572" w14:textId="77777777" w:rsidR="00047830" w:rsidRPr="00126477" w:rsidRDefault="00000000">
            <w:pPr>
              <w:spacing w:after="0" w:line="240" w:lineRule="auto"/>
              <w:ind w:left="57" w:right="57" w:firstLine="0"/>
              <w:jc w:val="center"/>
              <w:rPr>
                <w:b/>
                <w:color w:val="000000"/>
                <w:sz w:val="16"/>
                <w:szCs w:val="16"/>
              </w:rPr>
            </w:pPr>
            <w:r w:rsidRPr="00126477">
              <w:rPr>
                <w:b/>
                <w:color w:val="000000"/>
                <w:sz w:val="16"/>
                <w:szCs w:val="16"/>
              </w:rPr>
              <w:t>EIXO DE FUNDAMENTAÇÃO HUMANÍSTICA</w:t>
            </w: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1B59FC5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Psicologia social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FBF1BB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197ECF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C6A885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DFD257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392C7A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1023CE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DE6CDE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A75A69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E84542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59E4F7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55A56A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5BB0BC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3BF933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780124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7A22D24" w14:textId="77777777">
        <w:trPr>
          <w:trHeight w:val="397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6F8C3294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07D54D1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Pensamento Social Brasileiro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32BDC4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4AE372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A85D4B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B3D4CC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9B6B32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104933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78FDAE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4CCAB0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AC900D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C32B3F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02DEB1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C9F755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C66659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F547F3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214898A" w14:textId="77777777">
        <w:trPr>
          <w:trHeight w:val="397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73AA79B8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E0C7829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Introdução à Ciência Política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F6AA18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8C3696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BB022B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F2F743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A8AE16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CF65B2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213B11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87ED6D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503E0A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0CD25A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92A551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80FB3B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D6D60B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8236CD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8C12FB8" w14:textId="77777777">
        <w:trPr>
          <w:trHeight w:val="397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48ED6DDD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79CA55B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História do Pensamento Econômico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F80676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C0ACD7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579A7F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72DCF9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382203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21991B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9F8609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89D65E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95B4DD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EC64C2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863871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D41ABC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B6712B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C46874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4B5CA998" w14:textId="77777777">
        <w:trPr>
          <w:trHeight w:val="264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5650A033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E1EB61E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Comunicação e Filosofia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B3D84D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21D6A1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D7BF39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73C857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7D8836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8355B6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2009B1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C4ABA4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9D9892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96FF9C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7CD57B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BAB42A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428D07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CD2503B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5F65B91B" w14:textId="77777777">
        <w:trPr>
          <w:trHeight w:val="397"/>
        </w:trPr>
        <w:tc>
          <w:tcPr>
            <w:tcW w:w="48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CE314F8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SUBTOTAL: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EA8456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320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87AB1E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6076A3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583B46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28AB974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320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9D72E7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F1DB95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25BDDA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952249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F53343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318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606D6A7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47830" w:rsidRPr="00126477" w14:paraId="0F656C63" w14:textId="77777777">
        <w:trPr>
          <w:trHeight w:val="397"/>
        </w:trPr>
        <w:tc>
          <w:tcPr>
            <w:tcW w:w="10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B24FC" w14:textId="77777777" w:rsidR="00047830" w:rsidRPr="001264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 w:firstLine="0"/>
              <w:jc w:val="center"/>
              <w:rPr>
                <w:color w:val="000000"/>
                <w:sz w:val="16"/>
                <w:szCs w:val="16"/>
              </w:rPr>
            </w:pPr>
            <w:r w:rsidRPr="00126477">
              <w:rPr>
                <w:b/>
                <w:color w:val="000000"/>
                <w:sz w:val="16"/>
                <w:szCs w:val="16"/>
              </w:rPr>
              <w:t>EIXO DE FUNDAMENTAÇÃO HUMANÍSTICA</w:t>
            </w: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B46D220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Língua Portuguesa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6F81C1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75BACE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304D30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B2003A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639680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35985A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C6923B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88C31B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55B4A1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A351DD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2C63BF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9F62B9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3F2618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494113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C0F624B" w14:textId="77777777">
        <w:trPr>
          <w:trHeight w:val="397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BB9AD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40F0608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Gêneros e formatos jornalísticos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F670EC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FAE2EF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84CE20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887B24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8D0480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96831C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D495A3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2176E3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7EBF33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1DE90D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26899A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1DB389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216D70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14480D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1045222A" w14:textId="77777777">
        <w:trPr>
          <w:trHeight w:val="397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A94D6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36CBB6B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História da Comunicação e do Jornalismo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D5EE45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C6BC49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D61918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31986A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54F392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B50D63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736497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8ADBD3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C3FBB8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40AACE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898A30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2B29CA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930A87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ABB58A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36E4FA1" w14:textId="77777777">
        <w:trPr>
          <w:trHeight w:val="397"/>
        </w:trPr>
        <w:tc>
          <w:tcPr>
            <w:tcW w:w="48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73C65C5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SUBTOTAL: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3191F7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144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5D8FD7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0805AA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721A64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0F40EA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192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DE35DA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68DD8D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AC3A66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ED3035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60344FF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18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1EB8586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47830" w:rsidRPr="00126477" w14:paraId="01DEE95B" w14:textId="77777777">
        <w:trPr>
          <w:cantSplit/>
          <w:trHeight w:val="397"/>
        </w:trPr>
        <w:tc>
          <w:tcPr>
            <w:tcW w:w="10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1A72F" w14:textId="77777777" w:rsidR="00047830" w:rsidRPr="00126477" w:rsidRDefault="00000000">
            <w:pPr>
              <w:spacing w:after="0" w:line="240" w:lineRule="auto"/>
              <w:ind w:left="57" w:right="57" w:firstLine="0"/>
              <w:jc w:val="center"/>
              <w:rPr>
                <w:b/>
                <w:color w:val="000000"/>
                <w:sz w:val="16"/>
                <w:szCs w:val="16"/>
              </w:rPr>
            </w:pPr>
            <w:r w:rsidRPr="00126477">
              <w:rPr>
                <w:b/>
                <w:color w:val="000000"/>
                <w:sz w:val="16"/>
                <w:szCs w:val="16"/>
              </w:rPr>
              <w:t xml:space="preserve">EIXO DE FUNDAMENTAÇÃO </w:t>
            </w:r>
            <w:r w:rsidRPr="00126477">
              <w:rPr>
                <w:b/>
                <w:color w:val="000000"/>
                <w:sz w:val="16"/>
                <w:szCs w:val="16"/>
              </w:rPr>
              <w:lastRenderedPageBreak/>
              <w:t>CONTEXTUAL</w:t>
            </w: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6A78BCB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lastRenderedPageBreak/>
              <w:t>Teorias da Comunicação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4AABCC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5198D9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05AA02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FBF6D2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DCC7C9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8D38E0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6FBB99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20ADD8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5E11C1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7FFAA5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636086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1ECE72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86CA28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AA4DDD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DF3BB87" w14:textId="77777777">
        <w:trPr>
          <w:cantSplit/>
          <w:trHeight w:val="397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AB0BA4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FEA8CA4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Teorias do Jornalismo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42235F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F7C012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345A55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1E3CDF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B61901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8E28D6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657128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56F107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0D7D1C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298186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FEE434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298A6C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54411C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F6A596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BF14098" w14:textId="77777777">
        <w:trPr>
          <w:cantSplit/>
          <w:trHeight w:val="397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6DE2FD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4A9DF8C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Pesquisa em Comunicação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3F1DD5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0C4560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724153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E4EC94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F8D859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34A939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F0C3E5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3C0D54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7C2722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9A179C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2CA026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ACA7F2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57D10A7" w14:textId="77777777" w:rsidR="00047830" w:rsidRPr="001264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Teorias do</w:t>
            </w:r>
            <w:r w:rsidRPr="00126477">
              <w:rPr>
                <w:sz w:val="18"/>
                <w:szCs w:val="18"/>
              </w:rPr>
              <w:t xml:space="preserve"> </w:t>
            </w:r>
            <w:r w:rsidRPr="00126477">
              <w:rPr>
                <w:color w:val="000000"/>
                <w:sz w:val="18"/>
                <w:szCs w:val="18"/>
              </w:rPr>
              <w:t>Jornalismo</w:t>
            </w:r>
          </w:p>
          <w:p w14:paraId="79F49874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3789866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Teorias da Comunicação</w:t>
            </w:r>
          </w:p>
          <w:p w14:paraId="31F6561E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52528CE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Metodologia do Trabalho Acadêmico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3F5134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4BD6E5E7" w14:textId="77777777">
        <w:trPr>
          <w:cantSplit/>
          <w:trHeight w:val="2494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47CABA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A3934AA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Projeto de Trabalho de Conclusão de Curso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FA6113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0EFFC7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1B560F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65671C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D5784A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189F98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537771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BE11B5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5E23B2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3045F0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9BF305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6AD6EE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684D88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Pesquisa em Comunicação</w:t>
            </w:r>
          </w:p>
          <w:p w14:paraId="4173A4DC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0C88626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II</w:t>
            </w:r>
          </w:p>
          <w:p w14:paraId="67336154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3929CCE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13A6774A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743AFC4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Assessoria de Comunicação</w:t>
            </w:r>
          </w:p>
          <w:p w14:paraId="15ED9BBF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577CA16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Radiojornalismo</w:t>
            </w:r>
          </w:p>
          <w:p w14:paraId="63492DBB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096C510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Telejornalismo</w:t>
            </w:r>
          </w:p>
          <w:p w14:paraId="1B6E2BB4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6C8F52E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16C892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2E74C81" w14:textId="77777777">
        <w:trPr>
          <w:cantSplit/>
          <w:trHeight w:val="454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3E9A00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2A6A5A1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Semiótica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E2CCAB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76A5F7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6DC676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0772C0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6E144C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B17D17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BCBC04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29B91B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5332A3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6E6A9E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A104E9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EA4E5A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70A305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Metodologia do Trabalho Acadêmico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CED9E8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7BD10F8" w14:textId="77777777">
        <w:trPr>
          <w:cantSplit/>
          <w:trHeight w:val="510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EB1D3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7A8D800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Metodologia do Trabalho Acadêmico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37344A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81D8D8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0CBBCE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31BA91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7338F4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00C9D8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F039B0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8605A9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37FB60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576473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595DBD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11EE9E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9FFD18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61611F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B1C263D" w14:textId="77777777">
        <w:trPr>
          <w:trHeight w:val="454"/>
        </w:trPr>
        <w:tc>
          <w:tcPr>
            <w:tcW w:w="4868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B40CFD1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SUBTOTAL: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071309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288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162A68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96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09BDC1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658388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117D4D6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384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F0FA21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5CA2A3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7C356D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BE7CA3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4645F58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24</w:t>
            </w:r>
          </w:p>
        </w:tc>
        <w:tc>
          <w:tcPr>
            <w:tcW w:w="318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4E90973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47830" w:rsidRPr="00126477" w14:paraId="3112B841" w14:textId="77777777">
        <w:trPr>
          <w:cantSplit/>
          <w:trHeight w:val="397"/>
        </w:trPr>
        <w:tc>
          <w:tcPr>
            <w:tcW w:w="104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1F3EB79" w14:textId="77777777" w:rsidR="00047830" w:rsidRPr="00126477" w:rsidRDefault="00000000">
            <w:pPr>
              <w:spacing w:after="0" w:line="240" w:lineRule="auto"/>
              <w:ind w:left="113" w:right="113" w:firstLine="0"/>
              <w:jc w:val="center"/>
              <w:rPr>
                <w:b/>
                <w:color w:val="000000"/>
                <w:sz w:val="16"/>
                <w:szCs w:val="16"/>
              </w:rPr>
            </w:pPr>
            <w:r w:rsidRPr="00126477">
              <w:rPr>
                <w:b/>
                <w:color w:val="000000"/>
                <w:sz w:val="16"/>
                <w:szCs w:val="16"/>
              </w:rPr>
              <w:t>EIXO DE FORMAÇÃO PROFIS</w:t>
            </w:r>
            <w:r w:rsidRPr="00126477">
              <w:rPr>
                <w:b/>
                <w:color w:val="000000"/>
                <w:sz w:val="16"/>
                <w:szCs w:val="16"/>
              </w:rPr>
              <w:lastRenderedPageBreak/>
              <w:t>SIONAL</w:t>
            </w: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59D376F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lastRenderedPageBreak/>
              <w:t>Jornalismo Especializado I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B6452D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2CA4DA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6119E5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CF3481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C20885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71A8AF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051927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46D120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758BFB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2BF224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993A98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0DAA94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F9D0CD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70189D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5877C13" w14:textId="77777777">
        <w:trPr>
          <w:cantSplit/>
          <w:trHeight w:val="737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6336EB4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E2AC81A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Especializado II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A4B900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FE1E6E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8646EA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FF6001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B6E632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4DD844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127DCA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149A6A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18A106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8A530A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448C86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73C8DF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91F8E0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1A97A291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4644653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8EC1FA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15390FC" w14:textId="77777777">
        <w:trPr>
          <w:cantSplit/>
          <w:trHeight w:val="397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9AFAB09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34152B5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C0ECCC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ED3FFF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61037C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738568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75BA02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11CCE5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925B4D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6970A3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B6F108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EDB031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31315C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E3632C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047CA5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D29A2B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7FD056D" w14:textId="77777777">
        <w:trPr>
          <w:cantSplit/>
          <w:trHeight w:val="454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DEDE140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9E71596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Trabalho de Conclusão de Curso I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134045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39675B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E2DA7B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88916C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E3D0DE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74AC60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A9D0C5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5EE0AE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8249EA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FE72DA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2CE65D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3258F3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2F528D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Projeto de Trabalho de Conclusão de Curso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22BDE54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47830" w:rsidRPr="00126477" w14:paraId="535C503F" w14:textId="77777777">
        <w:trPr>
          <w:cantSplit/>
          <w:trHeight w:val="454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0C5CFF6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FC7CE09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Trabalho de Conclusão de Curso II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F37F58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0D40A9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1A76A7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EAC641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192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688D92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AFF190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770D72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192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EFC04E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5561D0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3A3F45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3E1E8A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CA62A5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DB38BA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Trabalho de Conclusão de Curso I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C0127A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99C5585" w14:textId="77777777">
        <w:trPr>
          <w:cantSplit/>
          <w:trHeight w:val="454"/>
        </w:trPr>
        <w:tc>
          <w:tcPr>
            <w:tcW w:w="1044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77F5B7A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BE521F4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Gestão de produtos jornalísticos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0543DD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AD4734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356A06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D53E81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6FB39A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EE0B01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CCF265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1FF7B6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12CF78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521C8B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C1E154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9234E3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A7C4C6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D8BDCA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6FF33B7" w14:textId="77777777">
        <w:trPr>
          <w:cantSplit/>
          <w:trHeight w:val="454"/>
        </w:trPr>
        <w:tc>
          <w:tcPr>
            <w:tcW w:w="486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D89B645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SUBTOTAL: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7223E9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192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7C7482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320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3279CD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1B9B9E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3D1EABA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512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CAC682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D259B3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6C0FD3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4BE746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9847C5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32</w:t>
            </w:r>
          </w:p>
        </w:tc>
        <w:tc>
          <w:tcPr>
            <w:tcW w:w="318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AA214A8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47830" w:rsidRPr="00126477" w14:paraId="573AA010" w14:textId="77777777">
        <w:trPr>
          <w:cantSplit/>
          <w:trHeight w:val="397"/>
        </w:trPr>
        <w:tc>
          <w:tcPr>
            <w:tcW w:w="1044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76FE6A5" w14:textId="77777777" w:rsidR="00047830" w:rsidRPr="00126477" w:rsidRDefault="00000000">
            <w:pPr>
              <w:spacing w:after="0" w:line="240" w:lineRule="auto"/>
              <w:ind w:left="113" w:right="113" w:firstLine="0"/>
              <w:jc w:val="center"/>
              <w:rPr>
                <w:b/>
                <w:color w:val="000000"/>
                <w:sz w:val="16"/>
                <w:szCs w:val="16"/>
              </w:rPr>
            </w:pPr>
            <w:r w:rsidRPr="00126477">
              <w:rPr>
                <w:b/>
                <w:color w:val="000000"/>
                <w:sz w:val="16"/>
                <w:szCs w:val="16"/>
              </w:rPr>
              <w:t>EIXO DE APLICAÇÃO PROCESSUAL</w:t>
            </w: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AF028D3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Radiojornalismo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A5AFB2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F629CA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51F979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8066FA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9F6AC5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73F634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5D1299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435243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5BAA80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4CCAC7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B00691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9CC120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4DCC11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3E805F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4C207250" w14:textId="77777777">
        <w:trPr>
          <w:cantSplit/>
          <w:trHeight w:val="397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F1B67E4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96D8D1D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Telejornalismo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ACB71F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9E0082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2A621A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A64E65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BE4A08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CEFDCA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8F0925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02BCD4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B6E1DC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A79ACD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8E99C5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5205BD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570794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  <w:p w14:paraId="56E9BD1C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6008C1F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B064F6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58B952B9" w14:textId="77777777">
        <w:trPr>
          <w:cantSplit/>
          <w:trHeight w:val="397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3CE4FBE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CD5D5FB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em mídias digitais I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27EF39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B54005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09DAF3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C57D83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10EFD9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7235F8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3137C9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D9F13C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AC5B2B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D66345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4F3560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6385BF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B2D7550" w14:textId="77777777" w:rsidR="00047830" w:rsidRPr="00126477" w:rsidRDefault="00000000">
            <w:pPr>
              <w:spacing w:after="0" w:line="240" w:lineRule="auto"/>
              <w:ind w:right="56"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49FA62B1" w14:textId="77777777" w:rsidR="00047830" w:rsidRPr="00126477" w:rsidRDefault="00047830">
            <w:pPr>
              <w:spacing w:after="0" w:line="240" w:lineRule="auto"/>
              <w:ind w:right="56" w:firstLine="0"/>
              <w:jc w:val="center"/>
              <w:rPr>
                <w:sz w:val="10"/>
                <w:szCs w:val="10"/>
              </w:rPr>
            </w:pPr>
          </w:p>
          <w:p w14:paraId="25A8F80B" w14:textId="77777777" w:rsidR="00047830" w:rsidRPr="00126477" w:rsidRDefault="00000000">
            <w:pPr>
              <w:spacing w:after="0" w:line="240" w:lineRule="auto"/>
              <w:ind w:right="56"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Radiojornalismo</w:t>
            </w:r>
          </w:p>
          <w:p w14:paraId="5E408C5F" w14:textId="77777777" w:rsidR="00047830" w:rsidRPr="00126477" w:rsidRDefault="00047830">
            <w:pPr>
              <w:spacing w:after="0" w:line="240" w:lineRule="auto"/>
              <w:ind w:right="56" w:firstLine="0"/>
              <w:jc w:val="center"/>
              <w:rPr>
                <w:sz w:val="10"/>
                <w:szCs w:val="10"/>
              </w:rPr>
            </w:pPr>
          </w:p>
          <w:p w14:paraId="6D55F233" w14:textId="77777777" w:rsidR="00047830" w:rsidRPr="00126477" w:rsidRDefault="00000000">
            <w:pPr>
              <w:spacing w:after="0" w:line="240" w:lineRule="auto"/>
              <w:ind w:right="56"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II</w:t>
            </w:r>
          </w:p>
          <w:p w14:paraId="153978A1" w14:textId="77777777" w:rsidR="00047830" w:rsidRPr="00126477" w:rsidRDefault="00047830">
            <w:pPr>
              <w:spacing w:after="0" w:line="240" w:lineRule="auto"/>
              <w:ind w:right="56" w:firstLine="0"/>
              <w:jc w:val="center"/>
              <w:rPr>
                <w:sz w:val="10"/>
                <w:szCs w:val="10"/>
              </w:rPr>
            </w:pPr>
          </w:p>
          <w:p w14:paraId="58D573C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Telejornalismo</w:t>
            </w:r>
          </w:p>
          <w:p w14:paraId="0FC6A6F5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52FFB17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646E48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33DB09F6" w14:textId="77777777">
        <w:trPr>
          <w:cantSplit/>
          <w:trHeight w:val="397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8A77AF1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C24536F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8A181A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6F86DB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396C5B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A2C30C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C585C2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4D2E7A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A0DDC1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0C04F5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CAFB9C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C7701F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C92AE6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23896A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FF96A1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Língua Portuguesa</w:t>
            </w:r>
          </w:p>
          <w:p w14:paraId="1E67453A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7AD7925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Gêneros e formatos jornalísticos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B151BD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043BF2FD" w14:textId="77777777">
        <w:trPr>
          <w:cantSplit/>
          <w:trHeight w:val="397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519F4EF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FD67B77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24B942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8800CE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37C37F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F7ABE3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2E1120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F7CCD7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1E40A6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470E58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A21E4B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14F888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334C92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B14D20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8CA249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DEBA59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6C0F9AE3" w14:textId="77777777">
        <w:trPr>
          <w:cantSplit/>
          <w:trHeight w:val="397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AE58DAF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37927C6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Assessoria de Comunicação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9F7AF6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E11899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1D7568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D1EF3C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77BBE0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13652E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C168C5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8135A3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979FEE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834997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4F14BB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7F3911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612DE4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CE5197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33CBC067" w14:textId="77777777">
        <w:trPr>
          <w:cantSplit/>
          <w:trHeight w:val="397"/>
        </w:trPr>
        <w:tc>
          <w:tcPr>
            <w:tcW w:w="486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DB5E56F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lastRenderedPageBreak/>
              <w:t>SUBTOTAL: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62FAD9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272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E24352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112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E18003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9CC4EA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5DF1A03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384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99BAE5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47B924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3A7656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7E97EA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73AB9D0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24</w:t>
            </w:r>
          </w:p>
        </w:tc>
        <w:tc>
          <w:tcPr>
            <w:tcW w:w="318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9B4451A" w14:textId="77777777" w:rsidR="00047830" w:rsidRPr="00126477" w:rsidRDefault="0004783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047830" w:rsidRPr="00126477" w14:paraId="0E299B11" w14:textId="77777777">
        <w:trPr>
          <w:cantSplit/>
          <w:trHeight w:val="397"/>
        </w:trPr>
        <w:tc>
          <w:tcPr>
            <w:tcW w:w="1044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AA0ED9C" w14:textId="77777777" w:rsidR="00047830" w:rsidRPr="00126477" w:rsidRDefault="00000000">
            <w:pPr>
              <w:spacing w:after="0" w:line="240" w:lineRule="auto"/>
              <w:ind w:left="113" w:right="113" w:firstLine="0"/>
              <w:jc w:val="center"/>
              <w:rPr>
                <w:b/>
                <w:color w:val="000000"/>
                <w:sz w:val="16"/>
                <w:szCs w:val="16"/>
              </w:rPr>
            </w:pPr>
            <w:r w:rsidRPr="00126477">
              <w:rPr>
                <w:b/>
                <w:color w:val="000000"/>
                <w:sz w:val="16"/>
                <w:szCs w:val="16"/>
              </w:rPr>
              <w:t>EIXO DE PRÁTICA LABORATORIAL</w:t>
            </w: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AC84A5E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Planejamento Gráfico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0D9EA0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2F45F1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3EFFC8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8B66E9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9BCE07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DFBC74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F19331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4CA68C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42174B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286E6E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C54C04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A620D0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E9ADB9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5E85C4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784E4777" w14:textId="77777777">
        <w:trPr>
          <w:cantSplit/>
          <w:trHeight w:val="397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D2E8B47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DA21429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Jornal-Laboratório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DEC3BF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AC6439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31C845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80D370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E04B6F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5EC477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47EBEB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D66DFB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EA292D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DE8A7C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178B34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E81FFD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C4171B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Planejamento Gráfico</w:t>
            </w:r>
          </w:p>
          <w:p w14:paraId="25B353D1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6BA33B8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702FE2F7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782302A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II</w:t>
            </w:r>
          </w:p>
          <w:p w14:paraId="7229DAA5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4AB5D04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C03C94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5A60B891" w14:textId="77777777">
        <w:trPr>
          <w:cantSplit/>
          <w:trHeight w:val="361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E189EC8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19056EB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proofErr w:type="spellStart"/>
            <w:r w:rsidRPr="00126477">
              <w:rPr>
                <w:sz w:val="18"/>
                <w:szCs w:val="18"/>
              </w:rPr>
              <w:t>Audiojornalismo</w:t>
            </w:r>
            <w:proofErr w:type="spellEnd"/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9633D6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F367B1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81C2A4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B8F676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77E7A1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A1F7E1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534B37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1D67D4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C91EA5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4D7A64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012E51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FEC2B8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24FABE6" w14:textId="77777777" w:rsidR="00047830" w:rsidRPr="001264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Rad</w:t>
            </w:r>
            <w:r w:rsidRPr="00126477">
              <w:rPr>
                <w:color w:val="000000"/>
                <w:sz w:val="18"/>
                <w:szCs w:val="18"/>
              </w:rPr>
              <w:t>iojornalismo</w:t>
            </w:r>
          </w:p>
          <w:p w14:paraId="15824AB5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  <w:sz w:val="10"/>
                <w:szCs w:val="10"/>
              </w:rPr>
            </w:pPr>
          </w:p>
          <w:p w14:paraId="4278C56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2E3A4E2C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0DD5BF9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C23898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1A7722FA" w14:textId="77777777">
        <w:trPr>
          <w:cantSplit/>
          <w:trHeight w:val="361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B95846B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205CC5F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Audiovisual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37E27A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9C36AD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8E7613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F8A9A3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34BBC4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B839AE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2DA945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678BFB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15EC21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B48CF9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34F8DA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DFAC87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8E95413" w14:textId="77777777" w:rsidR="00047830" w:rsidRPr="00126477" w:rsidRDefault="00000000">
            <w:pPr>
              <w:spacing w:after="0" w:line="240" w:lineRule="auto"/>
              <w:ind w:left="1"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Telejornalismo</w:t>
            </w:r>
          </w:p>
          <w:p w14:paraId="1A4B2463" w14:textId="77777777" w:rsidR="00047830" w:rsidRPr="00126477" w:rsidRDefault="00047830">
            <w:pPr>
              <w:spacing w:after="0" w:line="240" w:lineRule="auto"/>
              <w:ind w:left="1" w:firstLine="0"/>
              <w:jc w:val="center"/>
              <w:rPr>
                <w:sz w:val="10"/>
                <w:szCs w:val="10"/>
              </w:rPr>
            </w:pPr>
          </w:p>
          <w:p w14:paraId="4FBFA86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06AB76D8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7AFAFBA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994546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3B06BCBD" w14:textId="77777777">
        <w:trPr>
          <w:cantSplit/>
          <w:trHeight w:val="334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7859AB3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B8CA29E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em mídias digitais II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D4735D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FE9DDB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9EB701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837646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01321D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90673A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78F7DC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6D8DFE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913A6D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1F4903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E4CC54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239ED7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357EDE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em mídias digitais I</w:t>
            </w:r>
          </w:p>
          <w:p w14:paraId="1F4ECAE7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2CCACFC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B926A5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61BA3A23" w14:textId="77777777">
        <w:trPr>
          <w:cantSplit/>
          <w:trHeight w:val="334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C83616D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73D4002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de Revista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3CD430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49217A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3A2118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B88045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C1A9D2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40C839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F21133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2EA28C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C2A217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751E82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C43326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8F148E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B8765B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Jornal-Laboratório</w:t>
            </w:r>
          </w:p>
          <w:p w14:paraId="44561178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34E9095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em mídias digitais I</w:t>
            </w:r>
          </w:p>
          <w:p w14:paraId="6B17A219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04B276F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D8AD27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04CBE41A" w14:textId="77777777">
        <w:trPr>
          <w:cantSplit/>
          <w:trHeight w:val="334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0552F0D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EFAD380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7909DC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202CC8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06DA8C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9F050D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35A996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5BB047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2A6339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D16588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D4F659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9F972B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1B322B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04865F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47D264D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03322D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4604D9E9" w14:textId="77777777">
        <w:trPr>
          <w:cantSplit/>
          <w:trHeight w:val="334"/>
        </w:trPr>
        <w:tc>
          <w:tcPr>
            <w:tcW w:w="1044" w:type="dxa"/>
            <w:vMerge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CFA7F0E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20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0E90C1C" w14:textId="77777777" w:rsidR="00047830" w:rsidRPr="00126477" w:rsidRDefault="00000000">
            <w:pPr>
              <w:spacing w:after="0" w:line="240" w:lineRule="auto"/>
              <w:ind w:left="57"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II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78267B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6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0D18D4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225C6A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E435AD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79011C2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AA28D5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91515D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8F41E7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841A60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298A47F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38F85D4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B2002C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061761CA" w14:textId="77777777" w:rsidR="00047830" w:rsidRPr="001264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Fotojornalismo I</w:t>
            </w:r>
          </w:p>
        </w:tc>
        <w:tc>
          <w:tcPr>
            <w:tcW w:w="77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4A0F3F8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-</w:t>
            </w:r>
          </w:p>
        </w:tc>
      </w:tr>
      <w:tr w:rsidR="00047830" w:rsidRPr="00126477" w14:paraId="5D55C7C1" w14:textId="77777777">
        <w:trPr>
          <w:trHeight w:val="397"/>
        </w:trPr>
        <w:tc>
          <w:tcPr>
            <w:tcW w:w="48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3289E81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SUBTOTAL: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855930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112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5F751E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400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C0E189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3D2DEA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1BB49F89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512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B590FB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2BC4A6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C800FF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7F049F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D0CECE"/>
            <w:vAlign w:val="center"/>
          </w:tcPr>
          <w:p w14:paraId="6851A7FF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32</w:t>
            </w:r>
          </w:p>
        </w:tc>
        <w:tc>
          <w:tcPr>
            <w:tcW w:w="318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1FA6CEBC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47830" w:rsidRPr="00126477" w14:paraId="2B07A015" w14:textId="77777777">
        <w:trPr>
          <w:trHeight w:val="397"/>
        </w:trPr>
        <w:tc>
          <w:tcPr>
            <w:tcW w:w="48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3EDD1F90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SUBTOTAL DOS GRUPOS: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4410B91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1.328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5099A92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976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31FA47E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59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69A55ED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0834CDA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2.304</w:t>
            </w:r>
          </w:p>
        </w:tc>
        <w:tc>
          <w:tcPr>
            <w:tcW w:w="65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6CC24E31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8</w:t>
            </w:r>
            <w:r w:rsidRPr="0012647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753E956C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61</w:t>
            </w:r>
          </w:p>
        </w:tc>
        <w:tc>
          <w:tcPr>
            <w:tcW w:w="7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7CF7588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63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380C1C78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43ACF0F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144</w:t>
            </w:r>
          </w:p>
        </w:tc>
        <w:tc>
          <w:tcPr>
            <w:tcW w:w="318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bottom"/>
          </w:tcPr>
          <w:p w14:paraId="5CA46D72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47830" w:rsidRPr="00126477" w14:paraId="2DCC81CA" w14:textId="77777777">
        <w:trPr>
          <w:trHeight w:val="397"/>
        </w:trPr>
        <w:tc>
          <w:tcPr>
            <w:tcW w:w="3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E950E28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 xml:space="preserve">Ações de Extensão para fins de Creditação – </w:t>
            </w:r>
            <w:proofErr w:type="spellStart"/>
            <w:r w:rsidRPr="00126477">
              <w:rPr>
                <w:color w:val="000000"/>
                <w:sz w:val="18"/>
                <w:szCs w:val="18"/>
              </w:rPr>
              <w:t>AECs</w:t>
            </w:r>
            <w:proofErr w:type="spellEnd"/>
            <w:r w:rsidRPr="00126477">
              <w:rPr>
                <w:color w:val="000000"/>
                <w:sz w:val="18"/>
                <w:szCs w:val="18"/>
              </w:rPr>
              <w:t xml:space="preserve"> *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74D0E2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332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2244D5A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45B83A1B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320</w:t>
            </w:r>
          </w:p>
        </w:tc>
        <w:tc>
          <w:tcPr>
            <w:tcW w:w="269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99F16E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77CFEEB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05AF94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2DBD86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47830" w:rsidRPr="00126477" w14:paraId="3361CE52" w14:textId="77777777">
        <w:trPr>
          <w:trHeight w:val="397"/>
        </w:trPr>
        <w:tc>
          <w:tcPr>
            <w:tcW w:w="3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99C007F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Disciplinas optativas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0CBC103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332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B83E65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7E3E8C4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192</w:t>
            </w:r>
          </w:p>
        </w:tc>
        <w:tc>
          <w:tcPr>
            <w:tcW w:w="269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0981C57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2684176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820C61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C21AFCA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47830" w:rsidRPr="00126477" w14:paraId="51909EA8" w14:textId="77777777">
        <w:trPr>
          <w:trHeight w:val="397"/>
        </w:trPr>
        <w:tc>
          <w:tcPr>
            <w:tcW w:w="3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34F608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Atividades Acadêmicas Complementares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6CCF6D5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332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CA38E88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599FDA1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112</w:t>
            </w:r>
          </w:p>
        </w:tc>
        <w:tc>
          <w:tcPr>
            <w:tcW w:w="269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47E605F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5F44094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025EBA6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CE11E0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47830" w:rsidRPr="00126477" w14:paraId="0D1B03AB" w14:textId="77777777">
        <w:trPr>
          <w:trHeight w:val="315"/>
        </w:trPr>
        <w:tc>
          <w:tcPr>
            <w:tcW w:w="3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4237C88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Estágio Supervisionado Obrigatório**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506D3DA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3322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E31E1E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69070E5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208</w:t>
            </w:r>
          </w:p>
        </w:tc>
        <w:tc>
          <w:tcPr>
            <w:tcW w:w="269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EBDBDE0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602A22E6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B89BA4E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7DBD19A0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5A8D006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II</w:t>
            </w:r>
          </w:p>
          <w:p w14:paraId="6E55D4EC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6DD64995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Assessoria de Comunicação</w:t>
            </w:r>
          </w:p>
          <w:p w14:paraId="50D1D00A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1C26F3AA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  <w:p w14:paraId="1D5E870B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0"/>
                <w:szCs w:val="10"/>
              </w:rPr>
            </w:pPr>
          </w:p>
          <w:p w14:paraId="4E6F730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Telejornalismo</w:t>
            </w:r>
          </w:p>
        </w:tc>
        <w:tc>
          <w:tcPr>
            <w:tcW w:w="7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9BEE8B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67AE2FFC" w14:textId="77777777">
        <w:trPr>
          <w:trHeight w:val="397"/>
        </w:trPr>
        <w:tc>
          <w:tcPr>
            <w:tcW w:w="756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68814C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CARGA HORÁRIA TOTAL DO CURSO:</w:t>
            </w:r>
          </w:p>
        </w:tc>
        <w:tc>
          <w:tcPr>
            <w:tcW w:w="8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24353A12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3.136</w:t>
            </w:r>
          </w:p>
        </w:tc>
        <w:tc>
          <w:tcPr>
            <w:tcW w:w="269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90188E0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EAAAA"/>
            <w:vAlign w:val="center"/>
          </w:tcPr>
          <w:p w14:paraId="3AECC607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126477">
              <w:rPr>
                <w:b/>
                <w:color w:val="000000"/>
                <w:sz w:val="18"/>
                <w:szCs w:val="18"/>
              </w:rPr>
              <w:t>196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875CD6A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56314D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14449774" w14:textId="77777777">
        <w:trPr>
          <w:trHeight w:val="397"/>
        </w:trPr>
        <w:tc>
          <w:tcPr>
            <w:tcW w:w="3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73CEA9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Estágio Curricular não obrigatório**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vAlign w:val="center"/>
          </w:tcPr>
          <w:p w14:paraId="15CBE364" w14:textId="77777777" w:rsidR="00047830" w:rsidRPr="00126477" w:rsidRDefault="00000000">
            <w:pPr>
              <w:spacing w:after="0" w:line="240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Optativo</w:t>
            </w:r>
          </w:p>
        </w:tc>
        <w:tc>
          <w:tcPr>
            <w:tcW w:w="10838" w:type="dxa"/>
            <w:gridSpan w:val="1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DF3D6F" w14:textId="77777777" w:rsidR="00047830" w:rsidRPr="00126477" w:rsidRDefault="00047830">
            <w:pPr>
              <w:spacing w:after="0"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1A9DF051" w14:textId="77777777">
        <w:trPr>
          <w:trHeight w:val="397"/>
        </w:trPr>
        <w:tc>
          <w:tcPr>
            <w:tcW w:w="32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6730599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ENADE***</w:t>
            </w:r>
          </w:p>
        </w:tc>
        <w:tc>
          <w:tcPr>
            <w:tcW w:w="11828" w:type="dxa"/>
            <w:gridSpan w:val="1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25AA8ADC" w14:textId="77777777" w:rsidR="00047830" w:rsidRPr="00126477" w:rsidRDefault="00000000">
            <w:pPr>
              <w:spacing w:after="0"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38191776" w14:textId="77777777" w:rsidR="00047830" w:rsidRPr="00126477" w:rsidRDefault="00000000">
      <w:pPr>
        <w:spacing w:after="0" w:line="240" w:lineRule="auto"/>
        <w:ind w:firstLine="0"/>
        <w:rPr>
          <w:sz w:val="20"/>
          <w:szCs w:val="20"/>
        </w:rPr>
      </w:pPr>
      <w:r w:rsidRPr="00126477">
        <w:rPr>
          <w:b/>
          <w:color w:val="000000"/>
          <w:sz w:val="20"/>
          <w:szCs w:val="20"/>
        </w:rPr>
        <w:t>Legenda:</w:t>
      </w:r>
      <w:r w:rsidRPr="00126477">
        <w:rPr>
          <w:color w:val="000000"/>
          <w:sz w:val="20"/>
          <w:szCs w:val="20"/>
        </w:rPr>
        <w:t xml:space="preserve"> U.A.O – Unidade Acadêmica Ofertante; T – Teórica; PD – Prática de Disciplina;</w:t>
      </w:r>
      <w:r w:rsidRPr="00126477">
        <w:rPr>
          <w:color w:val="000000"/>
          <w:sz w:val="18"/>
          <w:szCs w:val="18"/>
        </w:rPr>
        <w:t xml:space="preserve"> PAC – Prática de Aula de Campo; </w:t>
      </w:r>
      <w:proofErr w:type="spellStart"/>
      <w:r w:rsidRPr="00126477">
        <w:rPr>
          <w:color w:val="000000"/>
          <w:sz w:val="18"/>
          <w:szCs w:val="18"/>
        </w:rPr>
        <w:t>AECs</w:t>
      </w:r>
      <w:proofErr w:type="spellEnd"/>
      <w:r w:rsidRPr="00126477">
        <w:rPr>
          <w:color w:val="000000"/>
          <w:sz w:val="18"/>
          <w:szCs w:val="18"/>
        </w:rPr>
        <w:t xml:space="preserve"> – Ações de Extensão para fins de Creditação; </w:t>
      </w:r>
      <w:r w:rsidRPr="00126477">
        <w:rPr>
          <w:color w:val="000000"/>
          <w:sz w:val="20"/>
          <w:szCs w:val="20"/>
        </w:rPr>
        <w:t>TOT – Total</w:t>
      </w:r>
      <w:r w:rsidRPr="00126477">
        <w:rPr>
          <w:sz w:val="20"/>
          <w:szCs w:val="20"/>
        </w:rPr>
        <w:t xml:space="preserve">. </w:t>
      </w:r>
    </w:p>
    <w:p w14:paraId="35A5E102" w14:textId="77777777" w:rsidR="00047830" w:rsidRPr="0012647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color w:val="000000"/>
          <w:sz w:val="20"/>
          <w:szCs w:val="20"/>
        </w:rPr>
      </w:pPr>
      <w:r w:rsidRPr="00126477">
        <w:rPr>
          <w:color w:val="000000"/>
          <w:sz w:val="20"/>
          <w:szCs w:val="20"/>
        </w:rPr>
        <w:t xml:space="preserve">* Ações de Extensão para fins de Creditação conforme Resolução CNE/CES 07/2018 e Resolução </w:t>
      </w:r>
      <w:proofErr w:type="spellStart"/>
      <w:r w:rsidRPr="00126477">
        <w:rPr>
          <w:color w:val="000000"/>
          <w:sz w:val="20"/>
          <w:szCs w:val="20"/>
        </w:rPr>
        <w:t>Consepe</w:t>
      </w:r>
      <w:proofErr w:type="spellEnd"/>
      <w:r w:rsidRPr="00126477">
        <w:rPr>
          <w:color w:val="000000"/>
          <w:sz w:val="20"/>
          <w:szCs w:val="20"/>
        </w:rPr>
        <w:t xml:space="preserve"> UFMT 188/2021; </w:t>
      </w:r>
    </w:p>
    <w:p w14:paraId="37B5ED15" w14:textId="77777777" w:rsidR="00047830" w:rsidRPr="0012647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color w:val="000000"/>
          <w:sz w:val="20"/>
          <w:szCs w:val="20"/>
        </w:rPr>
        <w:sectPr w:rsidR="00047830" w:rsidRPr="00126477">
          <w:pgSz w:w="16838" w:h="11906" w:orient="landscape"/>
          <w:pgMar w:top="1418" w:right="1134" w:bottom="1133" w:left="1701" w:header="709" w:footer="709" w:gutter="0"/>
          <w:cols w:space="720"/>
        </w:sectPr>
      </w:pPr>
      <w:r w:rsidRPr="00126477">
        <w:rPr>
          <w:color w:val="000000"/>
          <w:sz w:val="20"/>
          <w:szCs w:val="20"/>
        </w:rPr>
        <w:t xml:space="preserve">** Conforme Lei 11.788/2008 e Resolução </w:t>
      </w:r>
      <w:proofErr w:type="spellStart"/>
      <w:r w:rsidRPr="00126477">
        <w:rPr>
          <w:color w:val="000000"/>
          <w:sz w:val="20"/>
          <w:szCs w:val="20"/>
        </w:rPr>
        <w:t>Consepe</w:t>
      </w:r>
      <w:proofErr w:type="spellEnd"/>
      <w:r w:rsidRPr="00126477">
        <w:rPr>
          <w:color w:val="000000"/>
          <w:sz w:val="20"/>
          <w:szCs w:val="20"/>
        </w:rPr>
        <w:t xml:space="preserve"> UFMT 134/2021; *** Conforme Lei 10.861/2004.</w:t>
      </w:r>
    </w:p>
    <w:p w14:paraId="595512EC" w14:textId="77777777" w:rsidR="00047830" w:rsidRPr="00126477" w:rsidRDefault="00000000">
      <w:pPr>
        <w:jc w:val="center"/>
      </w:pPr>
      <w:r w:rsidRPr="00126477">
        <w:rPr>
          <w:b/>
          <w:color w:val="000000"/>
        </w:rPr>
        <w:lastRenderedPageBreak/>
        <w:t>Rol das Disciplinas Optativas</w:t>
      </w:r>
    </w:p>
    <w:tbl>
      <w:tblPr>
        <w:tblStyle w:val="afffffff0"/>
        <w:tblW w:w="14681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1"/>
        <w:gridCol w:w="3492"/>
        <w:gridCol w:w="1184"/>
        <w:gridCol w:w="801"/>
        <w:gridCol w:w="685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960"/>
        <w:gridCol w:w="924"/>
      </w:tblGrid>
      <w:tr w:rsidR="00047830" w:rsidRPr="00126477" w14:paraId="6811FADA" w14:textId="77777777">
        <w:trPr>
          <w:trHeight w:val="315"/>
          <w:tblHeader/>
        </w:trPr>
        <w:tc>
          <w:tcPr>
            <w:tcW w:w="462" w:type="dxa"/>
            <w:vMerge w:val="restart"/>
          </w:tcPr>
          <w:p w14:paraId="2FC3CED6" w14:textId="77777777" w:rsidR="00047830" w:rsidRPr="00126477" w:rsidRDefault="00047830">
            <w:pPr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92" w:type="dxa"/>
            <w:vMerge w:val="restart"/>
            <w:shd w:val="clear" w:color="auto" w:fill="DDEBF7"/>
            <w:vAlign w:val="center"/>
          </w:tcPr>
          <w:p w14:paraId="05E2BF30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Componente Curricular</w:t>
            </w:r>
          </w:p>
        </w:tc>
        <w:tc>
          <w:tcPr>
            <w:tcW w:w="1184" w:type="dxa"/>
            <w:shd w:val="clear" w:color="auto" w:fill="DDEBF7"/>
            <w:vAlign w:val="center"/>
          </w:tcPr>
          <w:p w14:paraId="66CD46F0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Natureza</w:t>
            </w:r>
          </w:p>
        </w:tc>
        <w:tc>
          <w:tcPr>
            <w:tcW w:w="801" w:type="dxa"/>
            <w:vMerge w:val="restart"/>
            <w:shd w:val="clear" w:color="auto" w:fill="DDEBF7"/>
            <w:vAlign w:val="center"/>
          </w:tcPr>
          <w:p w14:paraId="6C274F5C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U.</w:t>
            </w:r>
            <w:proofErr w:type="gramStart"/>
            <w:r w:rsidRPr="00126477">
              <w:rPr>
                <w:b/>
                <w:sz w:val="18"/>
                <w:szCs w:val="18"/>
              </w:rPr>
              <w:t>A.O</w:t>
            </w:r>
            <w:proofErr w:type="gramEnd"/>
          </w:p>
        </w:tc>
        <w:tc>
          <w:tcPr>
            <w:tcW w:w="3429" w:type="dxa"/>
            <w:gridSpan w:val="5"/>
            <w:shd w:val="clear" w:color="auto" w:fill="DDEBF7"/>
            <w:vAlign w:val="center"/>
          </w:tcPr>
          <w:p w14:paraId="3B1C6506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3430" w:type="dxa"/>
            <w:gridSpan w:val="5"/>
            <w:shd w:val="clear" w:color="auto" w:fill="DDEBF7"/>
            <w:vAlign w:val="center"/>
          </w:tcPr>
          <w:p w14:paraId="4B5C6089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Créditos</w:t>
            </w:r>
          </w:p>
        </w:tc>
        <w:tc>
          <w:tcPr>
            <w:tcW w:w="1884" w:type="dxa"/>
            <w:gridSpan w:val="2"/>
            <w:shd w:val="clear" w:color="auto" w:fill="DDEBF7"/>
            <w:vAlign w:val="center"/>
          </w:tcPr>
          <w:p w14:paraId="31F03AF1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Requisitos</w:t>
            </w:r>
          </w:p>
        </w:tc>
      </w:tr>
      <w:tr w:rsidR="00047830" w:rsidRPr="00126477" w14:paraId="3F58CA4F" w14:textId="77777777">
        <w:trPr>
          <w:trHeight w:val="495"/>
          <w:tblHeader/>
        </w:trPr>
        <w:tc>
          <w:tcPr>
            <w:tcW w:w="462" w:type="dxa"/>
            <w:vMerge/>
          </w:tcPr>
          <w:p w14:paraId="14D16C18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3492" w:type="dxa"/>
            <w:vMerge/>
            <w:shd w:val="clear" w:color="auto" w:fill="DDEBF7"/>
            <w:vAlign w:val="center"/>
          </w:tcPr>
          <w:p w14:paraId="412C819A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184" w:type="dxa"/>
            <w:shd w:val="clear" w:color="auto" w:fill="DDEBF7"/>
            <w:vAlign w:val="center"/>
          </w:tcPr>
          <w:p w14:paraId="6374C337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Optativa/ Obrigatória</w:t>
            </w:r>
          </w:p>
        </w:tc>
        <w:tc>
          <w:tcPr>
            <w:tcW w:w="801" w:type="dxa"/>
            <w:vMerge/>
            <w:shd w:val="clear" w:color="auto" w:fill="DDEBF7"/>
            <w:vAlign w:val="center"/>
          </w:tcPr>
          <w:p w14:paraId="1171FFC2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685" w:type="dxa"/>
            <w:shd w:val="clear" w:color="auto" w:fill="DDEBF7"/>
            <w:vAlign w:val="center"/>
          </w:tcPr>
          <w:p w14:paraId="5D6D62BB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686" w:type="dxa"/>
            <w:shd w:val="clear" w:color="auto" w:fill="DDEBF7"/>
            <w:vAlign w:val="center"/>
          </w:tcPr>
          <w:p w14:paraId="4871950C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PD</w:t>
            </w:r>
          </w:p>
        </w:tc>
        <w:tc>
          <w:tcPr>
            <w:tcW w:w="686" w:type="dxa"/>
            <w:shd w:val="clear" w:color="auto" w:fill="DDEBF7"/>
            <w:vAlign w:val="center"/>
          </w:tcPr>
          <w:p w14:paraId="486FC387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PAC</w:t>
            </w:r>
          </w:p>
        </w:tc>
        <w:tc>
          <w:tcPr>
            <w:tcW w:w="686" w:type="dxa"/>
            <w:shd w:val="clear" w:color="auto" w:fill="DDEBF7"/>
            <w:vAlign w:val="center"/>
          </w:tcPr>
          <w:p w14:paraId="02ACE78A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AEC</w:t>
            </w:r>
          </w:p>
        </w:tc>
        <w:tc>
          <w:tcPr>
            <w:tcW w:w="686" w:type="dxa"/>
            <w:shd w:val="clear" w:color="auto" w:fill="DDEBF7"/>
            <w:vAlign w:val="center"/>
          </w:tcPr>
          <w:p w14:paraId="3E3B5646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686" w:type="dxa"/>
            <w:shd w:val="clear" w:color="auto" w:fill="DDEBF7"/>
            <w:vAlign w:val="center"/>
          </w:tcPr>
          <w:p w14:paraId="05699DAB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686" w:type="dxa"/>
            <w:shd w:val="clear" w:color="auto" w:fill="DDEBF7"/>
            <w:vAlign w:val="center"/>
          </w:tcPr>
          <w:p w14:paraId="3FD25242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PD</w:t>
            </w:r>
          </w:p>
        </w:tc>
        <w:tc>
          <w:tcPr>
            <w:tcW w:w="686" w:type="dxa"/>
            <w:shd w:val="clear" w:color="auto" w:fill="DDEBF7"/>
            <w:vAlign w:val="center"/>
          </w:tcPr>
          <w:p w14:paraId="02AA7D1B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PAC</w:t>
            </w:r>
          </w:p>
        </w:tc>
        <w:tc>
          <w:tcPr>
            <w:tcW w:w="686" w:type="dxa"/>
            <w:shd w:val="clear" w:color="auto" w:fill="DDEBF7"/>
            <w:vAlign w:val="center"/>
          </w:tcPr>
          <w:p w14:paraId="618E2117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AEC</w:t>
            </w:r>
          </w:p>
        </w:tc>
        <w:tc>
          <w:tcPr>
            <w:tcW w:w="686" w:type="dxa"/>
            <w:shd w:val="clear" w:color="auto" w:fill="DDEBF7"/>
            <w:vAlign w:val="center"/>
          </w:tcPr>
          <w:p w14:paraId="2498569C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960" w:type="dxa"/>
            <w:shd w:val="clear" w:color="auto" w:fill="DDEBF7"/>
            <w:vAlign w:val="center"/>
          </w:tcPr>
          <w:p w14:paraId="033F74B2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Pré-requisito</w:t>
            </w:r>
          </w:p>
        </w:tc>
        <w:tc>
          <w:tcPr>
            <w:tcW w:w="924" w:type="dxa"/>
            <w:shd w:val="clear" w:color="auto" w:fill="DDEBF7"/>
            <w:vAlign w:val="center"/>
          </w:tcPr>
          <w:p w14:paraId="346C71DC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126477">
              <w:rPr>
                <w:b/>
                <w:sz w:val="18"/>
                <w:szCs w:val="18"/>
              </w:rPr>
              <w:t>Co-requisito</w:t>
            </w:r>
            <w:proofErr w:type="spellEnd"/>
          </w:p>
        </w:tc>
      </w:tr>
      <w:tr w:rsidR="00047830" w:rsidRPr="00126477" w14:paraId="5D5E4B76" w14:textId="77777777">
        <w:trPr>
          <w:trHeight w:val="333"/>
        </w:trPr>
        <w:tc>
          <w:tcPr>
            <w:tcW w:w="462" w:type="dxa"/>
            <w:vMerge w:val="restart"/>
            <w:tcBorders>
              <w:top w:val="nil"/>
            </w:tcBorders>
          </w:tcPr>
          <w:p w14:paraId="4C560AD2" w14:textId="77777777" w:rsidR="00047830" w:rsidRPr="00126477" w:rsidRDefault="00000000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Rol das disciplinas optativas</w:t>
            </w:r>
          </w:p>
        </w:tc>
        <w:tc>
          <w:tcPr>
            <w:tcW w:w="3492" w:type="dxa"/>
            <w:vAlign w:val="center"/>
          </w:tcPr>
          <w:p w14:paraId="1BE9F721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Introdução ao design</w:t>
            </w:r>
          </w:p>
        </w:tc>
        <w:tc>
          <w:tcPr>
            <w:tcW w:w="1184" w:type="dxa"/>
            <w:vAlign w:val="center"/>
          </w:tcPr>
          <w:p w14:paraId="79BA627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7E61236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6F98506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41526B5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11ECF1A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9FF4F9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629DF97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6179779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0BECEE3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1B7C579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C3986B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5F0DC5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5440C2C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537C29D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4393EF3F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0581E1B6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62BCAF8C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Jornalismo cívico</w:t>
            </w:r>
          </w:p>
        </w:tc>
        <w:tc>
          <w:tcPr>
            <w:tcW w:w="1184" w:type="dxa"/>
            <w:vAlign w:val="center"/>
          </w:tcPr>
          <w:p w14:paraId="7BA7830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645B407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1BC619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19D053F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6832786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3421EC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4AA3687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79EBBC0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6398483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6417DF9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2E8993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304B91A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5E1F7B0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78BE9CD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9E832A4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1D4E2991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5A9D65CF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Teorias da Comunicação II</w:t>
            </w:r>
          </w:p>
        </w:tc>
        <w:tc>
          <w:tcPr>
            <w:tcW w:w="1184" w:type="dxa"/>
            <w:vAlign w:val="center"/>
          </w:tcPr>
          <w:p w14:paraId="635790A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3154A04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169555D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7A0B5D6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210BA7D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731BD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2A431A5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6B55E58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5952494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4D2D4B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737E7E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66C80D7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23BA515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3DCE999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FE4D2A5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1BEB9B2B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38AC6F14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Os três poderes e sua estrutura</w:t>
            </w:r>
          </w:p>
        </w:tc>
        <w:tc>
          <w:tcPr>
            <w:tcW w:w="1184" w:type="dxa"/>
            <w:vAlign w:val="center"/>
          </w:tcPr>
          <w:p w14:paraId="4A2E1D6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662B72D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2BE10A8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735CC86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4980496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98D646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2052087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061C25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00DAA93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F9B300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F8F209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0E30DB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7190ECE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5FDE580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7367154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387201AC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08B6F589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Redação dos textos narrativo, descritivo e argumentativo</w:t>
            </w:r>
          </w:p>
        </w:tc>
        <w:tc>
          <w:tcPr>
            <w:tcW w:w="1184" w:type="dxa"/>
            <w:vAlign w:val="center"/>
          </w:tcPr>
          <w:p w14:paraId="6DF6384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19D9B56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5011713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4830E5F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16F2AA7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682757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05E229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506205A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5B7EDCC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2CE8E90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E41965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3531D37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538B1F5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1B3DA6D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2AF89F4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6EA67A94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03B98285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O jornalismo no cinema</w:t>
            </w:r>
          </w:p>
        </w:tc>
        <w:tc>
          <w:tcPr>
            <w:tcW w:w="1184" w:type="dxa"/>
            <w:vAlign w:val="center"/>
          </w:tcPr>
          <w:p w14:paraId="7ED0DA7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2D590EB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4C978C3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6CEB7AE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20D747C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DE9CFB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0DD1CC2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44921B5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342F6EE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1ABFA59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54122E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6EE4812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4F3ADC4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202265F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F95541E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034C36D4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1DE006AF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Língua inglesa aplicada ao jornalismo</w:t>
            </w:r>
          </w:p>
        </w:tc>
        <w:tc>
          <w:tcPr>
            <w:tcW w:w="1184" w:type="dxa"/>
            <w:vAlign w:val="center"/>
          </w:tcPr>
          <w:p w14:paraId="366D2CB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155A0BE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3A86799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53F2D72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263458A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139803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55F99D3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641241B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2B70F74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27CB562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EB4FD9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407096F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3A5D56A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29D2305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2CD4C87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1EC8ECED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1D35F47A" w14:textId="77777777" w:rsidR="00047830" w:rsidRPr="00126477" w:rsidRDefault="00000000">
            <w:pPr>
              <w:ind w:firstLine="0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Língua espanhola aplicada ao jornalismo</w:t>
            </w:r>
          </w:p>
        </w:tc>
        <w:tc>
          <w:tcPr>
            <w:tcW w:w="1184" w:type="dxa"/>
            <w:vAlign w:val="center"/>
          </w:tcPr>
          <w:p w14:paraId="39F09E8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5EFE48FA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5C4297E7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01CA6724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4CE38AF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057437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3EC3B78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756539B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47651D9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0D2D158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159FB68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2B2B4F9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3799EE5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27592AD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E3189A7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38FDA964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76582CB4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Administração pública para Jornalistas</w:t>
            </w:r>
          </w:p>
        </w:tc>
        <w:tc>
          <w:tcPr>
            <w:tcW w:w="1184" w:type="dxa"/>
            <w:vAlign w:val="center"/>
          </w:tcPr>
          <w:p w14:paraId="2FB7EB4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3DC8EBD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600B642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300EF57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48EC2F1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27D6B90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738431A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3172C3A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1AC845E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102F0BF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7EA89B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7BB16DB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60CC0A6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0EB91A4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6239620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7D7ABB88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687957F3" w14:textId="77777777" w:rsidR="00047830" w:rsidRPr="00126477" w:rsidRDefault="00000000">
            <w:pPr>
              <w:ind w:firstLine="0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Jornalismo e Interseccionalidade</w:t>
            </w:r>
          </w:p>
        </w:tc>
        <w:tc>
          <w:tcPr>
            <w:tcW w:w="1184" w:type="dxa"/>
            <w:vAlign w:val="center"/>
          </w:tcPr>
          <w:p w14:paraId="122FF5B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54F36C83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1996CC69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492CA46C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50AC99A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88E798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5CD8E0D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0735BBA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336C7D3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40D4DE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D7247F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5440DA8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570B4AD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674250D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44779479" w14:textId="77777777">
        <w:trPr>
          <w:trHeight w:val="348"/>
        </w:trPr>
        <w:tc>
          <w:tcPr>
            <w:tcW w:w="462" w:type="dxa"/>
            <w:vMerge/>
            <w:tcBorders>
              <w:top w:val="nil"/>
            </w:tcBorders>
          </w:tcPr>
          <w:p w14:paraId="4E4343E8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059105E8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Jornalismo opinativo</w:t>
            </w:r>
          </w:p>
        </w:tc>
        <w:tc>
          <w:tcPr>
            <w:tcW w:w="1184" w:type="dxa"/>
            <w:vAlign w:val="center"/>
          </w:tcPr>
          <w:p w14:paraId="279C5AF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345A8CB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10D56AA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666858A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4C1E31B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D674AD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3EB028B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071727A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1E58574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3E1A22E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BBAC4E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7208D7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56E0B76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05E8865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281A14B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3A87B502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0337D968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Jornalismo e análise da realidade brasileira contemporânea</w:t>
            </w:r>
          </w:p>
        </w:tc>
        <w:tc>
          <w:tcPr>
            <w:tcW w:w="1184" w:type="dxa"/>
            <w:vAlign w:val="center"/>
          </w:tcPr>
          <w:p w14:paraId="109C2FC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52E23D6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4C59EA1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30772AA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66AB695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8F5C67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67CB871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060B531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7B7FF80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75B918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EEB495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7369E30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40375B8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26BE6DA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8E930B0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72159D39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423D91F6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Introdução ao Documentário</w:t>
            </w:r>
          </w:p>
        </w:tc>
        <w:tc>
          <w:tcPr>
            <w:tcW w:w="1184" w:type="dxa"/>
            <w:vAlign w:val="center"/>
          </w:tcPr>
          <w:p w14:paraId="4F1566C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0313D28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2A806BC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1BB33F8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4699228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BCE012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2910631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74B6E68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27B70CE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476F2E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252555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3BA11CB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2ED742B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132837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71B08F9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74FD9671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3F816A55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Libras</w:t>
            </w:r>
          </w:p>
        </w:tc>
        <w:tc>
          <w:tcPr>
            <w:tcW w:w="1184" w:type="dxa"/>
            <w:vAlign w:val="center"/>
          </w:tcPr>
          <w:p w14:paraId="62D90D5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3BE1302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IL</w:t>
            </w:r>
          </w:p>
        </w:tc>
        <w:tc>
          <w:tcPr>
            <w:tcW w:w="685" w:type="dxa"/>
            <w:vAlign w:val="center"/>
          </w:tcPr>
          <w:p w14:paraId="4901EDF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6A12D85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7003A4D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6D73D9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A61DAE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37170FE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0ACAF2A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26CBDEA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629EC1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4153CB8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46B406D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0376FED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B35C54C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3333F8E5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6BE04B1F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 xml:space="preserve">Direitos Humanos e </w:t>
            </w:r>
            <w:proofErr w:type="spellStart"/>
            <w:r w:rsidRPr="00126477">
              <w:rPr>
                <w:sz w:val="20"/>
                <w:szCs w:val="20"/>
              </w:rPr>
              <w:t>Serviçoç</w:t>
            </w:r>
            <w:proofErr w:type="spellEnd"/>
            <w:r w:rsidRPr="00126477">
              <w:rPr>
                <w:sz w:val="20"/>
                <w:szCs w:val="20"/>
              </w:rPr>
              <w:t xml:space="preserve"> Social</w:t>
            </w:r>
          </w:p>
        </w:tc>
        <w:tc>
          <w:tcPr>
            <w:tcW w:w="1184" w:type="dxa"/>
            <w:vAlign w:val="center"/>
          </w:tcPr>
          <w:p w14:paraId="16AECD9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4B12C27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ICHS</w:t>
            </w:r>
          </w:p>
        </w:tc>
        <w:tc>
          <w:tcPr>
            <w:tcW w:w="685" w:type="dxa"/>
            <w:vAlign w:val="center"/>
          </w:tcPr>
          <w:p w14:paraId="29BC606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3ACAEFD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1660BDB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185AD37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6F6E9E9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01C61EE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289D6CD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A65994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6B5039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4958964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668AA98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7096FB5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D5F7FBA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08DEDC8A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68BF4B35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Antropologia urbana</w:t>
            </w:r>
          </w:p>
        </w:tc>
        <w:tc>
          <w:tcPr>
            <w:tcW w:w="1184" w:type="dxa"/>
            <w:vAlign w:val="center"/>
          </w:tcPr>
          <w:p w14:paraId="0DB52F7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7AEB6BD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ICHS</w:t>
            </w:r>
          </w:p>
        </w:tc>
        <w:tc>
          <w:tcPr>
            <w:tcW w:w="685" w:type="dxa"/>
            <w:vAlign w:val="center"/>
          </w:tcPr>
          <w:p w14:paraId="3495992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6A21833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22B5016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1504578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629F11A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0B757A0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34D64AA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1BFA13A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3CFB4B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3255D22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216B5EE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2F23D99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D7166F5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23B3BE71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419DAD8C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Etnologia indígena</w:t>
            </w:r>
          </w:p>
        </w:tc>
        <w:tc>
          <w:tcPr>
            <w:tcW w:w="1184" w:type="dxa"/>
            <w:vAlign w:val="center"/>
          </w:tcPr>
          <w:p w14:paraId="5917AC0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7C30408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ICHS</w:t>
            </w:r>
          </w:p>
        </w:tc>
        <w:tc>
          <w:tcPr>
            <w:tcW w:w="685" w:type="dxa"/>
            <w:vAlign w:val="center"/>
          </w:tcPr>
          <w:p w14:paraId="6228FBD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595193B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299C809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3FDE1A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6DC73B8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0F43A52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31238D6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BF57AA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36EE2E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6004C03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314FE71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616010C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B048556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4287A0B7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682D72E8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Estudos afro-brasileiros</w:t>
            </w:r>
          </w:p>
        </w:tc>
        <w:tc>
          <w:tcPr>
            <w:tcW w:w="1184" w:type="dxa"/>
            <w:vAlign w:val="center"/>
          </w:tcPr>
          <w:p w14:paraId="329E13B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7567EAE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ICHS</w:t>
            </w:r>
          </w:p>
        </w:tc>
        <w:tc>
          <w:tcPr>
            <w:tcW w:w="685" w:type="dxa"/>
            <w:vAlign w:val="center"/>
          </w:tcPr>
          <w:p w14:paraId="2EAAED4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6E5D2BA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075FCF3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19CC05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758C1AF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1AF2EFD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74E6D69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6C3BC3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2E17938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5983287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17B50EB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18024B0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5533222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677C0683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1C12BA5D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Estatística aplicada às Ciências Sociais</w:t>
            </w:r>
          </w:p>
        </w:tc>
        <w:tc>
          <w:tcPr>
            <w:tcW w:w="1184" w:type="dxa"/>
            <w:vAlign w:val="center"/>
          </w:tcPr>
          <w:p w14:paraId="1584556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10CD458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ICHS</w:t>
            </w:r>
          </w:p>
        </w:tc>
        <w:tc>
          <w:tcPr>
            <w:tcW w:w="685" w:type="dxa"/>
            <w:vAlign w:val="center"/>
          </w:tcPr>
          <w:p w14:paraId="2DF1489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1C7A04E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101AA8B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9C696E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0297AE0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0FFD00E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7818E2D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DC2DD5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7B25C6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408F906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5EA3364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3666157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0BD5E95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63B6EE08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7BD6A522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Geografia de Mato Grosso</w:t>
            </w:r>
          </w:p>
        </w:tc>
        <w:tc>
          <w:tcPr>
            <w:tcW w:w="1184" w:type="dxa"/>
            <w:vAlign w:val="center"/>
          </w:tcPr>
          <w:p w14:paraId="748A0FB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6F8913B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IGHD</w:t>
            </w:r>
          </w:p>
        </w:tc>
        <w:tc>
          <w:tcPr>
            <w:tcW w:w="685" w:type="dxa"/>
            <w:vAlign w:val="center"/>
          </w:tcPr>
          <w:p w14:paraId="78C6AE5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791B55D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28B8D3E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5A6F53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0119980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4DE9C04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1B8209B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6BB469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990B10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7EE52C8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38E9BA4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799B955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9FD794A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5BE25FA8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167C8E98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História de Mato Grosso</w:t>
            </w:r>
          </w:p>
        </w:tc>
        <w:tc>
          <w:tcPr>
            <w:tcW w:w="1184" w:type="dxa"/>
            <w:vAlign w:val="center"/>
          </w:tcPr>
          <w:p w14:paraId="4377198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4B1B7F1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IGHD</w:t>
            </w:r>
          </w:p>
        </w:tc>
        <w:tc>
          <w:tcPr>
            <w:tcW w:w="685" w:type="dxa"/>
            <w:vAlign w:val="center"/>
          </w:tcPr>
          <w:p w14:paraId="78E6E1B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4C6E970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49A3D3B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2CFDB87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C9BAFA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1BADCF5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75F80F4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86DF18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CD6A10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0EC681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5862902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583FFDE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59CA536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7C22DFF3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60F665D6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Processamento de imagens digitais do ambiente</w:t>
            </w:r>
          </w:p>
        </w:tc>
        <w:tc>
          <w:tcPr>
            <w:tcW w:w="1184" w:type="dxa"/>
            <w:vAlign w:val="center"/>
          </w:tcPr>
          <w:p w14:paraId="67ADA69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0BDE007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FAZ</w:t>
            </w:r>
          </w:p>
        </w:tc>
        <w:tc>
          <w:tcPr>
            <w:tcW w:w="685" w:type="dxa"/>
            <w:vAlign w:val="center"/>
          </w:tcPr>
          <w:p w14:paraId="5EC4EC3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43A6ADA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6C61D2C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FE05C6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5D45F77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6034846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59C81EE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D56B30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21ED9F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649D1BC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7A3F272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63CD49F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3A56F2B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757ADFD5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05E9D8B5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Gestão ambiental</w:t>
            </w:r>
          </w:p>
        </w:tc>
        <w:tc>
          <w:tcPr>
            <w:tcW w:w="1184" w:type="dxa"/>
            <w:vAlign w:val="center"/>
          </w:tcPr>
          <w:p w14:paraId="772B41A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5181F8A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FAZ</w:t>
            </w:r>
          </w:p>
        </w:tc>
        <w:tc>
          <w:tcPr>
            <w:tcW w:w="685" w:type="dxa"/>
            <w:vAlign w:val="center"/>
          </w:tcPr>
          <w:p w14:paraId="022D3B5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1C4A718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6EF29B6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C41320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C28645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549E7A4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5EC5EEB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A6435D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2172D5B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4D7CDDE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4A5A221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7EDA9C2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EA4E752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1CA686C9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3B8D8F68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Lógica</w:t>
            </w:r>
          </w:p>
        </w:tc>
        <w:tc>
          <w:tcPr>
            <w:tcW w:w="1184" w:type="dxa"/>
            <w:vAlign w:val="center"/>
          </w:tcPr>
          <w:p w14:paraId="40C3601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224983D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ICHS</w:t>
            </w:r>
          </w:p>
        </w:tc>
        <w:tc>
          <w:tcPr>
            <w:tcW w:w="685" w:type="dxa"/>
            <w:vAlign w:val="center"/>
          </w:tcPr>
          <w:p w14:paraId="79534E6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128</w:t>
            </w:r>
          </w:p>
        </w:tc>
        <w:tc>
          <w:tcPr>
            <w:tcW w:w="686" w:type="dxa"/>
            <w:vAlign w:val="center"/>
          </w:tcPr>
          <w:p w14:paraId="0BF4B9D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4689311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182DE32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336F284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128</w:t>
            </w:r>
          </w:p>
        </w:tc>
        <w:tc>
          <w:tcPr>
            <w:tcW w:w="686" w:type="dxa"/>
            <w:vAlign w:val="center"/>
          </w:tcPr>
          <w:p w14:paraId="4A69FE7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8</w:t>
            </w:r>
          </w:p>
        </w:tc>
        <w:tc>
          <w:tcPr>
            <w:tcW w:w="686" w:type="dxa"/>
            <w:vAlign w:val="center"/>
          </w:tcPr>
          <w:p w14:paraId="5F541C0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8C441F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C23592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531FFE6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8</w:t>
            </w:r>
          </w:p>
        </w:tc>
        <w:tc>
          <w:tcPr>
            <w:tcW w:w="960" w:type="dxa"/>
            <w:vAlign w:val="center"/>
          </w:tcPr>
          <w:p w14:paraId="0D6F184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7A02F60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3FD7735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774B15F8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1696BB7D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Saúde, cultura e sociedade</w:t>
            </w:r>
          </w:p>
        </w:tc>
        <w:tc>
          <w:tcPr>
            <w:tcW w:w="1184" w:type="dxa"/>
            <w:vAlign w:val="center"/>
          </w:tcPr>
          <w:p w14:paraId="2FA36F9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2BFC009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ISC</w:t>
            </w:r>
          </w:p>
        </w:tc>
        <w:tc>
          <w:tcPr>
            <w:tcW w:w="685" w:type="dxa"/>
            <w:vAlign w:val="center"/>
          </w:tcPr>
          <w:p w14:paraId="7DB0794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762A58E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51A0D51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221C422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3122A7B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1989C1C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54DB80A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3E44C1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847964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D5DC53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3162ABA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315F66F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E7B20E8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1DD2FA8E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41E2EC4F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Crítica literária</w:t>
            </w:r>
          </w:p>
        </w:tc>
        <w:tc>
          <w:tcPr>
            <w:tcW w:w="1184" w:type="dxa"/>
            <w:vAlign w:val="center"/>
          </w:tcPr>
          <w:p w14:paraId="39905A8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71EEDAD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IL</w:t>
            </w:r>
          </w:p>
        </w:tc>
        <w:tc>
          <w:tcPr>
            <w:tcW w:w="685" w:type="dxa"/>
            <w:vAlign w:val="center"/>
          </w:tcPr>
          <w:p w14:paraId="734E617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20FDF9B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4A6168C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15FC58F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0CEE56C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2E82B4C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675D220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AEE950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2DD7C90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4A4877F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592E6DA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6531B1B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15A639EB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14AA27F2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5ECB2336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Jornalismo político</w:t>
            </w:r>
          </w:p>
        </w:tc>
        <w:tc>
          <w:tcPr>
            <w:tcW w:w="1184" w:type="dxa"/>
            <w:vAlign w:val="center"/>
          </w:tcPr>
          <w:p w14:paraId="3212C69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1558EE3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0FB679C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16</w:t>
            </w:r>
          </w:p>
        </w:tc>
        <w:tc>
          <w:tcPr>
            <w:tcW w:w="686" w:type="dxa"/>
            <w:vAlign w:val="center"/>
          </w:tcPr>
          <w:p w14:paraId="666ADF6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16</w:t>
            </w:r>
          </w:p>
        </w:tc>
        <w:tc>
          <w:tcPr>
            <w:tcW w:w="686" w:type="dxa"/>
            <w:vAlign w:val="center"/>
          </w:tcPr>
          <w:p w14:paraId="2D091B8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172E5B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3FE349C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86" w:type="dxa"/>
            <w:vAlign w:val="center"/>
          </w:tcPr>
          <w:p w14:paraId="0D91A51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vAlign w:val="center"/>
          </w:tcPr>
          <w:p w14:paraId="277748B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vAlign w:val="center"/>
          </w:tcPr>
          <w:p w14:paraId="262E24E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34B364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076EBCC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960" w:type="dxa"/>
            <w:vAlign w:val="center"/>
          </w:tcPr>
          <w:p w14:paraId="3E4DF15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4F3093E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13326AF7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2508A6AB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57EEADBC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Entrevista em jornalismo</w:t>
            </w:r>
          </w:p>
        </w:tc>
        <w:tc>
          <w:tcPr>
            <w:tcW w:w="1184" w:type="dxa"/>
            <w:vAlign w:val="center"/>
          </w:tcPr>
          <w:p w14:paraId="7A8BE74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6435654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6F7BAC8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16</w:t>
            </w:r>
          </w:p>
        </w:tc>
        <w:tc>
          <w:tcPr>
            <w:tcW w:w="686" w:type="dxa"/>
            <w:vAlign w:val="center"/>
          </w:tcPr>
          <w:p w14:paraId="7695F54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16</w:t>
            </w:r>
          </w:p>
        </w:tc>
        <w:tc>
          <w:tcPr>
            <w:tcW w:w="686" w:type="dxa"/>
            <w:vAlign w:val="center"/>
          </w:tcPr>
          <w:p w14:paraId="71EEAC8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6C5DC93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64FD9E9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86" w:type="dxa"/>
            <w:vAlign w:val="center"/>
          </w:tcPr>
          <w:p w14:paraId="70BA160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vAlign w:val="center"/>
          </w:tcPr>
          <w:p w14:paraId="2DEC824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86" w:type="dxa"/>
            <w:vAlign w:val="center"/>
          </w:tcPr>
          <w:p w14:paraId="654DE4E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8547F2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5CA0308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960" w:type="dxa"/>
            <w:vAlign w:val="center"/>
          </w:tcPr>
          <w:p w14:paraId="087267A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27FF963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66D182A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103E34F0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3D819F4C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Linguagem de vídeo</w:t>
            </w:r>
          </w:p>
        </w:tc>
        <w:tc>
          <w:tcPr>
            <w:tcW w:w="1184" w:type="dxa"/>
            <w:vAlign w:val="center"/>
          </w:tcPr>
          <w:p w14:paraId="30C904B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2AC6E61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2B7561F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513AF16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0</w:t>
            </w:r>
          </w:p>
        </w:tc>
        <w:tc>
          <w:tcPr>
            <w:tcW w:w="686" w:type="dxa"/>
            <w:vAlign w:val="center"/>
          </w:tcPr>
          <w:p w14:paraId="5D4BE59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3B4B92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072F4C4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86" w:type="dxa"/>
            <w:vAlign w:val="center"/>
          </w:tcPr>
          <w:p w14:paraId="3C8E347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367F3F3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AA95BE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E38745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36D4980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960" w:type="dxa"/>
            <w:vAlign w:val="center"/>
          </w:tcPr>
          <w:p w14:paraId="14DA387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12B5E05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1385399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0244EEEF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298EFAFA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Sociologia do jornalismo brasileiro</w:t>
            </w:r>
          </w:p>
        </w:tc>
        <w:tc>
          <w:tcPr>
            <w:tcW w:w="1184" w:type="dxa"/>
            <w:vAlign w:val="center"/>
          </w:tcPr>
          <w:p w14:paraId="6D3F0C7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26CEBC5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641C914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36FF113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72432C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161261A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5A38A0D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497EAD1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1BC367E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2750DB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F9CCDD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4D90DA0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490988E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0DD6B70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A19D83C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68EBD611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3A8040F0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Jornalismo ambiental e meio ambiente</w:t>
            </w:r>
          </w:p>
        </w:tc>
        <w:tc>
          <w:tcPr>
            <w:tcW w:w="1184" w:type="dxa"/>
            <w:vAlign w:val="center"/>
          </w:tcPr>
          <w:p w14:paraId="654818A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19E73E0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5743473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4B0FFD6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3F79D60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01584F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499F1B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70D9A22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682DF13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458B45A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AFC423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0A84AE9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1F2BA23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67F9ED8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EB66291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4C897C98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517DA45E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Jornalismo esportivo</w:t>
            </w:r>
          </w:p>
        </w:tc>
        <w:tc>
          <w:tcPr>
            <w:tcW w:w="1184" w:type="dxa"/>
            <w:vAlign w:val="center"/>
          </w:tcPr>
          <w:p w14:paraId="5C17791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0B8E855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759DFD5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490E0A2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3AA7DED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51BECA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2B530F7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2C84728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7029ED3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137E713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4C8EB0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5AECFB9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507C31C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478FB24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6E4CB3C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65F057A6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505F68A0" w14:textId="77777777" w:rsidR="00047830" w:rsidRPr="00126477" w:rsidRDefault="00000000">
            <w:pPr>
              <w:ind w:firstLine="0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Teoria das mídias digitais</w:t>
            </w:r>
          </w:p>
        </w:tc>
        <w:tc>
          <w:tcPr>
            <w:tcW w:w="1184" w:type="dxa"/>
            <w:vAlign w:val="center"/>
          </w:tcPr>
          <w:p w14:paraId="773D9C7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11A94380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258F421E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03E850B8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026D51D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6E8E13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F150BD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0573460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3252C3C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2C2E64F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AE43B3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70C14F0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43019E6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3026ADC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72A5657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22559BE2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4949F3D5" w14:textId="77777777" w:rsidR="00047830" w:rsidRPr="00126477" w:rsidRDefault="00000000">
            <w:pPr>
              <w:ind w:firstLine="0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Tópicos especiais em Comunicação I</w:t>
            </w:r>
          </w:p>
        </w:tc>
        <w:tc>
          <w:tcPr>
            <w:tcW w:w="1184" w:type="dxa"/>
            <w:vAlign w:val="center"/>
          </w:tcPr>
          <w:p w14:paraId="351C1E3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12BF72FB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55AAC29A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12F8695C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5EEEB8F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73B1E6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0209DEC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4FB4938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5D8D231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A89552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51935F9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DC6780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61F74E0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677A3AB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F584985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0E3F30BC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293D49B5" w14:textId="77777777" w:rsidR="00047830" w:rsidRPr="00126477" w:rsidRDefault="00000000">
            <w:pPr>
              <w:ind w:firstLine="0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Tópicos especiais em Comunicação II</w:t>
            </w:r>
          </w:p>
        </w:tc>
        <w:tc>
          <w:tcPr>
            <w:tcW w:w="1184" w:type="dxa"/>
            <w:vAlign w:val="center"/>
          </w:tcPr>
          <w:p w14:paraId="2F415B1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794FDC30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07BF1A0C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4956F488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27EFEBC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A344FF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03EC6C1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1FFB21B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004868C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4E78BB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1E75F3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543BCB1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14EC228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41F56CB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D26C5E8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7909777D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7B39E021" w14:textId="77777777" w:rsidR="00047830" w:rsidRPr="00126477" w:rsidRDefault="00000000">
            <w:pPr>
              <w:ind w:firstLine="0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Tópicos especiais em Comunicação III</w:t>
            </w:r>
          </w:p>
        </w:tc>
        <w:tc>
          <w:tcPr>
            <w:tcW w:w="1184" w:type="dxa"/>
            <w:vAlign w:val="center"/>
          </w:tcPr>
          <w:p w14:paraId="76585D9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370ADFE4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373C01AC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14190724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1F33B9E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1E6EE9B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200910C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16D5B9C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2045AB9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2BD489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13AF0F2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3DE4B52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0A05F07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20E786B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A9C62F3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0383496D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5EA47CB0" w14:textId="77777777" w:rsidR="00047830" w:rsidRPr="00126477" w:rsidRDefault="00000000">
            <w:pPr>
              <w:ind w:firstLine="0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Tópicos especiais em Comunicação IV</w:t>
            </w:r>
          </w:p>
        </w:tc>
        <w:tc>
          <w:tcPr>
            <w:tcW w:w="1184" w:type="dxa"/>
            <w:vAlign w:val="center"/>
          </w:tcPr>
          <w:p w14:paraId="67505E9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11492A29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3EE32AEE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64</w:t>
            </w:r>
          </w:p>
        </w:tc>
        <w:tc>
          <w:tcPr>
            <w:tcW w:w="686" w:type="dxa"/>
            <w:vAlign w:val="center"/>
          </w:tcPr>
          <w:p w14:paraId="2BF2C39B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1B46CE4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0665344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7392FBC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86" w:type="dxa"/>
            <w:vAlign w:val="center"/>
          </w:tcPr>
          <w:p w14:paraId="68D2E54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86" w:type="dxa"/>
            <w:vAlign w:val="center"/>
          </w:tcPr>
          <w:p w14:paraId="7DB2ADB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ABFD01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B9E4D8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4311321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960" w:type="dxa"/>
            <w:vAlign w:val="center"/>
          </w:tcPr>
          <w:p w14:paraId="05BACA5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69F0168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2AFF31F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1C8CE96F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64E4030A" w14:textId="77777777" w:rsidR="00047830" w:rsidRPr="00126477" w:rsidRDefault="00000000">
            <w:pPr>
              <w:ind w:firstLine="0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Tópicos especiais em Comunicação V</w:t>
            </w:r>
          </w:p>
        </w:tc>
        <w:tc>
          <w:tcPr>
            <w:tcW w:w="1184" w:type="dxa"/>
            <w:vAlign w:val="center"/>
          </w:tcPr>
          <w:p w14:paraId="1A558DE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5F3250CD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2852BFE9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099915A7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50E0707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D48A74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774550C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86" w:type="dxa"/>
            <w:vAlign w:val="center"/>
          </w:tcPr>
          <w:p w14:paraId="3938351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3C5A5F2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7200DE7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266354C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4BB7E5C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960" w:type="dxa"/>
            <w:vAlign w:val="center"/>
          </w:tcPr>
          <w:p w14:paraId="68F7DA5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077F1E0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6C5A784" w14:textId="77777777">
        <w:trPr>
          <w:trHeight w:val="315"/>
        </w:trPr>
        <w:tc>
          <w:tcPr>
            <w:tcW w:w="462" w:type="dxa"/>
            <w:vMerge/>
            <w:tcBorders>
              <w:top w:val="nil"/>
            </w:tcBorders>
          </w:tcPr>
          <w:p w14:paraId="230EBA6A" w14:textId="77777777" w:rsidR="00047830" w:rsidRPr="00126477" w:rsidRDefault="00047830">
            <w:pP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92" w:type="dxa"/>
            <w:vAlign w:val="center"/>
          </w:tcPr>
          <w:p w14:paraId="0712394C" w14:textId="77777777" w:rsidR="00047830" w:rsidRPr="00126477" w:rsidRDefault="00000000">
            <w:pPr>
              <w:ind w:firstLine="0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Tópicos especiais em Comunicação VI</w:t>
            </w:r>
          </w:p>
        </w:tc>
        <w:tc>
          <w:tcPr>
            <w:tcW w:w="1184" w:type="dxa"/>
            <w:vAlign w:val="center"/>
          </w:tcPr>
          <w:p w14:paraId="612CC25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</w:t>
            </w:r>
          </w:p>
        </w:tc>
        <w:tc>
          <w:tcPr>
            <w:tcW w:w="801" w:type="dxa"/>
            <w:vAlign w:val="center"/>
          </w:tcPr>
          <w:p w14:paraId="0D288A7B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FCA</w:t>
            </w:r>
          </w:p>
        </w:tc>
        <w:tc>
          <w:tcPr>
            <w:tcW w:w="685" w:type="dxa"/>
            <w:vAlign w:val="center"/>
          </w:tcPr>
          <w:p w14:paraId="6755425C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32</w:t>
            </w:r>
          </w:p>
        </w:tc>
        <w:tc>
          <w:tcPr>
            <w:tcW w:w="686" w:type="dxa"/>
            <w:vAlign w:val="center"/>
          </w:tcPr>
          <w:p w14:paraId="4CDFADAB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-</w:t>
            </w:r>
          </w:p>
        </w:tc>
        <w:tc>
          <w:tcPr>
            <w:tcW w:w="686" w:type="dxa"/>
            <w:vAlign w:val="center"/>
          </w:tcPr>
          <w:p w14:paraId="3C1668B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42BB138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DE9425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86" w:type="dxa"/>
            <w:vAlign w:val="center"/>
          </w:tcPr>
          <w:p w14:paraId="18A1E53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86" w:type="dxa"/>
            <w:vAlign w:val="center"/>
          </w:tcPr>
          <w:p w14:paraId="15E2FC8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FFF359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vAlign w:val="center"/>
          </w:tcPr>
          <w:p w14:paraId="3CB8AF1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86" w:type="dxa"/>
            <w:shd w:val="clear" w:color="auto" w:fill="D0CECE"/>
            <w:vAlign w:val="center"/>
          </w:tcPr>
          <w:p w14:paraId="1420C94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960" w:type="dxa"/>
            <w:vAlign w:val="center"/>
          </w:tcPr>
          <w:p w14:paraId="48D6D28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924" w:type="dxa"/>
            <w:vAlign w:val="center"/>
          </w:tcPr>
          <w:p w14:paraId="745688A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</w:tbl>
    <w:p w14:paraId="57B850FD" w14:textId="77777777" w:rsidR="00047830" w:rsidRPr="00126477" w:rsidRDefault="00000000">
      <w:pPr>
        <w:spacing w:after="0" w:line="240" w:lineRule="auto"/>
        <w:ind w:firstLine="0"/>
        <w:rPr>
          <w:b/>
        </w:rPr>
        <w:sectPr w:rsidR="00047830" w:rsidRPr="00126477">
          <w:pgSz w:w="16838" w:h="11906" w:orient="landscape"/>
          <w:pgMar w:top="1701" w:right="1134" w:bottom="1134" w:left="567" w:header="709" w:footer="709" w:gutter="0"/>
          <w:cols w:space="720"/>
        </w:sectPr>
      </w:pPr>
      <w:r w:rsidRPr="00126477">
        <w:rPr>
          <w:b/>
          <w:sz w:val="20"/>
          <w:szCs w:val="20"/>
        </w:rPr>
        <w:t>Legenda:</w:t>
      </w:r>
      <w:r w:rsidRPr="00126477">
        <w:rPr>
          <w:sz w:val="20"/>
          <w:szCs w:val="20"/>
        </w:rPr>
        <w:t xml:space="preserve"> U.A.O – Unidade Acadêmica Ofertante; T – Teórica; PD – Prática de Disciplina;</w:t>
      </w:r>
      <w:r w:rsidRPr="00126477">
        <w:rPr>
          <w:sz w:val="18"/>
          <w:szCs w:val="18"/>
        </w:rPr>
        <w:t xml:space="preserve"> PAC – Prática de Aula de Campo; </w:t>
      </w:r>
      <w:proofErr w:type="spellStart"/>
      <w:r w:rsidRPr="00126477">
        <w:rPr>
          <w:sz w:val="18"/>
          <w:szCs w:val="18"/>
        </w:rPr>
        <w:t>AECs</w:t>
      </w:r>
      <w:proofErr w:type="spellEnd"/>
      <w:r w:rsidRPr="00126477">
        <w:rPr>
          <w:sz w:val="18"/>
          <w:szCs w:val="18"/>
        </w:rPr>
        <w:t xml:space="preserve"> – Ações de Extensão para fins de Creditação; </w:t>
      </w:r>
      <w:r w:rsidRPr="00126477">
        <w:rPr>
          <w:sz w:val="20"/>
          <w:szCs w:val="20"/>
        </w:rPr>
        <w:t xml:space="preserve">TOT – Total. </w:t>
      </w:r>
    </w:p>
    <w:p w14:paraId="5507D22D" w14:textId="77777777" w:rsidR="00047830" w:rsidRPr="0012647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jc w:val="center"/>
        <w:rPr>
          <w:b/>
          <w:color w:val="000000"/>
        </w:rPr>
      </w:pPr>
      <w:bookmarkStart w:id="1" w:name="_heading=h.i24rd2hhkou3" w:colFirst="0" w:colLast="0"/>
      <w:bookmarkEnd w:id="1"/>
      <w:r w:rsidRPr="00126477">
        <w:rPr>
          <w:b/>
          <w:color w:val="000000"/>
        </w:rPr>
        <w:lastRenderedPageBreak/>
        <w:t>ANEXO II – Fluxo curricular proposto</w:t>
      </w:r>
    </w:p>
    <w:p w14:paraId="2816E124" w14:textId="77777777" w:rsidR="00047830" w:rsidRPr="00126477" w:rsidRDefault="00047830">
      <w:pPr>
        <w:tabs>
          <w:tab w:val="left" w:pos="0"/>
        </w:tabs>
        <w:spacing w:after="0" w:line="240" w:lineRule="auto"/>
        <w:ind w:left="720" w:firstLine="0"/>
      </w:pPr>
    </w:p>
    <w:tbl>
      <w:tblPr>
        <w:tblStyle w:val="afffffff1"/>
        <w:tblW w:w="15153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1"/>
        <w:gridCol w:w="2692"/>
        <w:gridCol w:w="1097"/>
        <w:gridCol w:w="744"/>
        <w:gridCol w:w="660"/>
        <w:gridCol w:w="660"/>
        <w:gridCol w:w="660"/>
        <w:gridCol w:w="697"/>
        <w:gridCol w:w="709"/>
        <w:gridCol w:w="707"/>
        <w:gridCol w:w="660"/>
        <w:gridCol w:w="660"/>
        <w:gridCol w:w="666"/>
        <w:gridCol w:w="729"/>
        <w:gridCol w:w="2552"/>
        <w:gridCol w:w="709"/>
      </w:tblGrid>
      <w:tr w:rsidR="00047830" w:rsidRPr="00126477" w14:paraId="142F43A6" w14:textId="77777777">
        <w:trPr>
          <w:cantSplit/>
          <w:trHeight w:val="397"/>
          <w:tblHeader/>
        </w:trPr>
        <w:tc>
          <w:tcPr>
            <w:tcW w:w="551" w:type="dxa"/>
            <w:vMerge w:val="restart"/>
            <w:shd w:val="clear" w:color="auto" w:fill="DBE5F1"/>
            <w:vAlign w:val="center"/>
          </w:tcPr>
          <w:p w14:paraId="10C7DEEC" w14:textId="77777777" w:rsidR="00047830" w:rsidRPr="00126477" w:rsidRDefault="00000000">
            <w:pPr>
              <w:ind w:left="113" w:right="113"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Períodos</w:t>
            </w:r>
          </w:p>
        </w:tc>
        <w:tc>
          <w:tcPr>
            <w:tcW w:w="2692" w:type="dxa"/>
            <w:vMerge w:val="restart"/>
            <w:shd w:val="clear" w:color="auto" w:fill="DBE5F1"/>
            <w:vAlign w:val="center"/>
          </w:tcPr>
          <w:p w14:paraId="5EBFCA17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Componente Curricular</w:t>
            </w:r>
          </w:p>
        </w:tc>
        <w:tc>
          <w:tcPr>
            <w:tcW w:w="1097" w:type="dxa"/>
            <w:shd w:val="clear" w:color="auto" w:fill="DBE5F1"/>
            <w:vAlign w:val="center"/>
          </w:tcPr>
          <w:p w14:paraId="7EB8C3B2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Natureza</w:t>
            </w:r>
          </w:p>
        </w:tc>
        <w:tc>
          <w:tcPr>
            <w:tcW w:w="744" w:type="dxa"/>
            <w:vMerge w:val="restart"/>
            <w:shd w:val="clear" w:color="auto" w:fill="DBE5F1"/>
            <w:vAlign w:val="center"/>
          </w:tcPr>
          <w:p w14:paraId="113880B9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U.</w:t>
            </w:r>
            <w:proofErr w:type="gramStart"/>
            <w:r w:rsidRPr="00126477">
              <w:rPr>
                <w:b/>
                <w:sz w:val="18"/>
                <w:szCs w:val="18"/>
              </w:rPr>
              <w:t>A.O</w:t>
            </w:r>
            <w:proofErr w:type="gramEnd"/>
          </w:p>
        </w:tc>
        <w:tc>
          <w:tcPr>
            <w:tcW w:w="3386" w:type="dxa"/>
            <w:gridSpan w:val="5"/>
            <w:shd w:val="clear" w:color="auto" w:fill="DBE5F1"/>
            <w:vAlign w:val="center"/>
          </w:tcPr>
          <w:p w14:paraId="3FAEF2D4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3422" w:type="dxa"/>
            <w:gridSpan w:val="5"/>
            <w:shd w:val="clear" w:color="auto" w:fill="DBE5F1"/>
            <w:vAlign w:val="center"/>
          </w:tcPr>
          <w:p w14:paraId="35A67CA4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Créditos</w:t>
            </w:r>
          </w:p>
        </w:tc>
        <w:tc>
          <w:tcPr>
            <w:tcW w:w="3261" w:type="dxa"/>
            <w:gridSpan w:val="2"/>
            <w:shd w:val="clear" w:color="auto" w:fill="DBE5F1"/>
            <w:vAlign w:val="center"/>
          </w:tcPr>
          <w:p w14:paraId="4F08804F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Requisitos</w:t>
            </w:r>
          </w:p>
        </w:tc>
      </w:tr>
      <w:tr w:rsidR="00047830" w:rsidRPr="00126477" w14:paraId="06FFBDA8" w14:textId="77777777">
        <w:trPr>
          <w:cantSplit/>
          <w:trHeight w:val="454"/>
          <w:tblHeader/>
        </w:trPr>
        <w:tc>
          <w:tcPr>
            <w:tcW w:w="551" w:type="dxa"/>
            <w:vMerge/>
            <w:shd w:val="clear" w:color="auto" w:fill="DBE5F1"/>
            <w:vAlign w:val="center"/>
          </w:tcPr>
          <w:p w14:paraId="7442EED3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692" w:type="dxa"/>
            <w:vMerge/>
            <w:shd w:val="clear" w:color="auto" w:fill="DBE5F1"/>
            <w:vAlign w:val="center"/>
          </w:tcPr>
          <w:p w14:paraId="46D10558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097" w:type="dxa"/>
            <w:shd w:val="clear" w:color="auto" w:fill="DBE5F1"/>
            <w:vAlign w:val="center"/>
          </w:tcPr>
          <w:p w14:paraId="5BC6E200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Optativo/ Obrigatório</w:t>
            </w:r>
          </w:p>
        </w:tc>
        <w:tc>
          <w:tcPr>
            <w:tcW w:w="744" w:type="dxa"/>
            <w:vMerge/>
            <w:shd w:val="clear" w:color="auto" w:fill="DBE5F1"/>
            <w:vAlign w:val="center"/>
          </w:tcPr>
          <w:p w14:paraId="77D8FC74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DBE5F1"/>
            <w:vAlign w:val="center"/>
          </w:tcPr>
          <w:p w14:paraId="5A59E1E7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660" w:type="dxa"/>
            <w:shd w:val="clear" w:color="auto" w:fill="DBE5F1"/>
            <w:vAlign w:val="center"/>
          </w:tcPr>
          <w:p w14:paraId="453C4D2F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PD</w:t>
            </w:r>
          </w:p>
        </w:tc>
        <w:tc>
          <w:tcPr>
            <w:tcW w:w="660" w:type="dxa"/>
            <w:shd w:val="clear" w:color="auto" w:fill="DBE5F1"/>
            <w:vAlign w:val="center"/>
          </w:tcPr>
          <w:p w14:paraId="3569DDFD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PAC</w:t>
            </w:r>
          </w:p>
        </w:tc>
        <w:tc>
          <w:tcPr>
            <w:tcW w:w="697" w:type="dxa"/>
            <w:shd w:val="clear" w:color="auto" w:fill="DBE5F1"/>
            <w:vAlign w:val="center"/>
          </w:tcPr>
          <w:p w14:paraId="39760B8D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AEC*</w:t>
            </w:r>
          </w:p>
        </w:tc>
        <w:tc>
          <w:tcPr>
            <w:tcW w:w="709" w:type="dxa"/>
            <w:shd w:val="clear" w:color="auto" w:fill="DBE5F1"/>
            <w:vAlign w:val="center"/>
          </w:tcPr>
          <w:p w14:paraId="00A5F57F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707" w:type="dxa"/>
            <w:shd w:val="clear" w:color="auto" w:fill="DBE5F1"/>
            <w:vAlign w:val="center"/>
          </w:tcPr>
          <w:p w14:paraId="79C7B15F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T</w:t>
            </w:r>
          </w:p>
        </w:tc>
        <w:tc>
          <w:tcPr>
            <w:tcW w:w="660" w:type="dxa"/>
            <w:shd w:val="clear" w:color="auto" w:fill="DBE5F1"/>
            <w:vAlign w:val="center"/>
          </w:tcPr>
          <w:p w14:paraId="7CEC781B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PD</w:t>
            </w:r>
          </w:p>
        </w:tc>
        <w:tc>
          <w:tcPr>
            <w:tcW w:w="660" w:type="dxa"/>
            <w:shd w:val="clear" w:color="auto" w:fill="DBE5F1"/>
            <w:vAlign w:val="center"/>
          </w:tcPr>
          <w:p w14:paraId="16C88D16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PAC</w:t>
            </w:r>
          </w:p>
        </w:tc>
        <w:tc>
          <w:tcPr>
            <w:tcW w:w="666" w:type="dxa"/>
            <w:shd w:val="clear" w:color="auto" w:fill="DBE5F1"/>
            <w:vAlign w:val="center"/>
          </w:tcPr>
          <w:p w14:paraId="26D9406A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AEC*</w:t>
            </w:r>
          </w:p>
        </w:tc>
        <w:tc>
          <w:tcPr>
            <w:tcW w:w="729" w:type="dxa"/>
            <w:shd w:val="clear" w:color="auto" w:fill="DBE5F1"/>
            <w:vAlign w:val="center"/>
          </w:tcPr>
          <w:p w14:paraId="7788D78E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2552" w:type="dxa"/>
            <w:shd w:val="clear" w:color="auto" w:fill="DBE5F1"/>
            <w:vAlign w:val="center"/>
          </w:tcPr>
          <w:p w14:paraId="57C25380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Pré-requisito</w:t>
            </w:r>
          </w:p>
        </w:tc>
        <w:tc>
          <w:tcPr>
            <w:tcW w:w="709" w:type="dxa"/>
            <w:shd w:val="clear" w:color="auto" w:fill="DBE5F1"/>
            <w:vAlign w:val="center"/>
          </w:tcPr>
          <w:p w14:paraId="550A4B83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126477">
              <w:rPr>
                <w:b/>
                <w:sz w:val="18"/>
                <w:szCs w:val="18"/>
              </w:rPr>
              <w:t>Co-requisito</w:t>
            </w:r>
            <w:proofErr w:type="spellEnd"/>
          </w:p>
        </w:tc>
      </w:tr>
      <w:tr w:rsidR="00047830" w:rsidRPr="00126477" w14:paraId="7751A28D" w14:textId="77777777">
        <w:trPr>
          <w:cantSplit/>
          <w:trHeight w:val="340"/>
        </w:trPr>
        <w:tc>
          <w:tcPr>
            <w:tcW w:w="551" w:type="dxa"/>
            <w:vMerge w:val="restart"/>
            <w:vAlign w:val="center"/>
          </w:tcPr>
          <w:p w14:paraId="1C1B7A13" w14:textId="77777777" w:rsidR="00047830" w:rsidRPr="00126477" w:rsidRDefault="00000000">
            <w:pPr>
              <w:ind w:left="113" w:right="113"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1° Semestre</w:t>
            </w:r>
          </w:p>
        </w:tc>
        <w:tc>
          <w:tcPr>
            <w:tcW w:w="2692" w:type="dxa"/>
            <w:vAlign w:val="center"/>
          </w:tcPr>
          <w:p w14:paraId="6526EC8A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214D487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2CE1F15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72F591D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51E7E3A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4814761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54046CE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48D304D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626D1F3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0F5377E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102B49C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67BA635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7481A05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2BF25D5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0BF2A93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787A5BE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11D5EEB1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5732AC54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Teorias da Comunicação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4E09FCE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7038742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40CCB92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08E82E5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4E468E4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03CD2F5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719E8FA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6AFA9C9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2B5718D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4761AA6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08D4172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4B88064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3C66DCD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13208C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9CC0DB4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79EE2FA1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41A629E0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Gêneros e formatos jornalísticos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1EA14FE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2D83A02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2DA47B7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1A2283D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39298F2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0A64904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4F008D0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632E073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77D807D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35B0F5A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60CC028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0D898AC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709D9B5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695CD7B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A139696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143668CB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065EE248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Língua Portuguesa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011B8FE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196CE0D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00FA9A5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28FF886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6E1FDD1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5771EC5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48847A9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1D5F69B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7067652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49A1451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4AE36F3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122EB39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24ABEE6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2E519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EE474F2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3C84E583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5165B771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Metodologia do Trabalho Acadêmico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463B569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6D76F32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075B978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5FD201D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169CA9F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1330FF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59C9E05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30AFD14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63FB832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42E44A0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4AF827C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2D1C1E6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2AC7D02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E8852F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01B9F83" w14:textId="77777777">
        <w:trPr>
          <w:cantSplit/>
          <w:trHeight w:val="340"/>
        </w:trPr>
        <w:tc>
          <w:tcPr>
            <w:tcW w:w="5084" w:type="dxa"/>
            <w:gridSpan w:val="4"/>
            <w:shd w:val="clear" w:color="auto" w:fill="F2F2F2"/>
            <w:vAlign w:val="center"/>
          </w:tcPr>
          <w:p w14:paraId="7D675B3A" w14:textId="77777777" w:rsidR="00047830" w:rsidRPr="00126477" w:rsidRDefault="00000000">
            <w:pPr>
              <w:ind w:firstLine="0"/>
              <w:jc w:val="left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SUBTOTAL: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0123AED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224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50F64D6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96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1403910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97" w:type="dxa"/>
            <w:shd w:val="clear" w:color="auto" w:fill="F2F2F2"/>
            <w:vAlign w:val="center"/>
          </w:tcPr>
          <w:p w14:paraId="67E08CF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2C8CD97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320</w:t>
            </w:r>
          </w:p>
        </w:tc>
        <w:tc>
          <w:tcPr>
            <w:tcW w:w="707" w:type="dxa"/>
            <w:shd w:val="clear" w:color="auto" w:fill="F2F2F2"/>
            <w:vAlign w:val="center"/>
          </w:tcPr>
          <w:p w14:paraId="3280709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046D3FE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6E3A61D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shd w:val="clear" w:color="auto" w:fill="F2F2F2"/>
            <w:vAlign w:val="center"/>
          </w:tcPr>
          <w:p w14:paraId="50C7F01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D0CECE"/>
            <w:vAlign w:val="center"/>
          </w:tcPr>
          <w:p w14:paraId="21524F6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3261" w:type="dxa"/>
            <w:gridSpan w:val="2"/>
            <w:shd w:val="clear" w:color="auto" w:fill="F2F2F2"/>
            <w:vAlign w:val="center"/>
          </w:tcPr>
          <w:p w14:paraId="6DBC692C" w14:textId="77777777" w:rsidR="00047830" w:rsidRPr="00126477" w:rsidRDefault="0004783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310ABD31" w14:textId="77777777">
        <w:trPr>
          <w:cantSplit/>
          <w:trHeight w:val="340"/>
        </w:trPr>
        <w:tc>
          <w:tcPr>
            <w:tcW w:w="551" w:type="dxa"/>
            <w:vMerge w:val="restart"/>
            <w:vAlign w:val="center"/>
          </w:tcPr>
          <w:p w14:paraId="6EC35F65" w14:textId="77777777" w:rsidR="00047830" w:rsidRPr="00126477" w:rsidRDefault="00000000">
            <w:pPr>
              <w:ind w:left="113" w:right="113"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2° Semestre</w:t>
            </w:r>
          </w:p>
        </w:tc>
        <w:tc>
          <w:tcPr>
            <w:tcW w:w="2692" w:type="dxa"/>
            <w:vAlign w:val="center"/>
          </w:tcPr>
          <w:p w14:paraId="582F9ACE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Planejamento Gráfico 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3552A71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3EE086B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469D6CF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2069AF4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1174DF3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4BA477A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7F8F3BB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34F3244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6EC3FCE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6FCB0C5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5BA4D2A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5D3205F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631ACE0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65E0C4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AD460A7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0408C4C4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5F713D03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Semiótica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163E839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774A259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729122D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44F27E3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25E1551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508AC51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76B742B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6F86638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11A438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641B9B8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122B278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1C97F51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0CA2D3D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Metodologia do Trabalho Acadêmico</w:t>
            </w:r>
          </w:p>
        </w:tc>
        <w:tc>
          <w:tcPr>
            <w:tcW w:w="709" w:type="dxa"/>
            <w:vAlign w:val="center"/>
          </w:tcPr>
          <w:p w14:paraId="5DA5C07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C513D27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008CC9F4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342C3C9B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II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201DCB2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3208133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7AD5037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58F311C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7FFE1F9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530DC57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525CF3F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5307479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5952E41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5C053DF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50261C7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611FF4B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21FC4D1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</w:t>
            </w:r>
          </w:p>
        </w:tc>
        <w:tc>
          <w:tcPr>
            <w:tcW w:w="709" w:type="dxa"/>
            <w:vAlign w:val="center"/>
          </w:tcPr>
          <w:p w14:paraId="6725B30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0F8E08C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43A3CA73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7D9A69FA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Psicologia Social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27E0919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6D3ED5D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1E9DFCC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2DF76BA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07EAE90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59FB4E5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18F96FC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34419E5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5463B41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10018DD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26AB014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095D56B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5CD4745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D80CB0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13FED6C2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56CB2603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4A7E220C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63ED01D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166CB35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6329758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488DF90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09987F7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3A5E582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506900A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6749CAE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14F9AC0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494A480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41BA6EE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283CF0B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44EAF4F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Língua Portuguesa</w:t>
            </w:r>
          </w:p>
          <w:p w14:paraId="04C598AE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2B7F0DF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Gêneros e formatos jornalísticos</w:t>
            </w:r>
          </w:p>
        </w:tc>
        <w:tc>
          <w:tcPr>
            <w:tcW w:w="709" w:type="dxa"/>
            <w:vAlign w:val="center"/>
          </w:tcPr>
          <w:p w14:paraId="4447DD3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A0D6ED0" w14:textId="77777777">
        <w:trPr>
          <w:cantSplit/>
          <w:trHeight w:val="340"/>
        </w:trPr>
        <w:tc>
          <w:tcPr>
            <w:tcW w:w="5084" w:type="dxa"/>
            <w:gridSpan w:val="4"/>
            <w:shd w:val="clear" w:color="auto" w:fill="F2F2F2"/>
            <w:vAlign w:val="center"/>
          </w:tcPr>
          <w:p w14:paraId="32819E67" w14:textId="77777777" w:rsidR="00047830" w:rsidRPr="00126477" w:rsidRDefault="00000000">
            <w:pPr>
              <w:ind w:firstLine="0"/>
              <w:jc w:val="left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SUBTOTAL: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31A6ABA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192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62144ED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128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402206F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97" w:type="dxa"/>
            <w:shd w:val="clear" w:color="auto" w:fill="F2F2F2"/>
            <w:vAlign w:val="center"/>
          </w:tcPr>
          <w:p w14:paraId="74712E2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35048FD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320</w:t>
            </w:r>
          </w:p>
        </w:tc>
        <w:tc>
          <w:tcPr>
            <w:tcW w:w="707" w:type="dxa"/>
            <w:shd w:val="clear" w:color="auto" w:fill="F2F2F2"/>
            <w:vAlign w:val="center"/>
          </w:tcPr>
          <w:p w14:paraId="0B1021A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04E89E2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6B07E96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shd w:val="clear" w:color="auto" w:fill="F2F2F2"/>
            <w:vAlign w:val="center"/>
          </w:tcPr>
          <w:p w14:paraId="2991E6D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D0CECE"/>
            <w:vAlign w:val="center"/>
          </w:tcPr>
          <w:p w14:paraId="5D51987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3261" w:type="dxa"/>
            <w:gridSpan w:val="2"/>
            <w:shd w:val="clear" w:color="auto" w:fill="F2F2F2"/>
            <w:vAlign w:val="center"/>
          </w:tcPr>
          <w:p w14:paraId="1E526585" w14:textId="77777777" w:rsidR="00047830" w:rsidRPr="00126477" w:rsidRDefault="0004783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4AF8B5C4" w14:textId="77777777">
        <w:trPr>
          <w:cantSplit/>
          <w:trHeight w:val="340"/>
        </w:trPr>
        <w:tc>
          <w:tcPr>
            <w:tcW w:w="551" w:type="dxa"/>
            <w:vMerge w:val="restart"/>
            <w:vAlign w:val="center"/>
          </w:tcPr>
          <w:p w14:paraId="5061170D" w14:textId="77777777" w:rsidR="00047830" w:rsidRPr="00126477" w:rsidRDefault="00000000">
            <w:pPr>
              <w:ind w:left="113" w:right="113"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3° Semestr</w:t>
            </w:r>
            <w:r w:rsidRPr="00126477">
              <w:rPr>
                <w:b/>
                <w:sz w:val="18"/>
                <w:szCs w:val="18"/>
              </w:rPr>
              <w:lastRenderedPageBreak/>
              <w:t>e</w:t>
            </w:r>
          </w:p>
        </w:tc>
        <w:tc>
          <w:tcPr>
            <w:tcW w:w="2692" w:type="dxa"/>
            <w:vAlign w:val="center"/>
          </w:tcPr>
          <w:p w14:paraId="37BE205F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lastRenderedPageBreak/>
              <w:t>Linguagem do Jornalismo II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13EC9D6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775F376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1ADE6DF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622CC7D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6AFB3E4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4391D67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4CDE03A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7C3FD94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387EE23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76BA24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5E1A73F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37DEE2A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7CAA156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</w:tc>
        <w:tc>
          <w:tcPr>
            <w:tcW w:w="709" w:type="dxa"/>
            <w:vAlign w:val="center"/>
          </w:tcPr>
          <w:p w14:paraId="24041079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3DAFB54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426208CE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45F89031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História da comunicação e do jornalismo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6BC07AF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523A6DC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26919A7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3ADEE1A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1382ABA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16FF775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6192FAE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5EAF909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104B88B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3CC8985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768A175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2AAEC34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0D86E7C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0B771E8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F4FDFB0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32E8C100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2640DDAA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Especializado I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2184933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76111B6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0955C1A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39F3A93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53B08D7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37309F5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5F5DCFE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2CFCCD9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796723E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04D9CBF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32724AE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65B02BA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328868A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</w:tc>
        <w:tc>
          <w:tcPr>
            <w:tcW w:w="709" w:type="dxa"/>
            <w:vAlign w:val="center"/>
          </w:tcPr>
          <w:p w14:paraId="3624DD7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160F445B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76454025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59BACA25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Teorias do Jornalismo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6DE9CD4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3D74DC7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473B43C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47A52FF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272E19C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2E9FDB9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45B7B95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344F4DF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616F28D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007EA2B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1534FB7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2C9F7B1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7D42008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681C05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4D2DEFA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62BE0A02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2F92DC59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 nº 1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301C123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3FF346D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72F223F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4E5A7D7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008D1E9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40DC770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64D01DE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1F1795E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66DEDC9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0EC0871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0B0C0E3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688B4EE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435E700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8FC5EF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18B18BA" w14:textId="77777777">
        <w:trPr>
          <w:cantSplit/>
          <w:trHeight w:val="340"/>
        </w:trPr>
        <w:tc>
          <w:tcPr>
            <w:tcW w:w="5084" w:type="dxa"/>
            <w:gridSpan w:val="4"/>
            <w:shd w:val="clear" w:color="auto" w:fill="F2F2F2"/>
            <w:vAlign w:val="center"/>
          </w:tcPr>
          <w:p w14:paraId="48C0E2BA" w14:textId="77777777" w:rsidR="00047830" w:rsidRPr="00126477" w:rsidRDefault="00000000">
            <w:pPr>
              <w:ind w:firstLine="0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SUBTOTAL</w:t>
            </w:r>
            <w:r w:rsidRPr="00126477">
              <w:rPr>
                <w:sz w:val="18"/>
                <w:szCs w:val="18"/>
              </w:rPr>
              <w:t>: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2AC6E57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240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2B5DF5A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80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4EA5BEF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97" w:type="dxa"/>
            <w:shd w:val="clear" w:color="auto" w:fill="F2F2F2"/>
            <w:vAlign w:val="center"/>
          </w:tcPr>
          <w:p w14:paraId="479BE58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42C0E65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320</w:t>
            </w:r>
          </w:p>
        </w:tc>
        <w:tc>
          <w:tcPr>
            <w:tcW w:w="707" w:type="dxa"/>
            <w:shd w:val="clear" w:color="auto" w:fill="F2F2F2"/>
            <w:vAlign w:val="center"/>
          </w:tcPr>
          <w:p w14:paraId="7D51C5A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4518E2B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66BEB6A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shd w:val="clear" w:color="auto" w:fill="F2F2F2"/>
            <w:vAlign w:val="center"/>
          </w:tcPr>
          <w:p w14:paraId="3D71667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D0CECE"/>
            <w:vAlign w:val="center"/>
          </w:tcPr>
          <w:p w14:paraId="4275394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3261" w:type="dxa"/>
            <w:gridSpan w:val="2"/>
            <w:shd w:val="clear" w:color="auto" w:fill="F2F2F2"/>
            <w:vAlign w:val="center"/>
          </w:tcPr>
          <w:p w14:paraId="262416CA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 </w:t>
            </w:r>
          </w:p>
        </w:tc>
      </w:tr>
      <w:tr w:rsidR="00047830" w:rsidRPr="00126477" w14:paraId="3D20FB4A" w14:textId="77777777">
        <w:trPr>
          <w:cantSplit/>
          <w:trHeight w:val="340"/>
        </w:trPr>
        <w:tc>
          <w:tcPr>
            <w:tcW w:w="551" w:type="dxa"/>
            <w:vMerge w:val="restart"/>
            <w:vAlign w:val="center"/>
          </w:tcPr>
          <w:p w14:paraId="60406D23" w14:textId="77777777" w:rsidR="00047830" w:rsidRPr="00126477" w:rsidRDefault="00000000">
            <w:pPr>
              <w:ind w:left="113" w:right="113"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4° Semestre</w:t>
            </w:r>
          </w:p>
        </w:tc>
        <w:tc>
          <w:tcPr>
            <w:tcW w:w="2692" w:type="dxa"/>
            <w:vAlign w:val="center"/>
          </w:tcPr>
          <w:p w14:paraId="22A7C231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Radiojornalismo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18D1898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39969F1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6262306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6BE7298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1E31A2B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713B616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0E1484F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443E85F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2DA7684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0A58EB3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1044CBB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3A47F56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759F87E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</w:tc>
        <w:tc>
          <w:tcPr>
            <w:tcW w:w="709" w:type="dxa"/>
            <w:vAlign w:val="center"/>
          </w:tcPr>
          <w:p w14:paraId="042C937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0967345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35552A4A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1F441BA5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Ética e Legislação 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12E55CB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04228EC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3CCD42C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2987091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3C74471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53D81CB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4D3614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5C47490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35C9EE9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1ED29DD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10FD7D6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67BF778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375A7ED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25BFF7E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7160920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36D0FECD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0ACBC50F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Assessoria de comunicação 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465387F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0D9425C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077A710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7F4FE22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36A4CC1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6B37406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41AFE29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1395069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572A7DC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1427707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4811674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5EB412E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3D4597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</w:tc>
        <w:tc>
          <w:tcPr>
            <w:tcW w:w="709" w:type="dxa"/>
            <w:vAlign w:val="center"/>
          </w:tcPr>
          <w:p w14:paraId="31D5186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487D927C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0368E513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6A28B236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Pesquisa em Comunicação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3649B72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4505395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7475084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48CB97E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458F92E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30033F7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07A5D39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7FB396F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27B310F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1B9DC29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0E3F214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26EC756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5860339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Teorias do jornalismo</w:t>
            </w:r>
          </w:p>
          <w:p w14:paraId="7DA77BB8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1D42429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Teorias da Comunicação</w:t>
            </w:r>
          </w:p>
          <w:p w14:paraId="1200B747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4083E94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Metodologia do Trabalho Acadêmico</w:t>
            </w:r>
          </w:p>
        </w:tc>
        <w:tc>
          <w:tcPr>
            <w:tcW w:w="709" w:type="dxa"/>
            <w:vAlign w:val="center"/>
          </w:tcPr>
          <w:p w14:paraId="1F98EB0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2EF7381C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14696D33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2B8F0250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 nº 2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2858872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6746106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05F0177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66C0CDC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0DA22E5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21D7C50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6DAE4AB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5275895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02231C2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17FB276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19239F9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06AD65E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452B1BC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21D62286" w14:textId="77777777" w:rsidR="00047830" w:rsidRPr="00126477" w:rsidRDefault="00047830">
            <w:pPr>
              <w:ind w:firstLine="0"/>
              <w:rPr>
                <w:sz w:val="18"/>
                <w:szCs w:val="18"/>
              </w:rPr>
            </w:pPr>
          </w:p>
        </w:tc>
      </w:tr>
      <w:tr w:rsidR="00047830" w:rsidRPr="00126477" w14:paraId="6159439B" w14:textId="77777777">
        <w:trPr>
          <w:cantSplit/>
          <w:trHeight w:val="340"/>
        </w:trPr>
        <w:tc>
          <w:tcPr>
            <w:tcW w:w="5084" w:type="dxa"/>
            <w:gridSpan w:val="4"/>
            <w:shd w:val="clear" w:color="auto" w:fill="F2F2F2"/>
            <w:vAlign w:val="center"/>
          </w:tcPr>
          <w:p w14:paraId="5D30644F" w14:textId="77777777" w:rsidR="00047830" w:rsidRPr="00126477" w:rsidRDefault="00000000">
            <w:pPr>
              <w:ind w:firstLine="0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SUBTOTAL: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2485183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272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20FFF1C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48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15EBC87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97" w:type="dxa"/>
            <w:shd w:val="clear" w:color="auto" w:fill="F2F2F2"/>
            <w:vAlign w:val="center"/>
          </w:tcPr>
          <w:p w14:paraId="117687A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0B3DCB6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320</w:t>
            </w:r>
          </w:p>
        </w:tc>
        <w:tc>
          <w:tcPr>
            <w:tcW w:w="707" w:type="dxa"/>
            <w:shd w:val="clear" w:color="auto" w:fill="F2F2F2"/>
            <w:vAlign w:val="center"/>
          </w:tcPr>
          <w:p w14:paraId="5CB13D2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1684025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615AC98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shd w:val="clear" w:color="auto" w:fill="F2F2F2"/>
            <w:vAlign w:val="center"/>
          </w:tcPr>
          <w:p w14:paraId="72F1240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D0CECE"/>
            <w:vAlign w:val="center"/>
          </w:tcPr>
          <w:p w14:paraId="28008D1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3261" w:type="dxa"/>
            <w:gridSpan w:val="2"/>
            <w:shd w:val="clear" w:color="auto" w:fill="F2F2F2"/>
            <w:vAlign w:val="center"/>
          </w:tcPr>
          <w:p w14:paraId="38319621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 </w:t>
            </w:r>
          </w:p>
        </w:tc>
      </w:tr>
      <w:tr w:rsidR="00047830" w:rsidRPr="00126477" w14:paraId="6E5F3C93" w14:textId="77777777">
        <w:trPr>
          <w:cantSplit/>
          <w:trHeight w:val="340"/>
        </w:trPr>
        <w:tc>
          <w:tcPr>
            <w:tcW w:w="551" w:type="dxa"/>
            <w:vMerge w:val="restart"/>
            <w:vAlign w:val="center"/>
          </w:tcPr>
          <w:p w14:paraId="3883866C" w14:textId="77777777" w:rsidR="00047830" w:rsidRPr="00126477" w:rsidRDefault="00000000">
            <w:pPr>
              <w:ind w:left="113" w:right="113"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5° Semestre</w:t>
            </w:r>
          </w:p>
        </w:tc>
        <w:tc>
          <w:tcPr>
            <w:tcW w:w="2692" w:type="dxa"/>
            <w:vAlign w:val="center"/>
          </w:tcPr>
          <w:p w14:paraId="28C8B367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Comunicação e Filosofia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36974BE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65480D2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182D4D0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1CF1312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6BF6972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6E12918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5965F5B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3790F35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4ED4BD8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5277CB3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58BC01C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3F9C1DD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6332451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A9201E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D1C73E7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56A3CECF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6541BB55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proofErr w:type="spellStart"/>
            <w:r w:rsidRPr="00126477">
              <w:rPr>
                <w:sz w:val="18"/>
                <w:szCs w:val="18"/>
              </w:rPr>
              <w:t>Audiojornalismo</w:t>
            </w:r>
            <w:proofErr w:type="spellEnd"/>
          </w:p>
        </w:tc>
        <w:tc>
          <w:tcPr>
            <w:tcW w:w="1097" w:type="dxa"/>
            <w:shd w:val="clear" w:color="auto" w:fill="FFFFFF"/>
            <w:vAlign w:val="center"/>
          </w:tcPr>
          <w:p w14:paraId="25BC877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4CA4D28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6A2DE5D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7DD6CCD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347DDB6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5B56E35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F5C9A8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0EA04A8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365762E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5179ED3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4D8D504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414CDD8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3CDC417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Radiojornalismo</w:t>
            </w:r>
          </w:p>
          <w:p w14:paraId="68C75002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4155534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016818D2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118CDDD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09" w:type="dxa"/>
            <w:vAlign w:val="center"/>
          </w:tcPr>
          <w:p w14:paraId="6427921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5EAF51B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27974A86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7212B5D7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Telejornalismo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52D6FE0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1CDC356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46F86DC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439762B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21B241D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4E94ECF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4254608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3A07105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3C0B1E3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119315C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52B8099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79543DC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2FD2819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</w:t>
            </w:r>
          </w:p>
          <w:p w14:paraId="39C23B39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6B66CA7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09" w:type="dxa"/>
            <w:vAlign w:val="center"/>
          </w:tcPr>
          <w:p w14:paraId="6172A32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8D6F606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21C9B4AC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5224F63C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Introdução à Ciência Política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6F074E2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064D759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64A5432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330EF1F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5F65315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4822178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5EECFF0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4501058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533E4FF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188F29A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473D9A7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215CE82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04422CB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9B9D2C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4699D012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19A94223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0D5AF928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Optativa nº 3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76152F1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25BCBB6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546F53C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4DEE244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43F2A4F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4EAF642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39A236D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1F1F781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154E6F2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7D0B2DD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30EA88E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309363E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216D830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01481D5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0FC1EF84" w14:textId="77777777">
        <w:trPr>
          <w:cantSplit/>
          <w:trHeight w:val="340"/>
        </w:trPr>
        <w:tc>
          <w:tcPr>
            <w:tcW w:w="5084" w:type="dxa"/>
            <w:gridSpan w:val="4"/>
            <w:shd w:val="clear" w:color="auto" w:fill="F2F2F2"/>
            <w:vAlign w:val="center"/>
          </w:tcPr>
          <w:p w14:paraId="15D010FE" w14:textId="77777777" w:rsidR="00047830" w:rsidRPr="00126477" w:rsidRDefault="00000000">
            <w:pPr>
              <w:ind w:firstLine="0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lastRenderedPageBreak/>
              <w:t>SUBTOTAL</w:t>
            </w:r>
            <w:r w:rsidRPr="00126477">
              <w:rPr>
                <w:sz w:val="18"/>
                <w:szCs w:val="18"/>
              </w:rPr>
              <w:t>: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6A28A60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256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34765ED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64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3C223BF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97" w:type="dxa"/>
            <w:shd w:val="clear" w:color="auto" w:fill="F2F2F2"/>
            <w:vAlign w:val="center"/>
          </w:tcPr>
          <w:p w14:paraId="08628FD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4834747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320</w:t>
            </w:r>
          </w:p>
        </w:tc>
        <w:tc>
          <w:tcPr>
            <w:tcW w:w="707" w:type="dxa"/>
            <w:shd w:val="clear" w:color="auto" w:fill="F2F2F2"/>
            <w:vAlign w:val="center"/>
          </w:tcPr>
          <w:p w14:paraId="1F6582E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145C9BB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3FCD5D6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shd w:val="clear" w:color="auto" w:fill="F2F2F2"/>
            <w:vAlign w:val="center"/>
          </w:tcPr>
          <w:p w14:paraId="4484B6D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D0CECE"/>
            <w:vAlign w:val="center"/>
          </w:tcPr>
          <w:p w14:paraId="32675D6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3261" w:type="dxa"/>
            <w:gridSpan w:val="2"/>
            <w:shd w:val="clear" w:color="auto" w:fill="F2F2F2"/>
            <w:vAlign w:val="center"/>
          </w:tcPr>
          <w:p w14:paraId="4277FA16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 </w:t>
            </w:r>
          </w:p>
        </w:tc>
      </w:tr>
      <w:tr w:rsidR="00047830" w:rsidRPr="00126477" w14:paraId="6B980A85" w14:textId="77777777">
        <w:trPr>
          <w:cantSplit/>
          <w:trHeight w:val="340"/>
        </w:trPr>
        <w:tc>
          <w:tcPr>
            <w:tcW w:w="551" w:type="dxa"/>
            <w:vMerge w:val="restart"/>
            <w:vAlign w:val="center"/>
          </w:tcPr>
          <w:p w14:paraId="1E0E6669" w14:textId="77777777" w:rsidR="00047830" w:rsidRPr="00126477" w:rsidRDefault="00000000">
            <w:pPr>
              <w:ind w:left="113" w:right="113"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6° Semestre</w:t>
            </w:r>
          </w:p>
        </w:tc>
        <w:tc>
          <w:tcPr>
            <w:tcW w:w="2692" w:type="dxa"/>
            <w:vAlign w:val="center"/>
          </w:tcPr>
          <w:p w14:paraId="297B7A40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Jornal-Laboratório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010DB44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05C8F4A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095DCE9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6ECB066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7DC1509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7C3CFB6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4A8697A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2875DDA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4CC4472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20EA589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5955864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410C269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0A30FA1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Planejamento Gráfico</w:t>
            </w:r>
          </w:p>
          <w:p w14:paraId="13F74E00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1178235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48F01260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3CFDC3F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II</w:t>
            </w:r>
          </w:p>
          <w:p w14:paraId="6E52D0EF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7A265F9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09" w:type="dxa"/>
            <w:vAlign w:val="center"/>
          </w:tcPr>
          <w:p w14:paraId="2D2E7DA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1FDC165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42D884C1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0769C472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Jornalismo Audiovisual 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7FA2053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05AE9A2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FCA </w:t>
            </w:r>
          </w:p>
        </w:tc>
        <w:tc>
          <w:tcPr>
            <w:tcW w:w="660" w:type="dxa"/>
            <w:vAlign w:val="center"/>
          </w:tcPr>
          <w:p w14:paraId="165C59D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6FEEF26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3CD74CB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2AA5D6F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373502E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07BCEF6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7637E3B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59285D1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7C8730C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69687B0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6844588A" w14:textId="77777777" w:rsidR="00047830" w:rsidRPr="00126477" w:rsidRDefault="00000000">
            <w:pPr>
              <w:ind w:left="1"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Telejornalismo</w:t>
            </w:r>
          </w:p>
          <w:p w14:paraId="21058B4A" w14:textId="77777777" w:rsidR="00047830" w:rsidRPr="00126477" w:rsidRDefault="00047830">
            <w:pPr>
              <w:ind w:left="1" w:firstLine="0"/>
              <w:jc w:val="center"/>
              <w:rPr>
                <w:sz w:val="10"/>
                <w:szCs w:val="10"/>
              </w:rPr>
            </w:pPr>
          </w:p>
          <w:p w14:paraId="6CBD519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35F051DE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5F81921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09" w:type="dxa"/>
            <w:vAlign w:val="center"/>
          </w:tcPr>
          <w:p w14:paraId="08CE00B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B69ACF0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5EF12EE2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65A08338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em mídias digitais I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59D6E37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23E2450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FCA </w:t>
            </w:r>
          </w:p>
        </w:tc>
        <w:tc>
          <w:tcPr>
            <w:tcW w:w="660" w:type="dxa"/>
            <w:vAlign w:val="center"/>
          </w:tcPr>
          <w:p w14:paraId="3A7FA2E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32 </w:t>
            </w:r>
          </w:p>
        </w:tc>
        <w:tc>
          <w:tcPr>
            <w:tcW w:w="660" w:type="dxa"/>
            <w:vAlign w:val="center"/>
          </w:tcPr>
          <w:p w14:paraId="4D98F43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7FDEF28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270BC0A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08EA676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238E0F7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1BF35C4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622733A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14F497A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066ADEA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4CEC5F3E" w14:textId="77777777" w:rsidR="00047830" w:rsidRPr="00126477" w:rsidRDefault="00000000">
            <w:pPr>
              <w:ind w:right="56"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230EBEAB" w14:textId="77777777" w:rsidR="00047830" w:rsidRPr="00126477" w:rsidRDefault="00047830">
            <w:pPr>
              <w:ind w:right="56" w:firstLine="0"/>
              <w:jc w:val="center"/>
              <w:rPr>
                <w:sz w:val="10"/>
                <w:szCs w:val="10"/>
              </w:rPr>
            </w:pPr>
          </w:p>
          <w:p w14:paraId="07B5643E" w14:textId="77777777" w:rsidR="00047830" w:rsidRPr="00126477" w:rsidRDefault="00000000">
            <w:pPr>
              <w:ind w:right="56"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Radiojornalismo</w:t>
            </w:r>
          </w:p>
          <w:p w14:paraId="54D341E3" w14:textId="77777777" w:rsidR="00047830" w:rsidRPr="00126477" w:rsidRDefault="00047830">
            <w:pPr>
              <w:ind w:right="56" w:firstLine="0"/>
              <w:jc w:val="center"/>
              <w:rPr>
                <w:sz w:val="10"/>
                <w:szCs w:val="10"/>
              </w:rPr>
            </w:pPr>
          </w:p>
          <w:p w14:paraId="4793977A" w14:textId="77777777" w:rsidR="00047830" w:rsidRPr="00126477" w:rsidRDefault="00000000">
            <w:pPr>
              <w:ind w:right="56"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II</w:t>
            </w:r>
          </w:p>
          <w:p w14:paraId="04270063" w14:textId="77777777" w:rsidR="00047830" w:rsidRPr="00126477" w:rsidRDefault="00047830">
            <w:pPr>
              <w:ind w:right="56" w:firstLine="0"/>
              <w:jc w:val="center"/>
              <w:rPr>
                <w:sz w:val="10"/>
                <w:szCs w:val="10"/>
              </w:rPr>
            </w:pPr>
          </w:p>
          <w:p w14:paraId="67467A0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Telejornalismo</w:t>
            </w:r>
          </w:p>
          <w:p w14:paraId="15C3605E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0354AE2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09" w:type="dxa"/>
            <w:vAlign w:val="center"/>
          </w:tcPr>
          <w:p w14:paraId="62A8A90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76A011E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201C6EE5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7DD71CD5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Projeto de Trabalho de Conclusão de Curso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407A08D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24B13A6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FCA </w:t>
            </w:r>
          </w:p>
        </w:tc>
        <w:tc>
          <w:tcPr>
            <w:tcW w:w="660" w:type="dxa"/>
            <w:vAlign w:val="center"/>
          </w:tcPr>
          <w:p w14:paraId="3E1B552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399E355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0571670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6A8B681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01260D2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 64</w:t>
            </w:r>
          </w:p>
        </w:tc>
        <w:tc>
          <w:tcPr>
            <w:tcW w:w="707" w:type="dxa"/>
            <w:vAlign w:val="center"/>
          </w:tcPr>
          <w:p w14:paraId="2BD4861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1328D4C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2078CDE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557EBCD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7A1F579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 4</w:t>
            </w:r>
          </w:p>
        </w:tc>
        <w:tc>
          <w:tcPr>
            <w:tcW w:w="2552" w:type="dxa"/>
            <w:vAlign w:val="center"/>
          </w:tcPr>
          <w:p w14:paraId="1F70F98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Pesquisa em Comunicação</w:t>
            </w:r>
          </w:p>
          <w:p w14:paraId="4C22760E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6117DD2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II</w:t>
            </w:r>
          </w:p>
          <w:p w14:paraId="6B8B70B0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5F6EFC2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3FCB8948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7E5E5C5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Assessoria de Comunicação</w:t>
            </w:r>
          </w:p>
          <w:p w14:paraId="0509062B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463E58A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Radiojornalismo</w:t>
            </w:r>
          </w:p>
          <w:p w14:paraId="60DB6E2F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5D1EDC6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Telejornalismo</w:t>
            </w:r>
          </w:p>
          <w:p w14:paraId="03FA9219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3EC3766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09" w:type="dxa"/>
            <w:vAlign w:val="center"/>
          </w:tcPr>
          <w:p w14:paraId="6BA2963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407BB2B9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18B9B1D8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26E86C0F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História do pensamento econômico 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3D8644F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631025B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7D84F9C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717069D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00994FD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149808B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7938E7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62CCD70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6762632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4481A58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3CB8234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7F2D4E1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08192A7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87EB89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5EA9EB78" w14:textId="77777777">
        <w:trPr>
          <w:cantSplit/>
          <w:trHeight w:val="340"/>
        </w:trPr>
        <w:tc>
          <w:tcPr>
            <w:tcW w:w="5084" w:type="dxa"/>
            <w:gridSpan w:val="4"/>
            <w:shd w:val="clear" w:color="auto" w:fill="F2F2F2"/>
            <w:vAlign w:val="center"/>
          </w:tcPr>
          <w:p w14:paraId="64843C72" w14:textId="77777777" w:rsidR="00047830" w:rsidRPr="00126477" w:rsidRDefault="00000000">
            <w:pPr>
              <w:ind w:firstLine="0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lastRenderedPageBreak/>
              <w:t>SUBTOTAL: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400FC81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144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387B082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176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62F54B3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97" w:type="dxa"/>
            <w:shd w:val="clear" w:color="auto" w:fill="F2F2F2"/>
            <w:vAlign w:val="center"/>
          </w:tcPr>
          <w:p w14:paraId="77533E8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4F9331D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320</w:t>
            </w:r>
          </w:p>
        </w:tc>
        <w:tc>
          <w:tcPr>
            <w:tcW w:w="707" w:type="dxa"/>
            <w:shd w:val="clear" w:color="auto" w:fill="F2F2F2"/>
            <w:vAlign w:val="center"/>
          </w:tcPr>
          <w:p w14:paraId="5CECBD5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01283BC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7F88EE5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shd w:val="clear" w:color="auto" w:fill="F2F2F2"/>
            <w:vAlign w:val="center"/>
          </w:tcPr>
          <w:p w14:paraId="432D802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D0CECE"/>
            <w:vAlign w:val="center"/>
          </w:tcPr>
          <w:p w14:paraId="4399AAF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3261" w:type="dxa"/>
            <w:gridSpan w:val="2"/>
            <w:shd w:val="clear" w:color="auto" w:fill="F2F2F2"/>
            <w:vAlign w:val="center"/>
          </w:tcPr>
          <w:p w14:paraId="7941717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 </w:t>
            </w:r>
          </w:p>
        </w:tc>
      </w:tr>
      <w:tr w:rsidR="00047830" w:rsidRPr="00126477" w14:paraId="3B3DB21C" w14:textId="77777777">
        <w:trPr>
          <w:cantSplit/>
          <w:trHeight w:val="1077"/>
        </w:trPr>
        <w:tc>
          <w:tcPr>
            <w:tcW w:w="551" w:type="dxa"/>
            <w:vMerge w:val="restart"/>
            <w:vAlign w:val="center"/>
          </w:tcPr>
          <w:p w14:paraId="37BB3854" w14:textId="77777777" w:rsidR="00047830" w:rsidRPr="00126477" w:rsidRDefault="00000000">
            <w:pPr>
              <w:ind w:left="113" w:right="113"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7° Semestre</w:t>
            </w:r>
          </w:p>
        </w:tc>
        <w:tc>
          <w:tcPr>
            <w:tcW w:w="2692" w:type="dxa"/>
            <w:vAlign w:val="center"/>
          </w:tcPr>
          <w:p w14:paraId="246CD146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Jornalismo de revista 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7DA52D5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44C9445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784E858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77649AE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69975F4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6F2E9B5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6A09C75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14326A0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6D1AFC5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3F5069D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0AF9C9F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2BC575D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5146E85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Jornal-Laboratório</w:t>
            </w:r>
          </w:p>
          <w:p w14:paraId="284D0C28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2ED8223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em mídias digitais I</w:t>
            </w:r>
          </w:p>
          <w:p w14:paraId="34A6517B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6B90B4E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09" w:type="dxa"/>
            <w:vAlign w:val="center"/>
          </w:tcPr>
          <w:p w14:paraId="2979A86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4E1D8EE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48E6B556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55C783ED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especializado II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621CF33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0BAB4FD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462289D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360E4FA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5E117D2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5FFAF45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397CB02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7F7DCBD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1802AA0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39410EE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0FE6922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1B80FBB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3E46764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30334101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39518F5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09" w:type="dxa"/>
            <w:vAlign w:val="center"/>
          </w:tcPr>
          <w:p w14:paraId="08F4DD7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37C62EB7" w14:textId="77777777">
        <w:trPr>
          <w:cantSplit/>
          <w:trHeight w:val="737"/>
        </w:trPr>
        <w:tc>
          <w:tcPr>
            <w:tcW w:w="551" w:type="dxa"/>
            <w:vMerge/>
            <w:vAlign w:val="center"/>
          </w:tcPr>
          <w:p w14:paraId="574BF81A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1879EEE4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em mídias digitais II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18CE547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3E8AC5C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6CD127E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16</w:t>
            </w:r>
          </w:p>
        </w:tc>
        <w:tc>
          <w:tcPr>
            <w:tcW w:w="660" w:type="dxa"/>
            <w:vAlign w:val="center"/>
          </w:tcPr>
          <w:p w14:paraId="2EF4718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48</w:t>
            </w:r>
          </w:p>
        </w:tc>
        <w:tc>
          <w:tcPr>
            <w:tcW w:w="660" w:type="dxa"/>
            <w:vAlign w:val="center"/>
          </w:tcPr>
          <w:p w14:paraId="72B4334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061F8EC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03B4F81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509EE3C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</w:t>
            </w:r>
          </w:p>
        </w:tc>
        <w:tc>
          <w:tcPr>
            <w:tcW w:w="660" w:type="dxa"/>
            <w:vAlign w:val="center"/>
          </w:tcPr>
          <w:p w14:paraId="7A95E79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</w:t>
            </w:r>
          </w:p>
        </w:tc>
        <w:tc>
          <w:tcPr>
            <w:tcW w:w="660" w:type="dxa"/>
            <w:vAlign w:val="center"/>
          </w:tcPr>
          <w:p w14:paraId="63E28DE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056BC9E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132CEEE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3DD684F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Jornalismo em mídias digitais I</w:t>
            </w:r>
          </w:p>
          <w:p w14:paraId="69B7B82B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48212B8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</w:tc>
        <w:tc>
          <w:tcPr>
            <w:tcW w:w="709" w:type="dxa"/>
            <w:vAlign w:val="center"/>
          </w:tcPr>
          <w:p w14:paraId="3B90A99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4E785B98" w14:textId="77777777">
        <w:trPr>
          <w:cantSplit/>
          <w:trHeight w:val="397"/>
        </w:trPr>
        <w:tc>
          <w:tcPr>
            <w:tcW w:w="551" w:type="dxa"/>
            <w:vMerge/>
            <w:vAlign w:val="center"/>
          </w:tcPr>
          <w:p w14:paraId="48FAF2CE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5E4197E2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Trabalho de Conclusão de Curso I 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156CAB2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04EE6F7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4A3673C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260493C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18A6F8A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589D64E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934A3A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6377C85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054D76B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07CF29E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31879FA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3B053CA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52F4FB8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Projeto de Trabalho de Conclusão de Curso</w:t>
            </w:r>
          </w:p>
        </w:tc>
        <w:tc>
          <w:tcPr>
            <w:tcW w:w="709" w:type="dxa"/>
            <w:vAlign w:val="center"/>
          </w:tcPr>
          <w:p w14:paraId="1B63607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D53DECC" w14:textId="77777777">
        <w:trPr>
          <w:cantSplit/>
          <w:trHeight w:val="340"/>
        </w:trPr>
        <w:tc>
          <w:tcPr>
            <w:tcW w:w="551" w:type="dxa"/>
            <w:vMerge/>
            <w:vAlign w:val="center"/>
          </w:tcPr>
          <w:p w14:paraId="7A5EB00E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1D950120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Pensamento Social Brasileiro 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7858DBC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03F523A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6E64E7D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660" w:type="dxa"/>
            <w:vAlign w:val="center"/>
          </w:tcPr>
          <w:p w14:paraId="3020570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63B7EC6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21F4259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E5328B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474CB41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660" w:type="dxa"/>
            <w:vAlign w:val="center"/>
          </w:tcPr>
          <w:p w14:paraId="64A4B8A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1E4BEB2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6188276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3F5B9EA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38E1AA5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451486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502663B" w14:textId="77777777">
        <w:trPr>
          <w:cantSplit/>
          <w:trHeight w:val="340"/>
        </w:trPr>
        <w:tc>
          <w:tcPr>
            <w:tcW w:w="5084" w:type="dxa"/>
            <w:gridSpan w:val="4"/>
            <w:shd w:val="clear" w:color="auto" w:fill="F2F2F2"/>
            <w:vAlign w:val="center"/>
          </w:tcPr>
          <w:p w14:paraId="15974594" w14:textId="77777777" w:rsidR="00047830" w:rsidRPr="00126477" w:rsidRDefault="00000000">
            <w:pPr>
              <w:ind w:firstLine="0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SUBTOTAL: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6754EFD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128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40820A5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192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57D3490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97" w:type="dxa"/>
            <w:shd w:val="clear" w:color="auto" w:fill="F2F2F2"/>
            <w:vAlign w:val="center"/>
          </w:tcPr>
          <w:p w14:paraId="5FA6605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0CCA198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320</w:t>
            </w:r>
          </w:p>
        </w:tc>
        <w:tc>
          <w:tcPr>
            <w:tcW w:w="707" w:type="dxa"/>
            <w:shd w:val="clear" w:color="auto" w:fill="F2F2F2"/>
            <w:vAlign w:val="center"/>
          </w:tcPr>
          <w:p w14:paraId="4041636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278F0B5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35B390F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shd w:val="clear" w:color="auto" w:fill="F2F2F2"/>
            <w:vAlign w:val="center"/>
          </w:tcPr>
          <w:p w14:paraId="44CCB3E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D0CECE"/>
            <w:vAlign w:val="center"/>
          </w:tcPr>
          <w:p w14:paraId="7C1DDDB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3261" w:type="dxa"/>
            <w:gridSpan w:val="2"/>
            <w:shd w:val="clear" w:color="auto" w:fill="F2F2F2"/>
            <w:vAlign w:val="center"/>
          </w:tcPr>
          <w:p w14:paraId="20D06012" w14:textId="77777777" w:rsidR="00047830" w:rsidRPr="00126477" w:rsidRDefault="0004783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746C7A82" w14:textId="77777777">
        <w:trPr>
          <w:cantSplit/>
          <w:trHeight w:val="397"/>
        </w:trPr>
        <w:tc>
          <w:tcPr>
            <w:tcW w:w="551" w:type="dxa"/>
            <w:vMerge w:val="restart"/>
            <w:vAlign w:val="center"/>
          </w:tcPr>
          <w:p w14:paraId="7818E183" w14:textId="77777777" w:rsidR="00047830" w:rsidRPr="00126477" w:rsidRDefault="00000000">
            <w:pPr>
              <w:ind w:left="57" w:right="57"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8° semestre</w:t>
            </w:r>
          </w:p>
        </w:tc>
        <w:tc>
          <w:tcPr>
            <w:tcW w:w="2692" w:type="dxa"/>
            <w:vAlign w:val="center"/>
          </w:tcPr>
          <w:p w14:paraId="6D9056FF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Gestão de produtos jornalísticos 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556670F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5607B49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00A7623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30709B2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32</w:t>
            </w:r>
          </w:p>
        </w:tc>
        <w:tc>
          <w:tcPr>
            <w:tcW w:w="660" w:type="dxa"/>
            <w:vAlign w:val="center"/>
          </w:tcPr>
          <w:p w14:paraId="6AFCC43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7E014FC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135E986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64</w:t>
            </w:r>
          </w:p>
        </w:tc>
        <w:tc>
          <w:tcPr>
            <w:tcW w:w="707" w:type="dxa"/>
            <w:vAlign w:val="center"/>
          </w:tcPr>
          <w:p w14:paraId="2F088A4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75AE3CE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2</w:t>
            </w:r>
          </w:p>
        </w:tc>
        <w:tc>
          <w:tcPr>
            <w:tcW w:w="660" w:type="dxa"/>
            <w:vAlign w:val="center"/>
          </w:tcPr>
          <w:p w14:paraId="38636C1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5935B5A5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7C86633D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4</w:t>
            </w:r>
          </w:p>
        </w:tc>
        <w:tc>
          <w:tcPr>
            <w:tcW w:w="2552" w:type="dxa"/>
            <w:vAlign w:val="center"/>
          </w:tcPr>
          <w:p w14:paraId="4A9A155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4329AE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661F1521" w14:textId="77777777">
        <w:trPr>
          <w:cantSplit/>
          <w:trHeight w:val="397"/>
        </w:trPr>
        <w:tc>
          <w:tcPr>
            <w:tcW w:w="551" w:type="dxa"/>
            <w:vMerge/>
            <w:vAlign w:val="center"/>
          </w:tcPr>
          <w:p w14:paraId="00A4C617" w14:textId="77777777" w:rsidR="00047830" w:rsidRPr="00126477" w:rsidRDefault="000478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92" w:type="dxa"/>
            <w:vAlign w:val="center"/>
          </w:tcPr>
          <w:p w14:paraId="4C501362" w14:textId="77777777" w:rsidR="00047830" w:rsidRPr="00126477" w:rsidRDefault="00000000">
            <w:pPr>
              <w:ind w:firstLine="0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Trabalho de Conclusão de Curso II 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370464D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744" w:type="dxa"/>
            <w:vAlign w:val="center"/>
          </w:tcPr>
          <w:p w14:paraId="3E9CF03C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FCA</w:t>
            </w:r>
          </w:p>
        </w:tc>
        <w:tc>
          <w:tcPr>
            <w:tcW w:w="660" w:type="dxa"/>
            <w:vAlign w:val="center"/>
          </w:tcPr>
          <w:p w14:paraId="25B8F1C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431F6FA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192</w:t>
            </w:r>
          </w:p>
        </w:tc>
        <w:tc>
          <w:tcPr>
            <w:tcW w:w="660" w:type="dxa"/>
            <w:vAlign w:val="center"/>
          </w:tcPr>
          <w:p w14:paraId="280B1AC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97" w:type="dxa"/>
            <w:vAlign w:val="center"/>
          </w:tcPr>
          <w:p w14:paraId="4D0F3E9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5CE0780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192</w:t>
            </w:r>
          </w:p>
        </w:tc>
        <w:tc>
          <w:tcPr>
            <w:tcW w:w="707" w:type="dxa"/>
            <w:vAlign w:val="center"/>
          </w:tcPr>
          <w:p w14:paraId="2A696A3A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14:paraId="291D0A10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12</w:t>
            </w:r>
          </w:p>
        </w:tc>
        <w:tc>
          <w:tcPr>
            <w:tcW w:w="660" w:type="dxa"/>
            <w:vAlign w:val="center"/>
          </w:tcPr>
          <w:p w14:paraId="5A17DD3B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666" w:type="dxa"/>
            <w:vAlign w:val="center"/>
          </w:tcPr>
          <w:p w14:paraId="608EFCF8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F2F2F2"/>
            <w:vAlign w:val="center"/>
          </w:tcPr>
          <w:p w14:paraId="688B9C72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12</w:t>
            </w:r>
          </w:p>
        </w:tc>
        <w:tc>
          <w:tcPr>
            <w:tcW w:w="2552" w:type="dxa"/>
            <w:vAlign w:val="center"/>
          </w:tcPr>
          <w:p w14:paraId="4EFD9FE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Trabalho de Conclusão de Curso I</w:t>
            </w:r>
          </w:p>
        </w:tc>
        <w:tc>
          <w:tcPr>
            <w:tcW w:w="709" w:type="dxa"/>
            <w:vAlign w:val="center"/>
          </w:tcPr>
          <w:p w14:paraId="72EC164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</w:tr>
      <w:tr w:rsidR="00047830" w:rsidRPr="00126477" w14:paraId="730FAD61" w14:textId="77777777">
        <w:trPr>
          <w:cantSplit/>
          <w:trHeight w:val="340"/>
        </w:trPr>
        <w:tc>
          <w:tcPr>
            <w:tcW w:w="5084" w:type="dxa"/>
            <w:gridSpan w:val="4"/>
            <w:shd w:val="clear" w:color="auto" w:fill="F2F2F2"/>
            <w:vAlign w:val="center"/>
          </w:tcPr>
          <w:p w14:paraId="517A7884" w14:textId="77777777" w:rsidR="00047830" w:rsidRPr="00126477" w:rsidRDefault="00000000">
            <w:pPr>
              <w:ind w:firstLine="0"/>
              <w:jc w:val="left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SUBTOTAL: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626E3E83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32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3A610A45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224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37D3DB60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97" w:type="dxa"/>
            <w:shd w:val="clear" w:color="auto" w:fill="F2F2F2"/>
            <w:vAlign w:val="center"/>
          </w:tcPr>
          <w:p w14:paraId="5593B157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D0CECE"/>
            <w:vAlign w:val="center"/>
          </w:tcPr>
          <w:p w14:paraId="1E072AAD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256</w:t>
            </w:r>
          </w:p>
        </w:tc>
        <w:tc>
          <w:tcPr>
            <w:tcW w:w="707" w:type="dxa"/>
            <w:shd w:val="clear" w:color="auto" w:fill="F2F2F2"/>
            <w:vAlign w:val="center"/>
          </w:tcPr>
          <w:p w14:paraId="13FD010C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6C1DE6CC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60" w:type="dxa"/>
            <w:shd w:val="clear" w:color="auto" w:fill="F2F2F2"/>
            <w:vAlign w:val="center"/>
          </w:tcPr>
          <w:p w14:paraId="522C1E37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shd w:val="clear" w:color="auto" w:fill="F2F2F2"/>
            <w:vAlign w:val="center"/>
          </w:tcPr>
          <w:p w14:paraId="018FF26F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D0CECE"/>
            <w:vAlign w:val="center"/>
          </w:tcPr>
          <w:p w14:paraId="0A54469F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3261" w:type="dxa"/>
            <w:gridSpan w:val="2"/>
            <w:shd w:val="clear" w:color="auto" w:fill="F2F2F2"/>
            <w:vAlign w:val="center"/>
          </w:tcPr>
          <w:p w14:paraId="5E260160" w14:textId="77777777" w:rsidR="00047830" w:rsidRPr="00126477" w:rsidRDefault="00047830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47830" w:rsidRPr="00126477" w14:paraId="15E938E8" w14:textId="77777777">
        <w:trPr>
          <w:cantSplit/>
          <w:trHeight w:val="340"/>
        </w:trPr>
        <w:tc>
          <w:tcPr>
            <w:tcW w:w="5084" w:type="dxa"/>
            <w:gridSpan w:val="4"/>
            <w:shd w:val="clear" w:color="auto" w:fill="AEAAAA"/>
            <w:vAlign w:val="center"/>
          </w:tcPr>
          <w:p w14:paraId="3B7B612B" w14:textId="77777777" w:rsidR="00047830" w:rsidRPr="00126477" w:rsidRDefault="00000000">
            <w:pPr>
              <w:ind w:firstLine="0"/>
              <w:jc w:val="left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SUBTOTAL DOS SEMESTRES</w:t>
            </w:r>
          </w:p>
        </w:tc>
        <w:tc>
          <w:tcPr>
            <w:tcW w:w="660" w:type="dxa"/>
            <w:shd w:val="clear" w:color="auto" w:fill="AEAAAA"/>
            <w:vAlign w:val="center"/>
          </w:tcPr>
          <w:p w14:paraId="074B7D13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1.488</w:t>
            </w:r>
          </w:p>
        </w:tc>
        <w:tc>
          <w:tcPr>
            <w:tcW w:w="660" w:type="dxa"/>
            <w:shd w:val="clear" w:color="auto" w:fill="AEAAAA"/>
            <w:vAlign w:val="center"/>
          </w:tcPr>
          <w:p w14:paraId="7609FC32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1.008</w:t>
            </w:r>
          </w:p>
        </w:tc>
        <w:tc>
          <w:tcPr>
            <w:tcW w:w="660" w:type="dxa"/>
            <w:shd w:val="clear" w:color="auto" w:fill="AEAAAA"/>
            <w:vAlign w:val="center"/>
          </w:tcPr>
          <w:p w14:paraId="781CF023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97" w:type="dxa"/>
            <w:shd w:val="clear" w:color="auto" w:fill="AEAAAA"/>
            <w:vAlign w:val="center"/>
          </w:tcPr>
          <w:p w14:paraId="0935772A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EAAAA"/>
            <w:vAlign w:val="center"/>
          </w:tcPr>
          <w:p w14:paraId="632930E4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2.496</w:t>
            </w:r>
          </w:p>
        </w:tc>
        <w:tc>
          <w:tcPr>
            <w:tcW w:w="707" w:type="dxa"/>
            <w:shd w:val="clear" w:color="auto" w:fill="AEAAAA"/>
            <w:vAlign w:val="center"/>
          </w:tcPr>
          <w:p w14:paraId="3E45823B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93</w:t>
            </w:r>
          </w:p>
        </w:tc>
        <w:tc>
          <w:tcPr>
            <w:tcW w:w="660" w:type="dxa"/>
            <w:shd w:val="clear" w:color="auto" w:fill="AEAAAA"/>
            <w:vAlign w:val="center"/>
          </w:tcPr>
          <w:p w14:paraId="0BA1DE63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63</w:t>
            </w:r>
          </w:p>
        </w:tc>
        <w:tc>
          <w:tcPr>
            <w:tcW w:w="660" w:type="dxa"/>
            <w:shd w:val="clear" w:color="auto" w:fill="AEAAAA"/>
            <w:vAlign w:val="center"/>
          </w:tcPr>
          <w:p w14:paraId="5BDD4458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66" w:type="dxa"/>
            <w:shd w:val="clear" w:color="auto" w:fill="AEAAAA"/>
            <w:vAlign w:val="center"/>
          </w:tcPr>
          <w:p w14:paraId="5293CFA4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29" w:type="dxa"/>
            <w:shd w:val="clear" w:color="auto" w:fill="AEAAAA"/>
            <w:vAlign w:val="center"/>
          </w:tcPr>
          <w:p w14:paraId="0B91A118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b/>
                <w:sz w:val="18"/>
                <w:szCs w:val="18"/>
              </w:rPr>
              <w:t>156</w:t>
            </w:r>
          </w:p>
        </w:tc>
        <w:tc>
          <w:tcPr>
            <w:tcW w:w="3261" w:type="dxa"/>
            <w:gridSpan w:val="2"/>
            <w:shd w:val="clear" w:color="auto" w:fill="AEAAAA"/>
            <w:vAlign w:val="bottom"/>
          </w:tcPr>
          <w:p w14:paraId="6CDDD960" w14:textId="77777777" w:rsidR="00047830" w:rsidRPr="00126477" w:rsidRDefault="00000000">
            <w:pPr>
              <w:ind w:firstLine="0"/>
              <w:jc w:val="center"/>
              <w:rPr>
                <w:sz w:val="20"/>
                <w:szCs w:val="20"/>
              </w:rPr>
            </w:pPr>
            <w:r w:rsidRPr="00126477">
              <w:rPr>
                <w:sz w:val="20"/>
                <w:szCs w:val="20"/>
              </w:rPr>
              <w:t> </w:t>
            </w:r>
          </w:p>
        </w:tc>
      </w:tr>
      <w:tr w:rsidR="00047830" w:rsidRPr="00126477" w14:paraId="01522B45" w14:textId="77777777">
        <w:trPr>
          <w:cantSplit/>
          <w:trHeight w:val="340"/>
        </w:trPr>
        <w:tc>
          <w:tcPr>
            <w:tcW w:w="3243" w:type="dxa"/>
            <w:gridSpan w:val="2"/>
            <w:shd w:val="clear" w:color="auto" w:fill="FFFFFF"/>
            <w:vAlign w:val="center"/>
          </w:tcPr>
          <w:p w14:paraId="2F38C7AB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 xml:space="preserve">Ações de Extensão para fins de Creditação - </w:t>
            </w:r>
            <w:proofErr w:type="spellStart"/>
            <w:r w:rsidRPr="00126477">
              <w:rPr>
                <w:sz w:val="18"/>
                <w:szCs w:val="18"/>
              </w:rPr>
              <w:t>AECs</w:t>
            </w:r>
            <w:proofErr w:type="spellEnd"/>
          </w:p>
        </w:tc>
        <w:tc>
          <w:tcPr>
            <w:tcW w:w="1097" w:type="dxa"/>
            <w:shd w:val="clear" w:color="auto" w:fill="FFFFFF"/>
            <w:vAlign w:val="center"/>
          </w:tcPr>
          <w:p w14:paraId="3050A51E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3421" w:type="dxa"/>
            <w:gridSpan w:val="5"/>
            <w:shd w:val="clear" w:color="auto" w:fill="FFFFFF"/>
            <w:vAlign w:val="center"/>
          </w:tcPr>
          <w:p w14:paraId="20DB3A01" w14:textId="77777777" w:rsidR="00047830" w:rsidRPr="00126477" w:rsidRDefault="0004783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EAAAA"/>
            <w:vAlign w:val="center"/>
          </w:tcPr>
          <w:p w14:paraId="154D047E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320</w:t>
            </w:r>
          </w:p>
        </w:tc>
        <w:tc>
          <w:tcPr>
            <w:tcW w:w="2693" w:type="dxa"/>
            <w:gridSpan w:val="4"/>
            <w:shd w:val="clear" w:color="auto" w:fill="FFFFFF"/>
            <w:vAlign w:val="center"/>
          </w:tcPr>
          <w:p w14:paraId="46B21E3B" w14:textId="77777777" w:rsidR="00047830" w:rsidRPr="00126477" w:rsidRDefault="00047830">
            <w:pPr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AEAAAA"/>
            <w:vAlign w:val="center"/>
          </w:tcPr>
          <w:p w14:paraId="3A3E89B6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0C35E18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0A1922A1" w14:textId="77777777" w:rsidR="00047830" w:rsidRPr="00126477" w:rsidRDefault="0004783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14E764AC" w14:textId="77777777">
        <w:trPr>
          <w:cantSplit/>
          <w:trHeight w:val="340"/>
        </w:trPr>
        <w:tc>
          <w:tcPr>
            <w:tcW w:w="3243" w:type="dxa"/>
            <w:gridSpan w:val="2"/>
            <w:shd w:val="clear" w:color="auto" w:fill="FFFFFF"/>
            <w:vAlign w:val="center"/>
          </w:tcPr>
          <w:p w14:paraId="4852B30F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Atividades Acadêmicas Complementares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27AC1ABF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3421" w:type="dxa"/>
            <w:gridSpan w:val="5"/>
            <w:shd w:val="clear" w:color="auto" w:fill="FFFFFF"/>
            <w:vAlign w:val="center"/>
          </w:tcPr>
          <w:p w14:paraId="108ADD98" w14:textId="77777777" w:rsidR="00047830" w:rsidRPr="00126477" w:rsidRDefault="0004783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EAAAA"/>
            <w:vAlign w:val="center"/>
          </w:tcPr>
          <w:p w14:paraId="3A63B948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112</w:t>
            </w:r>
          </w:p>
        </w:tc>
        <w:tc>
          <w:tcPr>
            <w:tcW w:w="2693" w:type="dxa"/>
            <w:gridSpan w:val="4"/>
            <w:shd w:val="clear" w:color="auto" w:fill="FFFFFF"/>
            <w:vAlign w:val="center"/>
          </w:tcPr>
          <w:p w14:paraId="1EC7C751" w14:textId="77777777" w:rsidR="00047830" w:rsidRPr="00126477" w:rsidRDefault="00047830">
            <w:pPr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AEAAAA"/>
            <w:vAlign w:val="center"/>
          </w:tcPr>
          <w:p w14:paraId="71361ED4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444991E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/>
          </w:tcPr>
          <w:p w14:paraId="556EC0CD" w14:textId="77777777" w:rsidR="00047830" w:rsidRPr="00126477" w:rsidRDefault="0004783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70980F06" w14:textId="77777777">
        <w:trPr>
          <w:cantSplit/>
          <w:trHeight w:val="340"/>
        </w:trPr>
        <w:tc>
          <w:tcPr>
            <w:tcW w:w="3243" w:type="dxa"/>
            <w:gridSpan w:val="2"/>
            <w:shd w:val="clear" w:color="auto" w:fill="FFFFFF"/>
            <w:vAlign w:val="center"/>
          </w:tcPr>
          <w:p w14:paraId="0C0DD90E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lastRenderedPageBreak/>
              <w:t>Estágio Supervisionado obrigatório**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0A4C94E7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Obrigatório</w:t>
            </w:r>
          </w:p>
        </w:tc>
        <w:tc>
          <w:tcPr>
            <w:tcW w:w="3421" w:type="dxa"/>
            <w:gridSpan w:val="5"/>
            <w:shd w:val="clear" w:color="auto" w:fill="FFFFFF"/>
            <w:vAlign w:val="center"/>
          </w:tcPr>
          <w:p w14:paraId="36F918D7" w14:textId="77777777" w:rsidR="00047830" w:rsidRPr="00126477" w:rsidRDefault="00047830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EAAAA"/>
            <w:vAlign w:val="center"/>
          </w:tcPr>
          <w:p w14:paraId="0D3ACF6B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208</w:t>
            </w:r>
          </w:p>
        </w:tc>
        <w:tc>
          <w:tcPr>
            <w:tcW w:w="2693" w:type="dxa"/>
            <w:gridSpan w:val="4"/>
            <w:shd w:val="clear" w:color="auto" w:fill="FFFFFF"/>
            <w:vAlign w:val="center"/>
          </w:tcPr>
          <w:p w14:paraId="2433F126" w14:textId="77777777" w:rsidR="00047830" w:rsidRPr="00126477" w:rsidRDefault="00047830">
            <w:pPr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AEAAAA"/>
            <w:vAlign w:val="center"/>
          </w:tcPr>
          <w:p w14:paraId="77B6F7E6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41511C21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Linguagem do Jornalismo II</w:t>
            </w:r>
          </w:p>
          <w:p w14:paraId="5FB0F547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22BE9616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Fotojornalismo II</w:t>
            </w:r>
          </w:p>
          <w:p w14:paraId="0490960C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39D90BD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Assessoria de Comunicação</w:t>
            </w:r>
          </w:p>
          <w:p w14:paraId="56A8543B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12B43174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Ética e Legislação</w:t>
            </w:r>
          </w:p>
          <w:p w14:paraId="25D9F6B3" w14:textId="77777777" w:rsidR="00047830" w:rsidRPr="00126477" w:rsidRDefault="00047830">
            <w:pPr>
              <w:ind w:firstLine="0"/>
              <w:jc w:val="center"/>
              <w:rPr>
                <w:sz w:val="10"/>
                <w:szCs w:val="10"/>
              </w:rPr>
            </w:pPr>
          </w:p>
          <w:p w14:paraId="35D9F669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Telejornalismo</w:t>
            </w:r>
          </w:p>
        </w:tc>
        <w:tc>
          <w:tcPr>
            <w:tcW w:w="709" w:type="dxa"/>
            <w:shd w:val="clear" w:color="auto" w:fill="FFFFFF"/>
          </w:tcPr>
          <w:p w14:paraId="05CEFBA1" w14:textId="77777777" w:rsidR="00047830" w:rsidRPr="00126477" w:rsidRDefault="0004783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7A14B29A" w14:textId="77777777">
        <w:trPr>
          <w:cantSplit/>
          <w:trHeight w:val="340"/>
        </w:trPr>
        <w:tc>
          <w:tcPr>
            <w:tcW w:w="7761" w:type="dxa"/>
            <w:gridSpan w:val="8"/>
            <w:shd w:val="clear" w:color="auto" w:fill="FFFFFF"/>
            <w:vAlign w:val="center"/>
          </w:tcPr>
          <w:p w14:paraId="14855A95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CARGA HORÁRIA TOTAL DO CURSO:</w:t>
            </w:r>
          </w:p>
        </w:tc>
        <w:tc>
          <w:tcPr>
            <w:tcW w:w="709" w:type="dxa"/>
            <w:shd w:val="clear" w:color="auto" w:fill="AEAAAA"/>
            <w:vAlign w:val="center"/>
          </w:tcPr>
          <w:p w14:paraId="5AF0D447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3.136</w:t>
            </w:r>
          </w:p>
        </w:tc>
        <w:tc>
          <w:tcPr>
            <w:tcW w:w="2693" w:type="dxa"/>
            <w:gridSpan w:val="4"/>
            <w:shd w:val="clear" w:color="auto" w:fill="FFFFFF"/>
            <w:vAlign w:val="center"/>
          </w:tcPr>
          <w:p w14:paraId="640C92F0" w14:textId="77777777" w:rsidR="00047830" w:rsidRPr="00126477" w:rsidRDefault="00047830">
            <w:pPr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9" w:type="dxa"/>
            <w:shd w:val="clear" w:color="auto" w:fill="AEAAAA"/>
            <w:vAlign w:val="center"/>
          </w:tcPr>
          <w:p w14:paraId="516DF7A6" w14:textId="77777777" w:rsidR="00047830" w:rsidRPr="00126477" w:rsidRDefault="00000000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126477">
              <w:rPr>
                <w:b/>
                <w:sz w:val="18"/>
                <w:szCs w:val="18"/>
              </w:rPr>
              <w:t>196</w:t>
            </w:r>
          </w:p>
        </w:tc>
        <w:tc>
          <w:tcPr>
            <w:tcW w:w="3261" w:type="dxa"/>
            <w:gridSpan w:val="2"/>
            <w:shd w:val="clear" w:color="auto" w:fill="FFFFFF"/>
            <w:vAlign w:val="center"/>
          </w:tcPr>
          <w:p w14:paraId="02C27BD1" w14:textId="77777777" w:rsidR="00047830" w:rsidRPr="00126477" w:rsidRDefault="0004783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15D43D42" w14:textId="77777777">
        <w:trPr>
          <w:cantSplit/>
          <w:trHeight w:val="340"/>
        </w:trPr>
        <w:tc>
          <w:tcPr>
            <w:tcW w:w="3243" w:type="dxa"/>
            <w:gridSpan w:val="2"/>
            <w:shd w:val="clear" w:color="auto" w:fill="FFFFFF"/>
            <w:vAlign w:val="center"/>
          </w:tcPr>
          <w:p w14:paraId="0714A833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Estágio Curricular não obrigatório**</w:t>
            </w:r>
          </w:p>
        </w:tc>
        <w:tc>
          <w:tcPr>
            <w:tcW w:w="1097" w:type="dxa"/>
            <w:shd w:val="clear" w:color="auto" w:fill="FFFFFF"/>
            <w:vAlign w:val="center"/>
          </w:tcPr>
          <w:p w14:paraId="3E856673" w14:textId="77777777" w:rsidR="00047830" w:rsidRPr="00126477" w:rsidRDefault="00000000">
            <w:pPr>
              <w:ind w:firstLine="0"/>
              <w:jc w:val="center"/>
              <w:rPr>
                <w:sz w:val="18"/>
                <w:szCs w:val="18"/>
              </w:rPr>
            </w:pPr>
            <w:r w:rsidRPr="00126477">
              <w:rPr>
                <w:color w:val="000000"/>
                <w:sz w:val="18"/>
                <w:szCs w:val="18"/>
              </w:rPr>
              <w:t>Optativo</w:t>
            </w:r>
          </w:p>
        </w:tc>
        <w:tc>
          <w:tcPr>
            <w:tcW w:w="10813" w:type="dxa"/>
            <w:gridSpan w:val="13"/>
            <w:shd w:val="clear" w:color="auto" w:fill="FFFFFF"/>
            <w:vAlign w:val="center"/>
          </w:tcPr>
          <w:p w14:paraId="1EB80CEA" w14:textId="77777777" w:rsidR="00047830" w:rsidRPr="00126477" w:rsidRDefault="00047830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47830" w:rsidRPr="00126477" w14:paraId="055F0BE3" w14:textId="77777777">
        <w:trPr>
          <w:cantSplit/>
          <w:trHeight w:val="340"/>
        </w:trPr>
        <w:tc>
          <w:tcPr>
            <w:tcW w:w="3243" w:type="dxa"/>
            <w:gridSpan w:val="2"/>
            <w:shd w:val="clear" w:color="auto" w:fill="FFFFFF"/>
            <w:vAlign w:val="center"/>
          </w:tcPr>
          <w:p w14:paraId="0A3ED510" w14:textId="77777777" w:rsidR="00047830" w:rsidRPr="00126477" w:rsidRDefault="00000000">
            <w:pPr>
              <w:ind w:firstLine="0"/>
              <w:jc w:val="left"/>
              <w:rPr>
                <w:sz w:val="18"/>
                <w:szCs w:val="18"/>
              </w:rPr>
            </w:pPr>
            <w:r w:rsidRPr="00126477">
              <w:rPr>
                <w:sz w:val="18"/>
                <w:szCs w:val="18"/>
              </w:rPr>
              <w:t>ENADE***</w:t>
            </w:r>
          </w:p>
        </w:tc>
        <w:tc>
          <w:tcPr>
            <w:tcW w:w="11910" w:type="dxa"/>
            <w:gridSpan w:val="14"/>
            <w:shd w:val="clear" w:color="auto" w:fill="FFFFFF"/>
            <w:vAlign w:val="center"/>
          </w:tcPr>
          <w:p w14:paraId="27807040" w14:textId="77777777" w:rsidR="00047830" w:rsidRPr="00126477" w:rsidRDefault="00047830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14:paraId="2A57C5A1" w14:textId="77777777" w:rsidR="00047830" w:rsidRPr="00126477" w:rsidRDefault="00000000">
      <w:pPr>
        <w:spacing w:after="0" w:line="240" w:lineRule="auto"/>
        <w:ind w:firstLine="0"/>
        <w:rPr>
          <w:sz w:val="20"/>
          <w:szCs w:val="20"/>
        </w:rPr>
      </w:pPr>
      <w:r w:rsidRPr="00126477">
        <w:rPr>
          <w:b/>
          <w:sz w:val="20"/>
          <w:szCs w:val="20"/>
        </w:rPr>
        <w:t>Legenda:</w:t>
      </w:r>
      <w:r w:rsidRPr="00126477">
        <w:rPr>
          <w:sz w:val="20"/>
          <w:szCs w:val="20"/>
        </w:rPr>
        <w:t xml:space="preserve"> U.A.O – Unidade Acadêmica Ofertante; T – Teórica; PD – Prática de Disciplina;</w:t>
      </w:r>
      <w:r w:rsidRPr="00126477">
        <w:rPr>
          <w:sz w:val="18"/>
          <w:szCs w:val="18"/>
        </w:rPr>
        <w:t xml:space="preserve"> PAC – Prática de Aula de Campo; </w:t>
      </w:r>
      <w:proofErr w:type="spellStart"/>
      <w:r w:rsidRPr="00126477">
        <w:rPr>
          <w:sz w:val="18"/>
          <w:szCs w:val="18"/>
        </w:rPr>
        <w:t>AECs</w:t>
      </w:r>
      <w:proofErr w:type="spellEnd"/>
      <w:r w:rsidRPr="00126477">
        <w:rPr>
          <w:sz w:val="18"/>
          <w:szCs w:val="18"/>
        </w:rPr>
        <w:t xml:space="preserve"> – Ações de Extensão para fins de Creditação; </w:t>
      </w:r>
      <w:r w:rsidRPr="00126477">
        <w:rPr>
          <w:sz w:val="20"/>
          <w:szCs w:val="20"/>
        </w:rPr>
        <w:t xml:space="preserve">TOT – Total. </w:t>
      </w:r>
    </w:p>
    <w:p w14:paraId="044573E1" w14:textId="77777777" w:rsidR="00047830" w:rsidRPr="00126477" w:rsidRDefault="00000000">
      <w:pPr>
        <w:spacing w:after="0" w:line="240" w:lineRule="auto"/>
        <w:ind w:firstLine="0"/>
        <w:rPr>
          <w:sz w:val="20"/>
          <w:szCs w:val="20"/>
        </w:rPr>
      </w:pPr>
      <w:r w:rsidRPr="00126477">
        <w:rPr>
          <w:sz w:val="20"/>
          <w:szCs w:val="20"/>
        </w:rPr>
        <w:t xml:space="preserve">* Ações de Extensão para fins de Creditação conforme Resolução CNE/CES 07/2018 e Resolução </w:t>
      </w:r>
      <w:proofErr w:type="spellStart"/>
      <w:r w:rsidRPr="00126477">
        <w:rPr>
          <w:sz w:val="20"/>
          <w:szCs w:val="20"/>
        </w:rPr>
        <w:t>Consepe</w:t>
      </w:r>
      <w:proofErr w:type="spellEnd"/>
      <w:r w:rsidRPr="00126477">
        <w:rPr>
          <w:sz w:val="20"/>
          <w:szCs w:val="20"/>
        </w:rPr>
        <w:t xml:space="preserve"> UFMT 188/2021; </w:t>
      </w:r>
    </w:p>
    <w:p w14:paraId="777B2FAA" w14:textId="77777777" w:rsidR="00047830" w:rsidRPr="00126477" w:rsidRDefault="00000000">
      <w:pPr>
        <w:spacing w:after="0" w:line="240" w:lineRule="auto"/>
        <w:ind w:firstLine="0"/>
        <w:rPr>
          <w:sz w:val="20"/>
          <w:szCs w:val="20"/>
        </w:rPr>
      </w:pPr>
      <w:r w:rsidRPr="00126477">
        <w:rPr>
          <w:sz w:val="20"/>
          <w:szCs w:val="20"/>
        </w:rPr>
        <w:t xml:space="preserve">** Conforme Lei 11.788/2008 e Resolução </w:t>
      </w:r>
      <w:proofErr w:type="spellStart"/>
      <w:r w:rsidRPr="00126477">
        <w:rPr>
          <w:sz w:val="20"/>
          <w:szCs w:val="20"/>
        </w:rPr>
        <w:t>Consepe</w:t>
      </w:r>
      <w:proofErr w:type="spellEnd"/>
      <w:r w:rsidRPr="00126477">
        <w:rPr>
          <w:sz w:val="20"/>
          <w:szCs w:val="20"/>
        </w:rPr>
        <w:t xml:space="preserve"> UFMT 134/2021;</w:t>
      </w:r>
    </w:p>
    <w:p w14:paraId="4BE07E0D" w14:textId="77777777" w:rsidR="00047830" w:rsidRPr="00126477" w:rsidRDefault="00000000">
      <w:pPr>
        <w:spacing w:after="0" w:line="240" w:lineRule="auto"/>
        <w:ind w:firstLine="0"/>
        <w:rPr>
          <w:sz w:val="20"/>
          <w:szCs w:val="20"/>
        </w:rPr>
        <w:sectPr w:rsidR="00047830" w:rsidRPr="00126477">
          <w:pgSz w:w="16838" w:h="11906" w:orient="landscape"/>
          <w:pgMar w:top="1701" w:right="1134" w:bottom="1134" w:left="567" w:header="709" w:footer="709" w:gutter="0"/>
          <w:cols w:space="720"/>
        </w:sectPr>
      </w:pPr>
      <w:r w:rsidRPr="00126477">
        <w:rPr>
          <w:sz w:val="20"/>
          <w:szCs w:val="20"/>
        </w:rPr>
        <w:t>*** Conforme Lei 10.861/2004;</w:t>
      </w:r>
    </w:p>
    <w:p w14:paraId="7E5084C5" w14:textId="77777777" w:rsidR="00047830" w:rsidRPr="0012647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jc w:val="center"/>
        <w:rPr>
          <w:b/>
          <w:color w:val="000000"/>
        </w:rPr>
      </w:pPr>
      <w:bookmarkStart w:id="2" w:name="_heading=h.vahmbfbarw6y" w:colFirst="0" w:colLast="0"/>
      <w:bookmarkEnd w:id="2"/>
      <w:r w:rsidRPr="00126477">
        <w:rPr>
          <w:b/>
          <w:color w:val="000000"/>
        </w:rPr>
        <w:lastRenderedPageBreak/>
        <w:t>ANEXO III – Quadro de equivalência</w:t>
      </w:r>
    </w:p>
    <w:p w14:paraId="3E2C15A4" w14:textId="19846D2E" w:rsidR="00126477" w:rsidRPr="00126477" w:rsidRDefault="00126477">
      <w:pPr>
        <w:spacing w:line="240" w:lineRule="auto"/>
        <w:ind w:firstLine="0"/>
        <w:jc w:val="left"/>
      </w:pPr>
    </w:p>
    <w:tbl>
      <w:tblPr>
        <w:tblW w:w="14266" w:type="dxa"/>
        <w:tblInd w:w="-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0"/>
        <w:gridCol w:w="699"/>
        <w:gridCol w:w="4151"/>
        <w:gridCol w:w="696"/>
        <w:gridCol w:w="13"/>
        <w:gridCol w:w="1035"/>
        <w:gridCol w:w="950"/>
        <w:gridCol w:w="1842"/>
      </w:tblGrid>
      <w:tr w:rsidR="00126477" w:rsidRPr="00126477" w14:paraId="0D39095E" w14:textId="77777777" w:rsidTr="00AC25FA">
        <w:trPr>
          <w:trHeight w:val="397"/>
          <w:tblHeader/>
        </w:trPr>
        <w:tc>
          <w:tcPr>
            <w:tcW w:w="5579" w:type="dxa"/>
            <w:gridSpan w:val="2"/>
            <w:shd w:val="clear" w:color="auto" w:fill="BFBFBF"/>
            <w:vAlign w:val="center"/>
          </w:tcPr>
          <w:p w14:paraId="3C471BA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Fluxo curricular vigente e a ser progressivamente descontinuado</w:t>
            </w:r>
          </w:p>
          <w:p w14:paraId="0EFDB9A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 xml:space="preserve">Resolução </w:t>
            </w:r>
            <w:proofErr w:type="spellStart"/>
            <w:r w:rsidRPr="00126477">
              <w:rPr>
                <w:b/>
              </w:rPr>
              <w:t>Consepe</w:t>
            </w:r>
            <w:proofErr w:type="spellEnd"/>
            <w:r w:rsidRPr="00126477">
              <w:rPr>
                <w:b/>
              </w:rPr>
              <w:t xml:space="preserve"> n.º 145/ 2017, alterada pela Resolução </w:t>
            </w:r>
            <w:proofErr w:type="spellStart"/>
            <w:r w:rsidRPr="00126477">
              <w:rPr>
                <w:b/>
              </w:rPr>
              <w:t>Consepe</w:t>
            </w:r>
            <w:proofErr w:type="spellEnd"/>
            <w:r w:rsidRPr="00126477">
              <w:rPr>
                <w:b/>
              </w:rPr>
              <w:t xml:space="preserve"> n.º 136/ 2021</w:t>
            </w:r>
          </w:p>
        </w:tc>
        <w:tc>
          <w:tcPr>
            <w:tcW w:w="4860" w:type="dxa"/>
            <w:gridSpan w:val="3"/>
            <w:shd w:val="clear" w:color="auto" w:fill="BFBFBF"/>
            <w:vAlign w:val="center"/>
          </w:tcPr>
          <w:p w14:paraId="36C8148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Fluxo curricular proposto e a ser progressivamente ofertado</w:t>
            </w:r>
          </w:p>
        </w:tc>
        <w:tc>
          <w:tcPr>
            <w:tcW w:w="3827" w:type="dxa"/>
            <w:gridSpan w:val="3"/>
            <w:shd w:val="clear" w:color="auto" w:fill="BFBFBF"/>
            <w:vAlign w:val="center"/>
          </w:tcPr>
          <w:p w14:paraId="34C88F9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Aproveitamento</w:t>
            </w:r>
          </w:p>
        </w:tc>
      </w:tr>
      <w:tr w:rsidR="00126477" w:rsidRPr="00126477" w14:paraId="76B2FE13" w14:textId="77777777" w:rsidTr="00AC25FA">
        <w:trPr>
          <w:trHeight w:val="397"/>
          <w:tblHeader/>
        </w:trPr>
        <w:tc>
          <w:tcPr>
            <w:tcW w:w="4880" w:type="dxa"/>
            <w:shd w:val="clear" w:color="auto" w:fill="BFBFBF"/>
            <w:tcMar>
              <w:left w:w="108" w:type="dxa"/>
              <w:right w:w="108" w:type="dxa"/>
            </w:tcMar>
            <w:vAlign w:val="center"/>
          </w:tcPr>
          <w:p w14:paraId="6029248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Componente curricular</w:t>
            </w:r>
          </w:p>
        </w:tc>
        <w:tc>
          <w:tcPr>
            <w:tcW w:w="699" w:type="dxa"/>
            <w:shd w:val="clear" w:color="auto" w:fill="BFBFBF"/>
            <w:tcMar>
              <w:left w:w="108" w:type="dxa"/>
              <w:right w:w="108" w:type="dxa"/>
            </w:tcMar>
            <w:vAlign w:val="center"/>
          </w:tcPr>
          <w:p w14:paraId="256A3C0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CH</w:t>
            </w:r>
          </w:p>
        </w:tc>
        <w:tc>
          <w:tcPr>
            <w:tcW w:w="4151" w:type="dxa"/>
            <w:shd w:val="clear" w:color="auto" w:fill="BFBFBF"/>
            <w:tcMar>
              <w:left w:w="108" w:type="dxa"/>
              <w:right w:w="108" w:type="dxa"/>
            </w:tcMar>
            <w:vAlign w:val="center"/>
          </w:tcPr>
          <w:p w14:paraId="778DF09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Componente curricular</w:t>
            </w:r>
          </w:p>
        </w:tc>
        <w:tc>
          <w:tcPr>
            <w:tcW w:w="696" w:type="dxa"/>
            <w:shd w:val="clear" w:color="auto" w:fill="BFBFBF"/>
            <w:tcMar>
              <w:left w:w="108" w:type="dxa"/>
              <w:right w:w="108" w:type="dxa"/>
            </w:tcMar>
            <w:vAlign w:val="center"/>
          </w:tcPr>
          <w:p w14:paraId="1B52FFE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CH</w:t>
            </w:r>
          </w:p>
        </w:tc>
        <w:tc>
          <w:tcPr>
            <w:tcW w:w="1048" w:type="dxa"/>
            <w:gridSpan w:val="2"/>
            <w:shd w:val="clear" w:color="auto" w:fill="BFBFBF"/>
            <w:tcMar>
              <w:left w:w="108" w:type="dxa"/>
              <w:right w:w="108" w:type="dxa"/>
            </w:tcMar>
            <w:vAlign w:val="center"/>
          </w:tcPr>
          <w:p w14:paraId="5A31471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Total</w:t>
            </w:r>
          </w:p>
        </w:tc>
        <w:tc>
          <w:tcPr>
            <w:tcW w:w="950" w:type="dxa"/>
            <w:shd w:val="clear" w:color="auto" w:fill="BFBFBF"/>
            <w:tcMar>
              <w:left w:w="108" w:type="dxa"/>
              <w:right w:w="108" w:type="dxa"/>
            </w:tcMar>
            <w:vAlign w:val="center"/>
          </w:tcPr>
          <w:p w14:paraId="2F804FD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Parcial</w:t>
            </w:r>
          </w:p>
        </w:tc>
        <w:tc>
          <w:tcPr>
            <w:tcW w:w="1842" w:type="dxa"/>
            <w:shd w:val="clear" w:color="auto" w:fill="BFBFBF"/>
            <w:tcMar>
              <w:left w:w="108" w:type="dxa"/>
              <w:right w:w="108" w:type="dxa"/>
            </w:tcMar>
            <w:vAlign w:val="center"/>
          </w:tcPr>
          <w:p w14:paraId="6882A2F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Sem aproveitamento</w:t>
            </w:r>
          </w:p>
        </w:tc>
      </w:tr>
      <w:tr w:rsidR="00126477" w:rsidRPr="00126477" w14:paraId="67A5B706" w14:textId="77777777" w:rsidTr="00126477">
        <w:trPr>
          <w:trHeight w:val="379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4BCA140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Opinião pública e jornalismo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226EB3B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BF0902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Teorias da Comunicação</w:t>
            </w:r>
          </w:p>
        </w:tc>
        <w:tc>
          <w:tcPr>
            <w:tcW w:w="696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6D5FB0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7A0B5E5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12EBE3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9442E0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0D5684CC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5B6B5923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Teoria das mídias digitais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40478C8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tcMar>
              <w:left w:w="108" w:type="dxa"/>
              <w:right w:w="108" w:type="dxa"/>
            </w:tcMar>
            <w:vAlign w:val="center"/>
          </w:tcPr>
          <w:p w14:paraId="13E5DCD9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tcMar>
              <w:left w:w="108" w:type="dxa"/>
              <w:right w:w="108" w:type="dxa"/>
            </w:tcMar>
            <w:vAlign w:val="center"/>
          </w:tcPr>
          <w:p w14:paraId="74563C35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2B50B31E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tcMar>
              <w:left w:w="108" w:type="dxa"/>
              <w:right w:w="108" w:type="dxa"/>
            </w:tcMar>
            <w:vAlign w:val="center"/>
          </w:tcPr>
          <w:p w14:paraId="51F45519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tcMar>
              <w:left w:w="108" w:type="dxa"/>
              <w:right w:w="108" w:type="dxa"/>
            </w:tcMar>
            <w:vAlign w:val="center"/>
          </w:tcPr>
          <w:p w14:paraId="257179B3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257E775B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B314580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rPr>
                <w:color w:val="000000"/>
              </w:rPr>
              <w:t>Fotojornalismo I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C440C9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9A44644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rPr>
                <w:color w:val="000000"/>
              </w:rPr>
              <w:t>Fotojornalismo I</w:t>
            </w:r>
          </w:p>
        </w:tc>
        <w:tc>
          <w:tcPr>
            <w:tcW w:w="696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E285BC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D556FD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1AFFAF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73CE08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712CD2EF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FB5AF8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rPr>
                <w:color w:val="000000"/>
              </w:rPr>
              <w:t>Informática aplicada ao jornalismo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81AD2B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8126ADB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59A2C33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69E75CB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819E1B6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3F4CB6C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0752895E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5FA51FD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Ética e deontologia do jornalismo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5CC2A50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241493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Ética e Legislação*</w:t>
            </w:r>
          </w:p>
        </w:tc>
        <w:tc>
          <w:tcPr>
            <w:tcW w:w="696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DA3B19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5BE1583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F02AFD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521A8B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215B6E8E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046C8B8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Legislação brasileira em jornalismo e mídia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5332871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tcMar>
              <w:left w:w="108" w:type="dxa"/>
              <w:right w:w="108" w:type="dxa"/>
            </w:tcMar>
            <w:vAlign w:val="center"/>
          </w:tcPr>
          <w:p w14:paraId="5475B2FB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tcMar>
              <w:left w:w="108" w:type="dxa"/>
              <w:right w:w="108" w:type="dxa"/>
            </w:tcMar>
            <w:vAlign w:val="center"/>
          </w:tcPr>
          <w:p w14:paraId="42602C69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7E94A13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tcMar>
              <w:left w:w="108" w:type="dxa"/>
              <w:right w:w="108" w:type="dxa"/>
            </w:tcMar>
            <w:vAlign w:val="center"/>
          </w:tcPr>
          <w:p w14:paraId="26F8C7F8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tcMar>
              <w:left w:w="108" w:type="dxa"/>
              <w:right w:w="108" w:type="dxa"/>
            </w:tcMar>
            <w:vAlign w:val="center"/>
          </w:tcPr>
          <w:p w14:paraId="311C2F9D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3975A865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BAD133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Língua Portuguesa e Expressão Escrita Aplicadas ao Jornalismo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9C7898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6F3409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Língua Portuguesa*</w:t>
            </w:r>
          </w:p>
        </w:tc>
        <w:tc>
          <w:tcPr>
            <w:tcW w:w="696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D014D6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6022D0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C860E2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1842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DD9D96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67FA067A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1CA071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Redação Jornalística e Expressão Escrita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6E7E62A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19C93F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EE43939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4743426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9015F29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4AC7B1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70717A11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7DD7653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Fotojornalismo II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4B52C23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0F1FD6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Fotojornalismo II</w:t>
            </w:r>
          </w:p>
        </w:tc>
        <w:tc>
          <w:tcPr>
            <w:tcW w:w="696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E93BD4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24D00FC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CF907D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8AFEF0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7B7F480B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4C64C38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Cobertura e correspondência internacional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50AEEF4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tcMar>
              <w:left w:w="108" w:type="dxa"/>
              <w:right w:w="108" w:type="dxa"/>
            </w:tcMar>
            <w:vAlign w:val="center"/>
          </w:tcPr>
          <w:p w14:paraId="621E8F0C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tcMar>
              <w:left w:w="108" w:type="dxa"/>
              <w:right w:w="108" w:type="dxa"/>
            </w:tcMar>
            <w:vAlign w:val="center"/>
          </w:tcPr>
          <w:p w14:paraId="49629CCB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672604FD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tcMar>
              <w:left w:w="108" w:type="dxa"/>
              <w:right w:w="108" w:type="dxa"/>
            </w:tcMar>
            <w:vAlign w:val="center"/>
          </w:tcPr>
          <w:p w14:paraId="389A57AB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tcMar>
              <w:left w:w="108" w:type="dxa"/>
              <w:right w:w="108" w:type="dxa"/>
            </w:tcMar>
            <w:vAlign w:val="center"/>
          </w:tcPr>
          <w:p w14:paraId="14221B55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026B0584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CFBC8B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Semiose do texto jornalístico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25075C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3C3A7A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Semiótica</w:t>
            </w:r>
          </w:p>
        </w:tc>
        <w:tc>
          <w:tcPr>
            <w:tcW w:w="696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4030F9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47961C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FA9E8C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45455C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26BEFE2C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EBF4D1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lastRenderedPageBreak/>
              <w:t>Jornalismo Esportivo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BFDC87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2009544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B6AF3F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11D652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FBD8837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51F8F09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7EBAE9CA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0829B6C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Teorias do Jornalismo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4355AD2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48DFDE13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rPr>
                <w:color w:val="000000"/>
              </w:rPr>
              <w:t>Teorias do Jornalismo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4F5747E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626D7FC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1DCC6EA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46BDE9B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52275BE2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3A7D6F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Psicologia Social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8EE302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4B8FB2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Psicologia social</w:t>
            </w:r>
            <w:r w:rsidRPr="00126477">
              <w:rPr>
                <w:vertAlign w:val="superscript"/>
              </w:rPr>
              <w:t>*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788554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43D12A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602A7C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EEA6B6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319B40A3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4AFCC48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político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5E0CE15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2F2E709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político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23A25FD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2742C4A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477EC11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64C340D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7D2C2251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C0B807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04C012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ED4867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esportivo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A383D0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A8A2AA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193453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9D28B0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07E0924F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212D860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Metodologia do Trabalho Acadêmico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6A7B4CC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173C40E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Metodologia do Trabalho Acadêmico*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7D92F85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0A4E2FA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74879BF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1176712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6A34799E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D5994B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Metodologia da pesquisa científica em jornalismo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0AA731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60F027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Pesquisa em Comunicação*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8DD79E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39A518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2363F2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621CFF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4CAF23B5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7A2A8D6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Gêneros do jornalismo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4D7F443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668DACF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rPr>
                <w:color w:val="000000"/>
              </w:rPr>
              <w:t>Gêneros e formatos jornalísticos*</w:t>
            </w:r>
          </w:p>
        </w:tc>
        <w:tc>
          <w:tcPr>
            <w:tcW w:w="696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F9EEF1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2F4758E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F29EF4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6CC74F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195301E0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75F9AEA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Narrativas e formas literárias em jornalismo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06ADCC4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tcMar>
              <w:left w:w="108" w:type="dxa"/>
              <w:right w:w="108" w:type="dxa"/>
            </w:tcMar>
            <w:vAlign w:val="center"/>
          </w:tcPr>
          <w:p w14:paraId="5481AB0F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tcMar>
              <w:left w:w="108" w:type="dxa"/>
              <w:right w:w="108" w:type="dxa"/>
            </w:tcMar>
            <w:vAlign w:val="center"/>
          </w:tcPr>
          <w:p w14:paraId="0D8C494D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59E4C33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tcMar>
              <w:left w:w="108" w:type="dxa"/>
              <w:right w:w="108" w:type="dxa"/>
            </w:tcMar>
            <w:vAlign w:val="center"/>
          </w:tcPr>
          <w:p w14:paraId="38214628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tcMar>
              <w:left w:w="108" w:type="dxa"/>
              <w:right w:w="108" w:type="dxa"/>
            </w:tcMar>
            <w:vAlign w:val="center"/>
          </w:tcPr>
          <w:p w14:paraId="6F8D431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56D5CEE2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07BBD6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Redação, apuração e edição do texto noticioso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61ECA4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642CAC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Linguagem do Jornalismo I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B6AFF7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2D7BF7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9D9117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7800F4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1795FFFF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636E9CA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Entrevista em jornalismo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257B8EE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1024FEA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Entrevista em jornalismo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764AB10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2A770BC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340B92D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3B0DB2E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535668FE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08AA19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Linguagem de vídeo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1651FE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F85ADD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 xml:space="preserve">Linguagem de </w:t>
            </w:r>
            <w:proofErr w:type="spellStart"/>
            <w:r w:rsidRPr="00126477">
              <w:t>video</w:t>
            </w:r>
            <w:proofErr w:type="spellEnd"/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66C0C6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A24442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C574E5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C64D54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3E1E29B7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3506C99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Assessoria de Comunicação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606F8BB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3250466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Assessoria de comunicação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4CAA6DA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413CB5D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5119F39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6BA1ED6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116C76AE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633377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especializado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5E3658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FBA1C8B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rPr>
                <w:color w:val="000000"/>
              </w:rPr>
              <w:t>Jornalismo Especializado I</w:t>
            </w:r>
          </w:p>
        </w:tc>
        <w:tc>
          <w:tcPr>
            <w:tcW w:w="696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1E5E50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B90F46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2FD9EC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6C07C4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5AF0E875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9119E3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lastRenderedPageBreak/>
              <w:t>Sociologia do Jornalismo Brasileiro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3F090B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EED3877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D9C019A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4F638A7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4E831FE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AD29026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648BE862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6712A47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Científico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513D8DB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173007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Jornalismo especializado II</w:t>
            </w:r>
          </w:p>
        </w:tc>
        <w:tc>
          <w:tcPr>
            <w:tcW w:w="696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3E6DF8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7B1929C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F63E5D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6757EB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342D1838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665EDBA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Ambiental e Meio Ambiente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601C9C2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tcMar>
              <w:left w:w="108" w:type="dxa"/>
              <w:right w:w="108" w:type="dxa"/>
            </w:tcMar>
            <w:vAlign w:val="center"/>
          </w:tcPr>
          <w:p w14:paraId="449EACBA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tcMar>
              <w:left w:w="108" w:type="dxa"/>
              <w:right w:w="108" w:type="dxa"/>
            </w:tcMar>
            <w:vAlign w:val="center"/>
          </w:tcPr>
          <w:p w14:paraId="16553663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5E142D2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tcMar>
              <w:left w:w="108" w:type="dxa"/>
              <w:right w:w="108" w:type="dxa"/>
            </w:tcMar>
            <w:vAlign w:val="center"/>
          </w:tcPr>
          <w:p w14:paraId="471461E5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tcMar>
              <w:left w:w="108" w:type="dxa"/>
              <w:right w:w="108" w:type="dxa"/>
            </w:tcMar>
            <w:vAlign w:val="center"/>
          </w:tcPr>
          <w:p w14:paraId="73FC6149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5933FDCB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106E8F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Reportagem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125518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FB4BE0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Linguagem do Jornalismo II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3EA9ED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ADC232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A3C62F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9AE27A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45456C2E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3A9C439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Cultura Brasileira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17D8DDF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5C7B008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rPr>
                <w:color w:val="000000"/>
              </w:rPr>
              <w:t>Pensamento Social Brasileiro</w:t>
            </w:r>
          </w:p>
        </w:tc>
        <w:tc>
          <w:tcPr>
            <w:tcW w:w="696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8B90D4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3E40407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1F66BA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58DA02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53AFA082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1353F82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História do Brasil contemporâneo através dos jornais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1763C90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tcMar>
              <w:left w:w="108" w:type="dxa"/>
              <w:right w:w="108" w:type="dxa"/>
            </w:tcMar>
            <w:vAlign w:val="center"/>
          </w:tcPr>
          <w:p w14:paraId="6A242214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tcMar>
              <w:left w:w="108" w:type="dxa"/>
              <w:right w:w="108" w:type="dxa"/>
            </w:tcMar>
            <w:vAlign w:val="center"/>
          </w:tcPr>
          <w:p w14:paraId="073C41DF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2DB7AB0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tcMar>
              <w:left w:w="108" w:type="dxa"/>
              <w:right w:w="108" w:type="dxa"/>
            </w:tcMar>
            <w:vAlign w:val="center"/>
          </w:tcPr>
          <w:p w14:paraId="7A281888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tcMar>
              <w:left w:w="108" w:type="dxa"/>
              <w:right w:w="108" w:type="dxa"/>
            </w:tcMar>
            <w:vAlign w:val="center"/>
          </w:tcPr>
          <w:p w14:paraId="6F420B1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3C69BB87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3AD758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0821E1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AC87F9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Sociologia do jornalismo brasileiro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8D2AE2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56FD04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D969F5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66B460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3733A2B1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3F4C0D1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Editoração e planejamento gráfico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639F56D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2D453D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Planejamento Gráfico*</w:t>
            </w:r>
          </w:p>
        </w:tc>
        <w:tc>
          <w:tcPr>
            <w:tcW w:w="696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6A267F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2F7AE2A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8568A9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B0FC63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169606F8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2F5260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História da Arte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1C1EB6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tcMar>
              <w:left w:w="108" w:type="dxa"/>
              <w:right w:w="108" w:type="dxa"/>
            </w:tcMar>
            <w:vAlign w:val="center"/>
          </w:tcPr>
          <w:p w14:paraId="2770EC7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tcMar>
              <w:left w:w="108" w:type="dxa"/>
              <w:right w:w="108" w:type="dxa"/>
            </w:tcMar>
            <w:vAlign w:val="center"/>
          </w:tcPr>
          <w:p w14:paraId="322B87F7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4B0BCB3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tcMar>
              <w:left w:w="108" w:type="dxa"/>
              <w:right w:w="108" w:type="dxa"/>
            </w:tcMar>
            <w:vAlign w:val="center"/>
          </w:tcPr>
          <w:p w14:paraId="1E7F2D69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tcMar>
              <w:left w:w="108" w:type="dxa"/>
              <w:right w:w="108" w:type="dxa"/>
            </w:tcMar>
            <w:vAlign w:val="center"/>
          </w:tcPr>
          <w:p w14:paraId="0FFDCC5F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2A2AA216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496234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Formação do Brasil contemporâneo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ED308D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</w:tcPr>
          <w:p w14:paraId="610721F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69AE858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</w:tcPr>
          <w:p w14:paraId="6745577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</w:tcPr>
          <w:p w14:paraId="6A3A799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</w:tcPr>
          <w:p w14:paraId="6057FA4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79B0F5D6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4098E35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Cultural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4457113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B3B7DA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de revista*</w:t>
            </w:r>
          </w:p>
        </w:tc>
        <w:tc>
          <w:tcPr>
            <w:tcW w:w="696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45095B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728C2E5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6DBE8C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D7CD98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4707880E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14D419F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de Revista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27F5D38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tcMar>
              <w:left w:w="108" w:type="dxa"/>
              <w:right w:w="108" w:type="dxa"/>
            </w:tcMar>
            <w:vAlign w:val="center"/>
          </w:tcPr>
          <w:p w14:paraId="1CBFD87A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tcMar>
              <w:left w:w="108" w:type="dxa"/>
              <w:right w:w="108" w:type="dxa"/>
            </w:tcMar>
            <w:vAlign w:val="center"/>
          </w:tcPr>
          <w:p w14:paraId="06E08748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6EB28927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tcMar>
              <w:left w:w="108" w:type="dxa"/>
              <w:right w:w="108" w:type="dxa"/>
            </w:tcMar>
            <w:vAlign w:val="center"/>
          </w:tcPr>
          <w:p w14:paraId="52449F9E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tcMar>
              <w:left w:w="108" w:type="dxa"/>
              <w:right w:w="108" w:type="dxa"/>
            </w:tcMar>
            <w:vAlign w:val="center"/>
          </w:tcPr>
          <w:p w14:paraId="2DAC536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1688D202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6FB566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proofErr w:type="spellStart"/>
            <w:r w:rsidRPr="00126477">
              <w:t>Audiojornalismo</w:t>
            </w:r>
            <w:proofErr w:type="spellEnd"/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32F8F8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2A21885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Radiojornalismo</w:t>
            </w:r>
            <w:r w:rsidRPr="00126477">
              <w:rPr>
                <w:vertAlign w:val="superscript"/>
              </w:rPr>
              <w:t>*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F935E2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38F4AE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B3A00E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B4238C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18C08710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19ED548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Introdução às Ciências Políticas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40D12CB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33AD489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Introdução à Ciência Política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19C78A9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171CE81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4AFFE83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567D1CA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0189739F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D0A2F3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lastRenderedPageBreak/>
              <w:t>Técnicas de telejornalismo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AC2A9A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8F4110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Telejornalismo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63D7EB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03368D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F4A77B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6E09A3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23E94E8F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1125585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Organização de Projetos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60BB5A5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E86E68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 xml:space="preserve">Projeto de Trabalho de Conclusão de Curso </w:t>
            </w:r>
          </w:p>
        </w:tc>
        <w:tc>
          <w:tcPr>
            <w:tcW w:w="696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845F24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5E6C5A9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DDC5A0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9768C1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7EC4D45B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4877959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História da pesquisa científica em jornalismo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2EB3CE2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tcMar>
              <w:left w:w="108" w:type="dxa"/>
              <w:right w:w="108" w:type="dxa"/>
            </w:tcMar>
            <w:vAlign w:val="center"/>
          </w:tcPr>
          <w:p w14:paraId="42F87C65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tcMar>
              <w:left w:w="108" w:type="dxa"/>
              <w:right w:w="108" w:type="dxa"/>
            </w:tcMar>
            <w:vAlign w:val="center"/>
          </w:tcPr>
          <w:p w14:paraId="51C8FA7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263CB365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tcMar>
              <w:left w:w="108" w:type="dxa"/>
              <w:right w:w="108" w:type="dxa"/>
            </w:tcMar>
            <w:vAlign w:val="center"/>
          </w:tcPr>
          <w:p w14:paraId="01BAE437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tcMar>
              <w:left w:w="108" w:type="dxa"/>
              <w:right w:w="108" w:type="dxa"/>
            </w:tcMar>
            <w:vAlign w:val="center"/>
          </w:tcPr>
          <w:p w14:paraId="79D1C02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647BA099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013AF8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em mídias digitais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E40B8D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400B75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em Mídias Digitais I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A85B81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6F4AC3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37E991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AC4A1A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56B21E27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75CCE85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 xml:space="preserve">Produção e difusão em </w:t>
            </w:r>
            <w:proofErr w:type="spellStart"/>
            <w:r w:rsidRPr="00126477">
              <w:t>Audiojornalismo</w:t>
            </w:r>
            <w:proofErr w:type="spellEnd"/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50F96A5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0B71F38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proofErr w:type="spellStart"/>
            <w:r w:rsidRPr="00126477">
              <w:t>Audiojornalismo</w:t>
            </w:r>
            <w:proofErr w:type="spellEnd"/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2D97A2E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2D509E1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08CD474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4634126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43AE9BC9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A3BB53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História do pensamento econômico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FA463F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09BB1C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História do pensamento econômico</w:t>
            </w:r>
          </w:p>
        </w:tc>
        <w:tc>
          <w:tcPr>
            <w:tcW w:w="696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000F2B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F6C503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94F145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9CD4A7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02618DD7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C9B3EB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Econômico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AC1E46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B62EDF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6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D4F4A29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048" w:type="dxa"/>
            <w:gridSpan w:val="2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5DCDA4A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4AF2918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EC839E3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125B306D" w14:textId="77777777" w:rsidTr="00AC25FA">
        <w:trPr>
          <w:trHeight w:val="397"/>
        </w:trPr>
        <w:tc>
          <w:tcPr>
            <w:tcW w:w="488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38B127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Jornal-laboratório</w:t>
            </w:r>
          </w:p>
        </w:tc>
        <w:tc>
          <w:tcPr>
            <w:tcW w:w="69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94F991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128h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3DB1446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Jornal-Laboratório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5499E19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2E70EE5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D757E0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F71231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007A4B79" w14:textId="77777777" w:rsidTr="00AC25FA">
        <w:trPr>
          <w:trHeight w:val="397"/>
        </w:trPr>
        <w:tc>
          <w:tcPr>
            <w:tcW w:w="4880" w:type="dxa"/>
            <w:vMerge/>
            <w:tcMar>
              <w:left w:w="108" w:type="dxa"/>
              <w:right w:w="108" w:type="dxa"/>
            </w:tcMar>
            <w:vAlign w:val="center"/>
          </w:tcPr>
          <w:p w14:paraId="4F5D72A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9" w:type="dxa"/>
            <w:vMerge/>
            <w:tcMar>
              <w:left w:w="108" w:type="dxa"/>
              <w:right w:w="108" w:type="dxa"/>
            </w:tcMar>
            <w:vAlign w:val="center"/>
          </w:tcPr>
          <w:p w14:paraId="4F036AB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5121113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em mídias digitais II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7C9D7F8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4132727A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tcMar>
              <w:left w:w="108" w:type="dxa"/>
              <w:right w:w="108" w:type="dxa"/>
            </w:tcMar>
            <w:vAlign w:val="center"/>
          </w:tcPr>
          <w:p w14:paraId="475E85B7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tcMar>
              <w:left w:w="108" w:type="dxa"/>
              <w:right w:w="108" w:type="dxa"/>
            </w:tcMar>
            <w:vAlign w:val="center"/>
          </w:tcPr>
          <w:p w14:paraId="103C9DB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13784EA0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EAE0EF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História da imprensa e do jornalismo no Brasil e no mundo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680E17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955649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História da Comunicação e do Jornalismo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C0206E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4D0597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803DF0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78FD20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60CA4533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096D16F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Produção e difusão em Telejornalismo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39159B4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0CF1CA9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Audiovisual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32F571E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0D2042A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29A8D07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4C512A2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1E4053C1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ACD901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Administração de produtos editoriais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B1E998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FF4A69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Gestão de produtos jornalísticos</w:t>
            </w:r>
            <w:r w:rsidRPr="00126477">
              <w:rPr>
                <w:vertAlign w:val="superscript"/>
              </w:rPr>
              <w:t>*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7A79A7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3DD964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6DB13D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D94BDC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65489343" w14:textId="77777777" w:rsidTr="00AC25FA">
        <w:trPr>
          <w:trHeight w:val="625"/>
        </w:trPr>
        <w:tc>
          <w:tcPr>
            <w:tcW w:w="488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4D9E74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Trabalho de Conclusão de Curso</w:t>
            </w:r>
          </w:p>
        </w:tc>
        <w:tc>
          <w:tcPr>
            <w:tcW w:w="699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689A82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128h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7A044CC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Trabalho de Conclusão de Curso I*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1201ACF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vMerge w:val="restart"/>
            <w:tcMar>
              <w:left w:w="108" w:type="dxa"/>
              <w:right w:w="108" w:type="dxa"/>
            </w:tcMar>
            <w:vAlign w:val="center"/>
          </w:tcPr>
          <w:p w14:paraId="6554FDD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  <w:rPr>
                <w:strike/>
              </w:rPr>
            </w:pPr>
            <w:r w:rsidRPr="00126477">
              <w:rPr>
                <w:strike/>
              </w:rPr>
              <w:t>-</w:t>
            </w:r>
          </w:p>
        </w:tc>
        <w:tc>
          <w:tcPr>
            <w:tcW w:w="95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89BA60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184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63C605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1502C61F" w14:textId="77777777" w:rsidTr="00AC25FA">
        <w:trPr>
          <w:trHeight w:val="397"/>
        </w:trPr>
        <w:tc>
          <w:tcPr>
            <w:tcW w:w="4880" w:type="dxa"/>
            <w:vMerge/>
            <w:tcMar>
              <w:left w:w="108" w:type="dxa"/>
              <w:right w:w="108" w:type="dxa"/>
            </w:tcMar>
            <w:vAlign w:val="center"/>
          </w:tcPr>
          <w:p w14:paraId="2C46713E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699" w:type="dxa"/>
            <w:vMerge/>
            <w:tcMar>
              <w:left w:w="108" w:type="dxa"/>
              <w:right w:w="108" w:type="dxa"/>
            </w:tcMar>
            <w:vAlign w:val="center"/>
          </w:tcPr>
          <w:p w14:paraId="257333B0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F92AA73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Trabalho de Conclusão de Curso II*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8A1CA8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192h</w:t>
            </w:r>
          </w:p>
        </w:tc>
        <w:tc>
          <w:tcPr>
            <w:tcW w:w="1048" w:type="dxa"/>
            <w:gridSpan w:val="2"/>
            <w:vMerge/>
            <w:tcMar>
              <w:left w:w="108" w:type="dxa"/>
              <w:right w:w="108" w:type="dxa"/>
            </w:tcMar>
            <w:vAlign w:val="center"/>
          </w:tcPr>
          <w:p w14:paraId="01E290B5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950" w:type="dxa"/>
            <w:vMerge/>
            <w:tcMar>
              <w:left w:w="108" w:type="dxa"/>
              <w:right w:w="108" w:type="dxa"/>
            </w:tcMar>
            <w:vAlign w:val="center"/>
          </w:tcPr>
          <w:p w14:paraId="6BD61B0F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  <w:tc>
          <w:tcPr>
            <w:tcW w:w="1842" w:type="dxa"/>
            <w:vMerge/>
            <w:tcMar>
              <w:left w:w="108" w:type="dxa"/>
              <w:right w:w="108" w:type="dxa"/>
            </w:tcMar>
            <w:vAlign w:val="center"/>
          </w:tcPr>
          <w:p w14:paraId="0FD90E35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</w:pPr>
          </w:p>
        </w:tc>
      </w:tr>
      <w:tr w:rsidR="00126477" w:rsidRPr="00126477" w14:paraId="2A23F87C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67755F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Atividades Acadêmicas Complementares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B29181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144h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28D9814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rPr>
                <w:color w:val="000000"/>
              </w:rPr>
              <w:t>Atividades Acadêmicas Complementares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D0FDE7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112h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4D5E1E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C4862F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009FC6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21637E18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410063B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Estágio Supervisionado Obrigatório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46FF60C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240h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4E310D6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rPr>
                <w:color w:val="000000"/>
              </w:rPr>
              <w:t>Estágio Supervisionado Obrigatório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4ADB46F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208h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593D32F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1BD8F60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6D639BF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58BE9873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0E9221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Atividades de Extensão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ACD3E6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320h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EE070F3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rPr>
                <w:color w:val="000000"/>
              </w:rPr>
              <w:t xml:space="preserve">Ações de Extensão para fins de Creditação - </w:t>
            </w:r>
            <w:proofErr w:type="spellStart"/>
            <w:r w:rsidRPr="00126477">
              <w:rPr>
                <w:color w:val="000000"/>
              </w:rPr>
              <w:t>AECs</w:t>
            </w:r>
            <w:proofErr w:type="spellEnd"/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35A1D1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320h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319DDE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263DB9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BECDBF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47465DFC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22EB53D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Introdução ao design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  <w:vAlign w:val="center"/>
          </w:tcPr>
          <w:p w14:paraId="38FC0D5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389878DB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Introdução ao design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4C61308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478F125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56BE898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66AE497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17F902D2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190660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cívico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4BA6564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748F63A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Jornalismo cívico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551AE26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36BEF9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ED2745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AC58E8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7ADE8006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46EDF3D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Teorias da Comunicação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31B0C99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66316B35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Teorias da Comunicação II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10EABE8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189CE91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56A6BDD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55CED56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686E454A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4E266A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Os três poderes e sua estrutura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3C8A0ED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767D14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Os três poderes e sua estrutura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04D3763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F6B006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6FA98B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6C1EB5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28DEDA70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69651C2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Redação dos textos narrativo, descritivo e argumentativo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66F69A3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1D877F89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Redação dos textos narrativo, descritivo e argumentativo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723463C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5EE51EF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16E2AB4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10D079D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00BF1EB7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86ED06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O jornalismo no cinema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1E3DF7D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A5955E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O jornalismo no cinema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60409F1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A23DC9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CD37A2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80130F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6F2B4679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3F09F67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Língua inglesa aplicada ao jornalismo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7C40547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4AF48755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Língua inglesa aplicada ao jornalismo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21F8B3B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5D12C27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33BBA41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409354D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62959D9C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A3B85E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088C787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FF516CA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Língua espanhola aplicada ao jornalismo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4877FC6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E1ADE0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7C4678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4C41CE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4F02D602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20CC65C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Administração pública para Jornalistas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5C686F2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2D7D4DC4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Administração pública para Jornalistas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3B1D11D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6541994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20A2198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05BA16A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0B70B1DA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AD8FB6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lastRenderedPageBreak/>
              <w:t>-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313218E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9F2385F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Jornalismo e Interseccionalidade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0C69884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79DD79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D65C1B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3C5198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661C2DE9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7D63A3F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opinativo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7295A47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71D3B84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Jornalismo opinativo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6250910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47D84CF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500CE1D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1940CD9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741A7005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21A40D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Jornalismo e análise da realidade brasileira contemporânea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2436B2A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1717BA0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Jornalismo e análise da realidade brasileira contemporânea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59A08EB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F905B1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003ACA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802F26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07176F21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354873C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Introdução ao Documentário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378DFB1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5CE6C034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Introdução ao Documentário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1B6867B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0F60267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76AF3E5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3BF6D35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4B2DA518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90EFE6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Libras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3F41D4B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B892AAB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Libras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3836CDF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9877F0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E2004C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D64481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2D39C274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3123594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3425685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1A20A02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Comunicação e Filosofia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70ABF99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1093DDE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13B4565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0861DBC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351CCBB0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BE5AF7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Direitos Humanos e Serviço Social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55891B1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7E1C177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Direitos Humanos e Serviço Social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7AC79FD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74CAC8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383058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477705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427A5C22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2CBEE6D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Antropologia urbana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32ABBAE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012CF04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Antropologia urbana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3409AF0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728C68F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0FA3FE1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2157DB0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19272F15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B2D4DD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Etnologia indígena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4410ABA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E96822E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Etnologia indígena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7F0D0E5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2EC854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6C12AD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B95493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678E7D82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0F45F98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Estudos afro-brasileiros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0A82225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3D6BE78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Estudos afro-brasileiros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6F9D046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75BF84C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4F56266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370C225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21D5B6AC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071C18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Estatística aplicada às Ciências Sociais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07199DE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CCB5C30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Estatística aplicada às Ciências Sociais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209CA34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43004B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1312C2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678C2C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6F5C69DB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1ECD9E8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Geografia de Mato Grosso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51487EA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652FE166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Geografia de Mato Grosso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78E6F53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4F5B610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7FA54B9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0351ACB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3F957D83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755F44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História de Mato Grosso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4789A3D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65FF4C2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História de Mato Grosso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2A3D750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2BFF42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907194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0614B6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7FC485A9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64FCEA0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lastRenderedPageBreak/>
              <w:t>Processamento de imagens digitais do ambiente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55ABB7E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37BC230B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Processamento de imagens digitais do ambiente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479920F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5892272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79F5D0D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6659029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33E1B0F4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148907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Gestão ambiental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47DA163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4923929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Gestão ambiental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48A787D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E1290C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948138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D23077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7589C1DC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744E42E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Lógica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79687B1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128h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38471AF7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Lógica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1AE2481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128h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75F3F2A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2AB0737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4E49854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0A6E4BA7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0DF1E6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Saúde, cultura e sociedade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4A9EAE5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492ED50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Saúde, cultura e sociedade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53A6E84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5290FC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34F436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2D96E6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09E89CC2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44590967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Crítica literária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26CA960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44EB3E33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Crítica literária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0FBDFD5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  <w:vAlign w:val="center"/>
          </w:tcPr>
          <w:p w14:paraId="06AC27F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15867EF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  <w:vAlign w:val="center"/>
          </w:tcPr>
          <w:p w14:paraId="63C14E6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</w:tr>
      <w:tr w:rsidR="00126477" w:rsidRPr="00126477" w14:paraId="53A50AA0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BD276D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142546E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51E0C58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</w:pPr>
            <w:r w:rsidRPr="00126477">
              <w:t>Teoria das mídias digitais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CCC728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A5331F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4B080B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2459D01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79C0276F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D957F1A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6B3A069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C1CFD78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Jornalismo ambiental e meio ambiente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F34BA3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4D9813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73FDB4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7CCE02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478281DC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5BB5C36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6716772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63E6BFA1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Tópicos especiais em Comunicação I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26526BD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</w:tcPr>
          <w:p w14:paraId="4300D81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126F169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</w:tcPr>
          <w:p w14:paraId="4AC3759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0505EF16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4BCBF9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0810036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95FCC74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Tópicos especiais em Comunicação II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1B335AE8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</w:tcPr>
          <w:p w14:paraId="1C3324D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11811A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</w:tcPr>
          <w:p w14:paraId="436B436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287E9140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4FB1CD9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73293FAB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107C8234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Tópicos especiais em Comunicação III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139BBAC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</w:tcPr>
          <w:p w14:paraId="5858BBA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5F24F12E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</w:tcPr>
          <w:p w14:paraId="27454BE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00E9EEE8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A97090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2F426E5F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290ECA8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Tópicos especiais em Comunicação IV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2CD3C11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64h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</w:tcPr>
          <w:p w14:paraId="52A2B9C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7BE439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</w:tcPr>
          <w:p w14:paraId="6933BD1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5572366A" w14:textId="77777777" w:rsidTr="00AC25FA">
        <w:trPr>
          <w:trHeight w:val="397"/>
        </w:trPr>
        <w:tc>
          <w:tcPr>
            <w:tcW w:w="4880" w:type="dxa"/>
            <w:tcMar>
              <w:left w:w="108" w:type="dxa"/>
              <w:right w:w="108" w:type="dxa"/>
            </w:tcMar>
            <w:vAlign w:val="center"/>
          </w:tcPr>
          <w:p w14:paraId="297EDBB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tcMar>
              <w:left w:w="108" w:type="dxa"/>
              <w:right w:w="108" w:type="dxa"/>
            </w:tcMar>
          </w:tcPr>
          <w:p w14:paraId="02BF3C5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tcMar>
              <w:left w:w="108" w:type="dxa"/>
              <w:right w:w="108" w:type="dxa"/>
            </w:tcMar>
            <w:vAlign w:val="center"/>
          </w:tcPr>
          <w:p w14:paraId="7D79D00B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Tópicos especiais em Comunicação V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</w:tcPr>
          <w:p w14:paraId="452F2BAC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1048" w:type="dxa"/>
            <w:gridSpan w:val="2"/>
            <w:tcMar>
              <w:left w:w="108" w:type="dxa"/>
              <w:right w:w="108" w:type="dxa"/>
            </w:tcMar>
          </w:tcPr>
          <w:p w14:paraId="3DAB4D69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tcMar>
              <w:left w:w="108" w:type="dxa"/>
              <w:right w:w="108" w:type="dxa"/>
            </w:tcMar>
            <w:vAlign w:val="center"/>
          </w:tcPr>
          <w:p w14:paraId="6FC58C82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tcMar>
              <w:left w:w="108" w:type="dxa"/>
              <w:right w:w="108" w:type="dxa"/>
            </w:tcMar>
          </w:tcPr>
          <w:p w14:paraId="08AC4F7D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  <w:tr w:rsidR="00126477" w:rsidRPr="00126477" w14:paraId="5D071F66" w14:textId="77777777" w:rsidTr="00AC25FA">
        <w:trPr>
          <w:trHeight w:val="397"/>
        </w:trPr>
        <w:tc>
          <w:tcPr>
            <w:tcW w:w="488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99E6FB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699" w:type="dxa"/>
            <w:shd w:val="clear" w:color="auto" w:fill="F2F2F2"/>
            <w:tcMar>
              <w:left w:w="108" w:type="dxa"/>
              <w:right w:w="108" w:type="dxa"/>
            </w:tcMar>
          </w:tcPr>
          <w:p w14:paraId="6E301525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4151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5A81497" w14:textId="77777777" w:rsidR="00126477" w:rsidRPr="00126477" w:rsidRDefault="00126477" w:rsidP="001264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center"/>
              <w:rPr>
                <w:color w:val="000000"/>
              </w:rPr>
            </w:pPr>
            <w:r w:rsidRPr="00126477">
              <w:t>Tópicos especiais em Comunicação VI</w:t>
            </w:r>
          </w:p>
        </w:tc>
        <w:tc>
          <w:tcPr>
            <w:tcW w:w="696" w:type="dxa"/>
            <w:shd w:val="clear" w:color="auto" w:fill="F2F2F2"/>
            <w:tcMar>
              <w:left w:w="108" w:type="dxa"/>
              <w:right w:w="108" w:type="dxa"/>
            </w:tcMar>
          </w:tcPr>
          <w:p w14:paraId="5C2AD146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32h</w:t>
            </w:r>
          </w:p>
        </w:tc>
        <w:tc>
          <w:tcPr>
            <w:tcW w:w="1048" w:type="dxa"/>
            <w:gridSpan w:val="2"/>
            <w:shd w:val="clear" w:color="auto" w:fill="F2F2F2"/>
            <w:tcMar>
              <w:left w:w="108" w:type="dxa"/>
              <w:right w:w="108" w:type="dxa"/>
            </w:tcMar>
          </w:tcPr>
          <w:p w14:paraId="71AB6443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950" w:type="dxa"/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7324584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-</w:t>
            </w:r>
          </w:p>
        </w:tc>
        <w:tc>
          <w:tcPr>
            <w:tcW w:w="1842" w:type="dxa"/>
            <w:shd w:val="clear" w:color="auto" w:fill="F2F2F2"/>
            <w:tcMar>
              <w:left w:w="108" w:type="dxa"/>
              <w:right w:w="108" w:type="dxa"/>
            </w:tcMar>
          </w:tcPr>
          <w:p w14:paraId="3EA1B770" w14:textId="77777777" w:rsidR="00126477" w:rsidRPr="00126477" w:rsidRDefault="00126477" w:rsidP="00126477">
            <w:pPr>
              <w:spacing w:after="0" w:line="240" w:lineRule="auto"/>
              <w:ind w:firstLine="0"/>
              <w:jc w:val="center"/>
            </w:pPr>
            <w:r w:rsidRPr="00126477">
              <w:t>X</w:t>
            </w:r>
          </w:p>
        </w:tc>
      </w:tr>
    </w:tbl>
    <w:p w14:paraId="0417D67C" w14:textId="628C5F2C" w:rsidR="00047830" w:rsidRPr="00126477" w:rsidRDefault="00047830">
      <w:pPr>
        <w:spacing w:line="240" w:lineRule="auto"/>
        <w:ind w:firstLine="0"/>
        <w:jc w:val="left"/>
        <w:sectPr w:rsidR="00047830" w:rsidRPr="00126477">
          <w:pgSz w:w="16838" w:h="11906" w:orient="landscape"/>
          <w:pgMar w:top="1701" w:right="1133" w:bottom="1134" w:left="1701" w:header="709" w:footer="709" w:gutter="0"/>
          <w:cols w:space="720"/>
        </w:sectPr>
      </w:pPr>
    </w:p>
    <w:p w14:paraId="218C08EC" w14:textId="77777777" w:rsidR="00047830" w:rsidRPr="0012647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jc w:val="center"/>
        <w:rPr>
          <w:b/>
          <w:color w:val="000000"/>
        </w:rPr>
      </w:pPr>
      <w:bookmarkStart w:id="3" w:name="_heading=h.h99s8gnqkg0c" w:colFirst="0" w:colLast="0"/>
      <w:bookmarkEnd w:id="3"/>
      <w:r w:rsidRPr="00126477">
        <w:rPr>
          <w:b/>
          <w:color w:val="000000"/>
        </w:rPr>
        <w:lastRenderedPageBreak/>
        <w:t>ANEXO IV – Planos de migração</w:t>
      </w:r>
    </w:p>
    <w:p w14:paraId="143F1037" w14:textId="77777777" w:rsidR="00047830" w:rsidRPr="00126477" w:rsidRDefault="00047830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jc w:val="center"/>
        <w:rPr>
          <w:b/>
          <w:color w:val="000000"/>
        </w:rPr>
      </w:pPr>
    </w:p>
    <w:p w14:paraId="525DD696" w14:textId="77777777" w:rsidR="00047830" w:rsidRPr="00126477" w:rsidRDefault="00000000">
      <w:pPr>
        <w:tabs>
          <w:tab w:val="left" w:pos="6279"/>
        </w:tabs>
        <w:spacing w:before="240" w:after="200"/>
      </w:pPr>
      <w:r w:rsidRPr="00126477">
        <w:t xml:space="preserve">A migração do curso de Jornalismo será total e acontecerá da seguinte forma: </w:t>
      </w:r>
    </w:p>
    <w:p w14:paraId="74FE12B4" w14:textId="77777777" w:rsidR="00047830" w:rsidRPr="00126477" w:rsidRDefault="00000000">
      <w:pPr>
        <w:rPr>
          <w:u w:val="single"/>
        </w:rPr>
      </w:pPr>
      <w:r w:rsidRPr="00126477">
        <w:rPr>
          <w:u w:val="single"/>
        </w:rPr>
        <w:t>Ingressantes em 2025/2:</w:t>
      </w:r>
    </w:p>
    <w:p w14:paraId="522077E7" w14:textId="77777777" w:rsidR="00047830" w:rsidRPr="00126477" w:rsidRDefault="00000000">
      <w:r w:rsidRPr="00126477">
        <w:t xml:space="preserve">Os discentes que ingressaram no ano de 2025/2 migrarão para a nova estrutura curricular de acordo com o quadro de equivalência, preferencialmente seguindo o fluxo curricular a seguir: </w:t>
      </w:r>
    </w:p>
    <w:tbl>
      <w:tblPr>
        <w:tblStyle w:val="afffffff3"/>
        <w:tblW w:w="680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77"/>
        <w:gridCol w:w="4713"/>
        <w:gridCol w:w="714"/>
      </w:tblGrid>
      <w:tr w:rsidR="00047830" w:rsidRPr="00126477" w14:paraId="3A1AF86F" w14:textId="77777777">
        <w:trPr>
          <w:trHeight w:val="262"/>
          <w:jc w:val="center"/>
        </w:trPr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4C424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Semestre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57025" w14:textId="77777777" w:rsidR="00047830" w:rsidRPr="00126477" w:rsidRDefault="00000000">
            <w:pPr>
              <w:spacing w:before="40" w:after="40" w:line="240" w:lineRule="auto"/>
              <w:ind w:firstLine="0"/>
              <w:rPr>
                <w:b/>
              </w:rPr>
            </w:pPr>
            <w:r w:rsidRPr="00126477">
              <w:rPr>
                <w:b/>
              </w:rPr>
              <w:t>Componente Curricular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C17D4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CH</w:t>
            </w:r>
          </w:p>
        </w:tc>
      </w:tr>
      <w:tr w:rsidR="00047830" w:rsidRPr="00126477" w14:paraId="1DD16B7B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B97AB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2º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48CE6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Teorias da Comunicação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4107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E491F53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152189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2732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Planejamento Gráfico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0A7F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8680A18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439683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1CDA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Semiótica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0E28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1939B9FE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581469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3C3E2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Fotojornalismo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705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19E2A45E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A0F1B4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57B93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Linguagem do Jornalismo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2B9E8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38C72DC1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C86EA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3º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91770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Linguagem do Jornalismo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14AD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F76E147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331729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C55C3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História da Comunicação e do 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2F9D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0568328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AD4186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79EA1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Especializado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D3E2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1EF30F54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F294AF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E0D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Teorias do 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4FEE3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947A4ED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9FBA37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7D2B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Optativa nº 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C286C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DC5BEE3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F154D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4º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18E5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Radiojornalismo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CE9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99AFA29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8CA15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4346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Ética e Legislação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A9E6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0A08EB8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BA13B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1FF6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Assessoria de Comunicação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FDC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3BB00F95" w14:textId="77777777">
        <w:trPr>
          <w:cantSplit/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FFC3D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905F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Pesquisa em Comunicação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B48A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FD04F60" w14:textId="77777777">
        <w:trPr>
          <w:cantSplit/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28ED5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7B10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Optativa nº 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3EE0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B92725B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1E9D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5º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DB3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Comunicação e Filosofia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89B16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0920A4F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A0552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E2CC" w14:textId="77777777" w:rsidR="00047830" w:rsidRPr="00126477" w:rsidRDefault="00000000">
            <w:pPr>
              <w:spacing w:before="40" w:after="40" w:line="240" w:lineRule="auto"/>
              <w:ind w:firstLine="0"/>
            </w:pPr>
            <w:proofErr w:type="spellStart"/>
            <w:r w:rsidRPr="00126477">
              <w:t>Audiojornalismo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B74F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99FA329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23A7C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9352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 xml:space="preserve">Telejornalismo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281F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44580AB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46F7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614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Introdução à Ciência Política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F8C48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698F933" w14:textId="77777777">
        <w:trPr>
          <w:trHeight w:val="257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660A25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6º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081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 Laboratório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C56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BF0E9DE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9D123C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799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Audiovisual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528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4393298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48BCAB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CFD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em mídias digitais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4AEF8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D2951A8" w14:textId="77777777">
        <w:trPr>
          <w:trHeight w:val="200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56A42C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F33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Projeto de Trabalho de Conclusão de Curso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6165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3BD33C0" w14:textId="77777777">
        <w:trPr>
          <w:trHeight w:val="200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2E7E83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3152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História do Pensamento Econômico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8E66F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C4C0B30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77174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7º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DAEA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de Revista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F2BD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EA6E439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55F1B2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41E3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Especializado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A5DA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161E558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E266A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83D3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em mídias digitais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354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0E2F139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A815A5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2906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Trabalho de Conclusão de Curso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6E2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D32FBD0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4CE8DA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E888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Gestão de produtos jornalísticos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E947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CF640B3" w14:textId="77777777">
        <w:trPr>
          <w:trHeight w:val="279"/>
          <w:jc w:val="center"/>
        </w:trPr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F33F31" w14:textId="77777777" w:rsidR="00047830" w:rsidRPr="001264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</w:pPr>
            <w:r w:rsidRPr="00126477">
              <w:rPr>
                <w:b/>
              </w:rPr>
              <w:t>8º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128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Trabalho de Conclusão de Curso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2CE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192h</w:t>
            </w:r>
          </w:p>
        </w:tc>
      </w:tr>
      <w:tr w:rsidR="00047830" w:rsidRPr="00126477" w14:paraId="2EBC2F87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CFD20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Ações de Extensão para fins de creditação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79641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320h</w:t>
            </w:r>
          </w:p>
        </w:tc>
      </w:tr>
      <w:tr w:rsidR="00047830" w:rsidRPr="00126477" w14:paraId="4AF54D6E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827D0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Atividades Acadêmicas Complementares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BFAE8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112h</w:t>
            </w:r>
          </w:p>
        </w:tc>
      </w:tr>
      <w:tr w:rsidR="00047830" w:rsidRPr="00126477" w14:paraId="73189652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42D0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Estágio Supervisionado Obrigatório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7F4D6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208h</w:t>
            </w:r>
          </w:p>
        </w:tc>
      </w:tr>
      <w:tr w:rsidR="00047830" w:rsidRPr="00126477" w14:paraId="4277A3C2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BCD2A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Metodologia do Trabalho Acadêmico*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A8406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796ABB2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318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Gêneros e formatos jornalísticos*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3D386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83DA785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D1B5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Psicologia Social*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B0B5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65DF39A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080A4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Língua Portuguesa*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FFED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</w:tbl>
    <w:p w14:paraId="5D571FE1" w14:textId="77777777" w:rsidR="00047830" w:rsidRPr="00126477" w:rsidRDefault="00000000">
      <w:pPr>
        <w:spacing w:line="240" w:lineRule="auto"/>
        <w:rPr>
          <w:color w:val="000000"/>
          <w:sz w:val="20"/>
          <w:szCs w:val="20"/>
        </w:rPr>
      </w:pPr>
      <w:r w:rsidRPr="00126477">
        <w:rPr>
          <w:color w:val="000000"/>
          <w:sz w:val="20"/>
          <w:szCs w:val="20"/>
        </w:rPr>
        <w:t>*Os componentes necessitam de complementação de estudos conforme indicado no item 5.2.</w:t>
      </w:r>
    </w:p>
    <w:p w14:paraId="726ED8C5" w14:textId="77777777" w:rsidR="00047830" w:rsidRPr="00126477" w:rsidRDefault="00000000">
      <w:pPr>
        <w:rPr>
          <w:u w:val="single"/>
        </w:rPr>
      </w:pPr>
      <w:r w:rsidRPr="00126477">
        <w:rPr>
          <w:u w:val="single"/>
        </w:rPr>
        <w:t>Ingressantes em 2025/1:</w:t>
      </w:r>
    </w:p>
    <w:p w14:paraId="217EFC33" w14:textId="77777777" w:rsidR="00047830" w:rsidRPr="00126477" w:rsidRDefault="00000000">
      <w:r w:rsidRPr="00126477">
        <w:t xml:space="preserve">Os discentes que ingressaram no ano de 2025/1 migrarão para a nova estrutura curricular de acordo com o quadro de equivalência, preferencialmente seguindo o fluxo curricular a seguir: </w:t>
      </w:r>
    </w:p>
    <w:tbl>
      <w:tblPr>
        <w:tblStyle w:val="afffffff4"/>
        <w:tblW w:w="680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77"/>
        <w:gridCol w:w="4713"/>
        <w:gridCol w:w="714"/>
      </w:tblGrid>
      <w:tr w:rsidR="00047830" w:rsidRPr="00126477" w14:paraId="1FA2B530" w14:textId="77777777">
        <w:trPr>
          <w:trHeight w:val="262"/>
          <w:jc w:val="center"/>
        </w:trPr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E31B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Semestre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E4D97" w14:textId="77777777" w:rsidR="00047830" w:rsidRPr="00126477" w:rsidRDefault="00000000">
            <w:pPr>
              <w:spacing w:before="40" w:after="40" w:line="240" w:lineRule="auto"/>
              <w:ind w:firstLine="0"/>
              <w:rPr>
                <w:b/>
              </w:rPr>
            </w:pPr>
            <w:r w:rsidRPr="00126477">
              <w:rPr>
                <w:b/>
              </w:rPr>
              <w:t>Componente Curricular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57F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CH</w:t>
            </w:r>
          </w:p>
        </w:tc>
      </w:tr>
      <w:tr w:rsidR="00047830" w:rsidRPr="00126477" w14:paraId="5004157C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0DC216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3º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BA30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Planejamento Gráfico*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1A7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5E8D210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B91B5A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B155A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Fotojornalismo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EE65F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4303178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CF538D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53AB6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Linguagem do Jornalismo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A46F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1BB4EB3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E6789F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E5628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História da Comunicação e do 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C3A0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4F1ADCA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C7044B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C6DD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Teorias do 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F8F1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4D3EF67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50AF4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4º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140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Linguagem do Jornalismo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7EF4C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8E0FFDB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367C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F463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Radiojornalismo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E3C6D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23D47FA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461BB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0F5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Ética e deontologia do 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820C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32360716" w14:textId="77777777">
        <w:trPr>
          <w:cantSplit/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470B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4956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Assessoria de Comunicação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480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784340D" w14:textId="77777777">
        <w:trPr>
          <w:cantSplit/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A9DB9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AE07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Pesquisa em Comunicação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E2AFF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166C90D0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CDD881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5º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8821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Comunicação e Filosofia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4DD5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1E650CF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FC4A63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951A" w14:textId="77777777" w:rsidR="00047830" w:rsidRPr="00126477" w:rsidRDefault="00000000">
            <w:pPr>
              <w:spacing w:before="40" w:after="40" w:line="240" w:lineRule="auto"/>
              <w:ind w:firstLine="0"/>
            </w:pPr>
            <w:proofErr w:type="spellStart"/>
            <w:r w:rsidRPr="00126477">
              <w:t>Audiojornalismo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AD7D1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67DAC2A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B6CD8C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3E1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Telejornalismo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3B89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256EEC0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426DEC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C615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Introdução à Ciência Política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EFB2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3D104F96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1209D2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C7D5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Optativa nº 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20AAD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65EC1C5" w14:textId="77777777">
        <w:trPr>
          <w:trHeight w:val="257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CA04EF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6º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1DB1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 Laboratório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BD31D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15064D8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3C924A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CDB2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audiovisual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3CA9B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0E4C5A1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395F5B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D1F8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em mídias digitais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E6FF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1A55FCB7" w14:textId="77777777">
        <w:trPr>
          <w:trHeight w:val="200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7E6C61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BC9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Projeto de Trabalho de Conclusão de Curso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02C73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B2A4A7B" w14:textId="77777777">
        <w:trPr>
          <w:trHeight w:val="200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CCB026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A070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História do Pensamento Econômico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9B43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91DE8EA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783551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7º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15B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de Revista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86E57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287445E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7D5158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6BD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Especializado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507C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49E8C1C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56881D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A2B1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em mídias digitais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E383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05F6CD7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205FC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5907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Trabalho de Conclusão de Curso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627F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A830B22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DF519D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AE840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Gestão de produtos jornalísticos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CAE9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9B59C65" w14:textId="77777777">
        <w:trPr>
          <w:trHeight w:val="279"/>
          <w:jc w:val="center"/>
        </w:trPr>
        <w:tc>
          <w:tcPr>
            <w:tcW w:w="13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4EF23D" w14:textId="77777777" w:rsidR="00047830" w:rsidRPr="001264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</w:pPr>
            <w:r w:rsidRPr="00126477">
              <w:rPr>
                <w:b/>
              </w:rPr>
              <w:t>8º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F4AA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Trabalho de Conclusão de Curso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E3D1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192h</w:t>
            </w:r>
          </w:p>
        </w:tc>
      </w:tr>
      <w:tr w:rsidR="00047830" w:rsidRPr="00126477" w14:paraId="5D1AC810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DB5D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Ações de Extensão para fins de creditação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6E423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320h</w:t>
            </w:r>
          </w:p>
        </w:tc>
      </w:tr>
      <w:tr w:rsidR="00047830" w:rsidRPr="00126477" w14:paraId="0B6037A1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9F43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Atividades Acadêmicas Complementares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BAD9D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112h</w:t>
            </w:r>
          </w:p>
        </w:tc>
      </w:tr>
      <w:tr w:rsidR="00047830" w:rsidRPr="00126477" w14:paraId="0CF3F6E5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2DBE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Estágio Supervisionado Obrigatório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BF507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208h</w:t>
            </w:r>
          </w:p>
        </w:tc>
      </w:tr>
      <w:tr w:rsidR="00047830" w:rsidRPr="00126477" w14:paraId="78BCFE44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71A8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Metodologia do Trabalho Acadêmico*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F1ED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022269B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697F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Gêneros e formatos jornalísticos*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EB1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EC2AFEB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FB9D6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Psicologia Social*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9230D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</w:tbl>
    <w:p w14:paraId="1DE3B080" w14:textId="77777777" w:rsidR="00047830" w:rsidRPr="00126477" w:rsidRDefault="00000000">
      <w:pPr>
        <w:spacing w:line="240" w:lineRule="auto"/>
        <w:rPr>
          <w:color w:val="000000"/>
          <w:sz w:val="20"/>
          <w:szCs w:val="20"/>
        </w:rPr>
      </w:pPr>
      <w:r w:rsidRPr="00126477">
        <w:rPr>
          <w:color w:val="000000"/>
          <w:sz w:val="20"/>
          <w:szCs w:val="20"/>
        </w:rPr>
        <w:t>*Os componentes necessitam de complementação de estudos conforme indicado no item 5.2.</w:t>
      </w:r>
    </w:p>
    <w:p w14:paraId="42F6E814" w14:textId="77777777" w:rsidR="00047830" w:rsidRPr="00126477" w:rsidRDefault="00000000">
      <w:pPr>
        <w:rPr>
          <w:u w:val="single"/>
        </w:rPr>
      </w:pPr>
      <w:r w:rsidRPr="00126477">
        <w:rPr>
          <w:u w:val="single"/>
        </w:rPr>
        <w:t>Ingressantes em 2024/2:</w:t>
      </w:r>
    </w:p>
    <w:p w14:paraId="15322F58" w14:textId="77777777" w:rsidR="00047830" w:rsidRPr="00126477" w:rsidRDefault="00000000">
      <w:r w:rsidRPr="00126477">
        <w:t xml:space="preserve">Os discentes que ingressaram no ano de 2024/2 migrarão para a nova estrutura curricular de acordo com o quadro de equivalência, preferencialmente seguindo o fluxo curricular a seguir: </w:t>
      </w:r>
    </w:p>
    <w:tbl>
      <w:tblPr>
        <w:tblStyle w:val="afffffff5"/>
        <w:tblW w:w="680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77"/>
        <w:gridCol w:w="4713"/>
        <w:gridCol w:w="714"/>
      </w:tblGrid>
      <w:tr w:rsidR="00047830" w:rsidRPr="00126477" w14:paraId="3DD30ADA" w14:textId="77777777">
        <w:trPr>
          <w:trHeight w:val="262"/>
          <w:jc w:val="center"/>
        </w:trPr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F01E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Semestre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114D" w14:textId="77777777" w:rsidR="00047830" w:rsidRPr="00126477" w:rsidRDefault="00000000">
            <w:pPr>
              <w:spacing w:before="40" w:after="40" w:line="240" w:lineRule="auto"/>
              <w:ind w:firstLine="0"/>
              <w:rPr>
                <w:b/>
              </w:rPr>
            </w:pPr>
            <w:r w:rsidRPr="00126477">
              <w:rPr>
                <w:b/>
              </w:rPr>
              <w:t>Componente Curricular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97FA7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CH</w:t>
            </w:r>
          </w:p>
        </w:tc>
      </w:tr>
      <w:tr w:rsidR="00047830" w:rsidRPr="00126477" w14:paraId="6AD5EBFD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4173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lastRenderedPageBreak/>
              <w:t>4º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D13C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Fotojornalismo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69103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477A15F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B4930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8F14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Linguagem do Jornalismo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4C788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5061D77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81BF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33C3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História da comunicação e do</w:t>
            </w:r>
          </w:p>
          <w:p w14:paraId="313A7C3C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CCCB6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3F46D8A" w14:textId="77777777">
        <w:trPr>
          <w:cantSplit/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50C4F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27B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Radiojornalismo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F4CDB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10E999C" w14:textId="77777777">
        <w:trPr>
          <w:cantSplit/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03E6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744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Ética e deontologia do 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7C7F4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B81FFD9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27B177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5º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FA1F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Assessoria de Comunicação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B5394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372FC1FD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4112AF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77CC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Pesquisa em Comunicação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EBE1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BFC0A43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31D8F5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04E0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Comunicação e Filosofia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BEFF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84B070B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228D13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D890" w14:textId="77777777" w:rsidR="00047830" w:rsidRPr="00126477" w:rsidRDefault="00000000">
            <w:pPr>
              <w:spacing w:before="40" w:after="40" w:line="240" w:lineRule="auto"/>
              <w:ind w:firstLine="0"/>
            </w:pPr>
            <w:proofErr w:type="spellStart"/>
            <w:r w:rsidRPr="00126477">
              <w:t>Audiojornalismo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2CAC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18E44643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5A1268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D85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Telejornalismo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D3DB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DDA5432" w14:textId="77777777">
        <w:trPr>
          <w:trHeight w:val="257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6839A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6º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98AA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Introdução à Ciência Política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C6B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FD53B53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DCCE98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5B2F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 Laboratório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CFC3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87C9F41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51BB77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95A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Audiovisual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7F8B1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00C56E8" w14:textId="77777777">
        <w:trPr>
          <w:trHeight w:val="200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F64B50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3FEF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em mídias digitais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A80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2B0F275" w14:textId="77777777">
        <w:trPr>
          <w:trHeight w:val="200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6EE2DD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174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Projeto de Trabalho de Conclusão de Curso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47E6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6F89807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523436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7º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0748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de Revista*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6452C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D881764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ED25B9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1A99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Especializado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24B1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5C41BE8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F5FCDE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AA90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em mídias digitais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62EF4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F10FE9B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6F883E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A11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Trabalho de Conclusão de Curso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D9A1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203D898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0469BB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91A93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História do Pensamento Econômico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D6BF8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07AA3E6" w14:textId="77777777">
        <w:trPr>
          <w:trHeight w:val="279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990E58" w14:textId="77777777" w:rsidR="00047830" w:rsidRPr="001264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8º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8189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Gestão de produtos jornalísticos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5264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DF944A1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EE7F2E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1CC45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Trabalho de Conclusão de Curso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654A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192h</w:t>
            </w:r>
          </w:p>
        </w:tc>
      </w:tr>
      <w:tr w:rsidR="00047830" w:rsidRPr="00126477" w14:paraId="0A71171D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D1C6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Ações de Extensão para fins de creditação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E4105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320h</w:t>
            </w:r>
          </w:p>
        </w:tc>
      </w:tr>
      <w:tr w:rsidR="00047830" w:rsidRPr="00126477" w14:paraId="7D0EA783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07327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Atividades Acadêmicas Complementares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5ACF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112h</w:t>
            </w:r>
          </w:p>
        </w:tc>
      </w:tr>
      <w:tr w:rsidR="00047830" w:rsidRPr="00126477" w14:paraId="09779D5F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5782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Estágio Supervisionado Obrigatório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E71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208h</w:t>
            </w:r>
          </w:p>
        </w:tc>
      </w:tr>
      <w:tr w:rsidR="00047830" w:rsidRPr="00126477" w14:paraId="53DC2F4C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F457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Metodologia do Trabalho Acadêmico*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69B9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3CFA0F07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F53F8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Gêneros e formatos jornalísticos*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5376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38E2C14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F5F60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Psicologia Social*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CBE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</w:tbl>
    <w:p w14:paraId="003D9ABD" w14:textId="77777777" w:rsidR="00047830" w:rsidRPr="00126477" w:rsidRDefault="00000000">
      <w:pPr>
        <w:spacing w:line="240" w:lineRule="auto"/>
        <w:rPr>
          <w:color w:val="000000"/>
          <w:sz w:val="20"/>
          <w:szCs w:val="20"/>
        </w:rPr>
      </w:pPr>
      <w:r w:rsidRPr="00126477">
        <w:rPr>
          <w:color w:val="000000"/>
          <w:sz w:val="20"/>
          <w:szCs w:val="20"/>
        </w:rPr>
        <w:t>*Os componentes necessitam de complementação de estudos conforme indicado no item 5.2.</w:t>
      </w:r>
    </w:p>
    <w:p w14:paraId="56660339" w14:textId="77777777" w:rsidR="00047830" w:rsidRPr="00126477" w:rsidRDefault="00000000">
      <w:pPr>
        <w:rPr>
          <w:u w:val="single"/>
        </w:rPr>
      </w:pPr>
      <w:r w:rsidRPr="00126477">
        <w:rPr>
          <w:u w:val="single"/>
        </w:rPr>
        <w:t>Ingressantes em 2024/1:</w:t>
      </w:r>
    </w:p>
    <w:p w14:paraId="22969540" w14:textId="77777777" w:rsidR="00047830" w:rsidRPr="00126477" w:rsidRDefault="00000000">
      <w:r w:rsidRPr="00126477">
        <w:lastRenderedPageBreak/>
        <w:t xml:space="preserve">Os discentes que ingressaram no ano de 2024/1 migrarão para a nova estrutura curricular de acordo com o quadro de equivalência, preferencialmente seguindo o fluxo curricular a seguir: </w:t>
      </w:r>
    </w:p>
    <w:tbl>
      <w:tblPr>
        <w:tblStyle w:val="afffffff6"/>
        <w:tblW w:w="680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77"/>
        <w:gridCol w:w="4713"/>
        <w:gridCol w:w="714"/>
      </w:tblGrid>
      <w:tr w:rsidR="00047830" w:rsidRPr="00126477" w14:paraId="1B21367E" w14:textId="77777777">
        <w:trPr>
          <w:trHeight w:val="262"/>
          <w:jc w:val="center"/>
        </w:trPr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7D9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Semestre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5B176" w14:textId="77777777" w:rsidR="00047830" w:rsidRPr="00126477" w:rsidRDefault="00000000">
            <w:pPr>
              <w:spacing w:before="40" w:after="40" w:line="240" w:lineRule="auto"/>
              <w:ind w:firstLine="0"/>
              <w:rPr>
                <w:b/>
              </w:rPr>
            </w:pPr>
            <w:r w:rsidRPr="00126477">
              <w:rPr>
                <w:b/>
              </w:rPr>
              <w:t>Componente Curricular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5E5E5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CH</w:t>
            </w:r>
          </w:p>
        </w:tc>
      </w:tr>
      <w:tr w:rsidR="00047830" w:rsidRPr="00126477" w14:paraId="7ED22D5C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34515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5º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7BEF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Linguagem do Jornalismo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9522C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AED16A2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231848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77B8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História da Comunicação e do 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A775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922ED4D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8A2A9A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4969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Radiojornalismo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A1777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38F9B7B3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F657E0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E8F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Assessoria de Comunicação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3018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07C9760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092398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68B0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Introdução à Ciência Política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82C6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3F807400" w14:textId="77777777">
        <w:trPr>
          <w:trHeight w:val="257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C838E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6º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FFDC" w14:textId="77777777" w:rsidR="00047830" w:rsidRPr="00126477" w:rsidRDefault="00000000">
            <w:pPr>
              <w:spacing w:before="40" w:after="40" w:line="240" w:lineRule="auto"/>
              <w:ind w:firstLine="0"/>
            </w:pPr>
            <w:proofErr w:type="spellStart"/>
            <w:r w:rsidRPr="00126477">
              <w:t>Audiojornalismo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3842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64BD55A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EEFC91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14F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 Laboratório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8D8B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D55DD5A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44BEF4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67A4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audiovisual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ABF9D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4212B23C" w14:textId="77777777">
        <w:trPr>
          <w:trHeight w:val="200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198E27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3A73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em mídias digitais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1FDC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D90D47D" w14:textId="77777777">
        <w:trPr>
          <w:trHeight w:val="200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4C7EF0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A08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Projeto de Trabalho de Conclusão de Curso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1C8C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483CB8B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34707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7º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4446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 xml:space="preserve">Jornalismo Especializado II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41B9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03C097D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248337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AA827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em mídias digitais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AB7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48BED16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44D3A8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A64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História do pensamento econômico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0C2C0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A2D3ACA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13145A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6C62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Comunicação e Filosofia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9B1B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97AA8C6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356260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BD49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Trabalho de Conclusão de Curso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7FC7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A7F5A88" w14:textId="77777777">
        <w:trPr>
          <w:trHeight w:val="279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A95F3D" w14:textId="77777777" w:rsidR="00047830" w:rsidRPr="001264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b/>
              </w:rPr>
            </w:pPr>
            <w:r w:rsidRPr="00126477">
              <w:rPr>
                <w:b/>
              </w:rPr>
              <w:t>8º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7808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Gestão de produtos jornalísticos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6F73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6A150043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C0DF61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937B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Trabalho de Conclusão de Curso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D0A3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192h</w:t>
            </w:r>
          </w:p>
        </w:tc>
      </w:tr>
      <w:tr w:rsidR="00047830" w:rsidRPr="00126477" w14:paraId="2F16AE65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FEA1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Ações de Extensão para fins de creditação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03CBC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320h</w:t>
            </w:r>
          </w:p>
        </w:tc>
      </w:tr>
      <w:tr w:rsidR="00047830" w:rsidRPr="00126477" w14:paraId="47723D90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D3814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Atividades Acadêmicas Complementares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D1383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112h</w:t>
            </w:r>
          </w:p>
        </w:tc>
      </w:tr>
      <w:tr w:rsidR="00047830" w:rsidRPr="00126477" w14:paraId="0A4EF3FE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0A744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Estágio Supervisionado Obrigatório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D890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208h</w:t>
            </w:r>
          </w:p>
        </w:tc>
      </w:tr>
      <w:tr w:rsidR="00047830" w:rsidRPr="00126477" w14:paraId="553CB8FE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302F6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Metodologia do Trabalho Acadêmico*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546DF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1C36BA7D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1DC44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Pesquisa em Comunicação*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D713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FF92C33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04E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Psicologia Social*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30F26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1E7F0226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1830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Ética e Legislação*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DAAD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</w:tbl>
    <w:p w14:paraId="098226B4" w14:textId="77777777" w:rsidR="00047830" w:rsidRPr="00126477" w:rsidRDefault="00000000">
      <w:pPr>
        <w:spacing w:line="240" w:lineRule="auto"/>
        <w:rPr>
          <w:color w:val="000000"/>
          <w:sz w:val="20"/>
          <w:szCs w:val="20"/>
        </w:rPr>
      </w:pPr>
      <w:r w:rsidRPr="00126477">
        <w:rPr>
          <w:color w:val="000000"/>
          <w:sz w:val="20"/>
          <w:szCs w:val="20"/>
        </w:rPr>
        <w:t>*Os componentes necessitam de complementação de estudos conforme indicado no item 5.2.</w:t>
      </w:r>
    </w:p>
    <w:p w14:paraId="61137206" w14:textId="77777777" w:rsidR="00047830" w:rsidRPr="00126477" w:rsidRDefault="00000000">
      <w:pPr>
        <w:rPr>
          <w:u w:val="single"/>
        </w:rPr>
      </w:pPr>
      <w:r w:rsidRPr="00126477">
        <w:rPr>
          <w:u w:val="single"/>
        </w:rPr>
        <w:t>Ingressantes em 2023/2:</w:t>
      </w:r>
    </w:p>
    <w:p w14:paraId="420A3795" w14:textId="77777777" w:rsidR="00047830" w:rsidRPr="00126477" w:rsidRDefault="00000000">
      <w:r w:rsidRPr="00126477">
        <w:lastRenderedPageBreak/>
        <w:t xml:space="preserve">Os discentes que ingressaram no ano de 2023/2 migrarão para a nova estrutura curricular de acordo com o quadro de equivalência, preferencialmente seguindo o fluxo curricular a seguir: </w:t>
      </w:r>
    </w:p>
    <w:tbl>
      <w:tblPr>
        <w:tblStyle w:val="afffffff7"/>
        <w:tblW w:w="680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77"/>
        <w:gridCol w:w="4713"/>
        <w:gridCol w:w="714"/>
      </w:tblGrid>
      <w:tr w:rsidR="00047830" w:rsidRPr="00126477" w14:paraId="0C60E592" w14:textId="77777777">
        <w:trPr>
          <w:trHeight w:val="262"/>
          <w:jc w:val="center"/>
        </w:trPr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31C15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Semestre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91A03" w14:textId="77777777" w:rsidR="00047830" w:rsidRPr="00126477" w:rsidRDefault="00000000">
            <w:pPr>
              <w:spacing w:before="40" w:after="40" w:line="240" w:lineRule="auto"/>
              <w:ind w:firstLine="0"/>
              <w:rPr>
                <w:b/>
              </w:rPr>
            </w:pPr>
            <w:r w:rsidRPr="00126477">
              <w:rPr>
                <w:b/>
              </w:rPr>
              <w:t>Componente Curricular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7AA66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  <w:rPr>
                <w:b/>
              </w:rPr>
            </w:pPr>
            <w:r w:rsidRPr="00126477">
              <w:rPr>
                <w:b/>
              </w:rPr>
              <w:t>CH</w:t>
            </w:r>
          </w:p>
        </w:tc>
      </w:tr>
      <w:tr w:rsidR="00047830" w:rsidRPr="00126477" w14:paraId="7A54A2B7" w14:textId="77777777">
        <w:trPr>
          <w:trHeight w:val="257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53D5B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6º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0EB1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Comunicação e Filosofia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26E0C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10FF454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F336F3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D47A" w14:textId="77777777" w:rsidR="00047830" w:rsidRPr="00126477" w:rsidRDefault="00000000">
            <w:pPr>
              <w:spacing w:before="40" w:after="40" w:line="240" w:lineRule="auto"/>
              <w:ind w:firstLine="0"/>
            </w:pPr>
            <w:proofErr w:type="spellStart"/>
            <w:r w:rsidRPr="00126477">
              <w:t>Audiojornalismo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421C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E70C0EF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1D1147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DE09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 Laboratório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EC1E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60F811C" w14:textId="77777777">
        <w:trPr>
          <w:trHeight w:val="200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A68CC1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B2BC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Audiovisual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FC25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BC8EA68" w14:textId="77777777">
        <w:trPr>
          <w:trHeight w:val="200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D8F287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F956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Projeto de Trabalho de Conclusão de Curso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63F5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876D4AA" w14:textId="77777777">
        <w:trPr>
          <w:trHeight w:val="262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D5970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rPr>
                <w:b/>
              </w:rPr>
              <w:t>7º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120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 xml:space="preserve">Jornalismo Especializado II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44CE6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1EBA3864" w14:textId="77777777">
        <w:trPr>
          <w:trHeight w:val="262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C9780B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0242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Jornalismo em mídias digitais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663AA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57625604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1220AE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9092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História do Pensamento Econômico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3175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34DDC66B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8ABE41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B102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Introdução à Ciência Política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07B0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041E314C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11B3F0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0D974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Trabalho de Conclusão de Curso 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2F3C2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1B4B13DE" w14:textId="77777777">
        <w:trPr>
          <w:trHeight w:val="279"/>
          <w:jc w:val="center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55DF98" w14:textId="77777777" w:rsidR="00047830" w:rsidRPr="001264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jc w:val="center"/>
              <w:rPr>
                <w:b/>
              </w:rPr>
            </w:pPr>
            <w:r w:rsidRPr="00126477">
              <w:rPr>
                <w:b/>
              </w:rPr>
              <w:t>8º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F796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História da Comunicação e do Jornalismo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20EB5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14B225D4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45E485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96FC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Gestão de produtos jornalísticos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92521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2DEEFD92" w14:textId="77777777">
        <w:trPr>
          <w:trHeight w:val="279"/>
          <w:jc w:val="center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61EA65" w14:textId="77777777" w:rsidR="00047830" w:rsidRPr="00126477" w:rsidRDefault="000478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jc w:val="left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9D6E4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Trabalho de Conclusão de Curso II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DD7E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192h</w:t>
            </w:r>
          </w:p>
        </w:tc>
      </w:tr>
      <w:tr w:rsidR="00047830" w:rsidRPr="00126477" w14:paraId="6AD4879B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298D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Ações de Extensão para fins de creditação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F336B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320h</w:t>
            </w:r>
          </w:p>
        </w:tc>
      </w:tr>
      <w:tr w:rsidR="00047830" w:rsidRPr="00126477" w14:paraId="2BDF5D01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3292F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Atividades Acadêmicas Complementares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F539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112h</w:t>
            </w:r>
          </w:p>
        </w:tc>
      </w:tr>
      <w:tr w:rsidR="00047830" w:rsidRPr="00126477" w14:paraId="0347E039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FCC47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Estágio Supervisionado Obrigatório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C7C43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208h</w:t>
            </w:r>
          </w:p>
        </w:tc>
      </w:tr>
      <w:tr w:rsidR="00047830" w:rsidRPr="00126477" w14:paraId="79A43862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A1ED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Metodologia do Trabalho Acadêmico*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DFC48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0773A07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40CD3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Pesquisa em Comunicação*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CD2FF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  <w:tr w:rsidR="00047830" w:rsidRPr="00126477" w14:paraId="7DAE880D" w14:textId="77777777">
        <w:trPr>
          <w:trHeight w:val="2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A23FE" w14:textId="77777777" w:rsidR="00047830" w:rsidRPr="00126477" w:rsidRDefault="00000000">
            <w:pPr>
              <w:spacing w:before="40" w:after="40" w:line="240" w:lineRule="auto"/>
              <w:ind w:firstLine="0"/>
            </w:pPr>
            <w:r w:rsidRPr="00126477">
              <w:t>Psicologia Social*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38E15" w14:textId="77777777" w:rsidR="00047830" w:rsidRPr="00126477" w:rsidRDefault="00000000">
            <w:pPr>
              <w:spacing w:before="40" w:after="40" w:line="240" w:lineRule="auto"/>
              <w:ind w:firstLine="0"/>
              <w:jc w:val="center"/>
            </w:pPr>
            <w:r w:rsidRPr="00126477">
              <w:t>64h</w:t>
            </w:r>
          </w:p>
        </w:tc>
      </w:tr>
    </w:tbl>
    <w:p w14:paraId="2BA6656B" w14:textId="77777777" w:rsidR="00047830" w:rsidRPr="00126477" w:rsidRDefault="00000000">
      <w:pPr>
        <w:spacing w:line="240" w:lineRule="auto"/>
        <w:rPr>
          <w:color w:val="000000"/>
          <w:sz w:val="20"/>
          <w:szCs w:val="20"/>
        </w:rPr>
      </w:pPr>
      <w:r w:rsidRPr="00126477">
        <w:rPr>
          <w:color w:val="000000"/>
          <w:sz w:val="20"/>
          <w:szCs w:val="20"/>
        </w:rPr>
        <w:t>*Os componentes necessitam de complementação de estudos conforme indicado no item 5.2.</w:t>
      </w:r>
    </w:p>
    <w:p w14:paraId="298D75BE" w14:textId="77777777" w:rsidR="00047830" w:rsidRPr="00126477" w:rsidRDefault="00000000">
      <w:r w:rsidRPr="00126477">
        <w:t>Os ingressantes de 2023/1 e 2022/2, por estarem nos dois últimos períodos do curso, não migram.</w:t>
      </w:r>
    </w:p>
    <w:p w14:paraId="70CF7081" w14:textId="5675FCE1" w:rsidR="00047830" w:rsidRPr="00126477" w:rsidRDefault="00000000">
      <w:pPr>
        <w:rPr>
          <w:u w:val="single"/>
        </w:rPr>
      </w:pPr>
      <w:r w:rsidRPr="00126477">
        <w:t xml:space="preserve">Os estudantes reprovados em algum componente curricular da matriz antiga deverão cursar as novas disciplinas oferecidas no processo de migração. Aqueles que retornarem ao curso após o período de trancamento de matrícula seguirão o fluxo acadêmico conforme a </w:t>
      </w:r>
      <w:r w:rsidRPr="00126477">
        <w:lastRenderedPageBreak/>
        <w:t>matriz curricular vigente. Os casos que não se enquadrarem nessas situações serão analisados individualmente pelo Colegiado de Curso.</w:t>
      </w:r>
    </w:p>
    <w:p w14:paraId="611BFD0C" w14:textId="77777777" w:rsidR="00047830" w:rsidRPr="0012647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jc w:val="center"/>
        <w:rPr>
          <w:b/>
          <w:color w:val="000000"/>
        </w:rPr>
      </w:pPr>
      <w:r w:rsidRPr="00126477">
        <w:rPr>
          <w:b/>
          <w:color w:val="000000"/>
        </w:rPr>
        <w:t>ANEXO V – Ementas</w:t>
      </w:r>
    </w:p>
    <w:p w14:paraId="09C79CB0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p w14:paraId="49D2D1EC" w14:textId="77777777" w:rsidR="00047830" w:rsidRPr="00126477" w:rsidRDefault="00000000">
      <w:pPr>
        <w:spacing w:after="0" w:line="240" w:lineRule="auto"/>
        <w:ind w:firstLine="0"/>
        <w:jc w:val="center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OBRIGATÓRIAS</w:t>
      </w:r>
    </w:p>
    <w:p w14:paraId="37CC173D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8"/>
        <w:tblW w:w="9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2280"/>
        <w:gridCol w:w="2280"/>
        <w:gridCol w:w="2280"/>
      </w:tblGrid>
      <w:tr w:rsidR="00047830" w:rsidRPr="00126477" w14:paraId="57D52AC1" w14:textId="77777777">
        <w:trPr>
          <w:trHeight w:val="454"/>
        </w:trPr>
        <w:tc>
          <w:tcPr>
            <w:tcW w:w="91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BA4441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Ações de Extensão para fins de Creditação</w:t>
            </w:r>
          </w:p>
        </w:tc>
      </w:tr>
      <w:tr w:rsidR="00047830" w:rsidRPr="00126477" w14:paraId="58BF9007" w14:textId="77777777">
        <w:trPr>
          <w:trHeight w:val="454"/>
        </w:trPr>
        <w:tc>
          <w:tcPr>
            <w:tcW w:w="91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7D6066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0C6B6F1C" w14:textId="77777777">
        <w:trPr>
          <w:trHeight w:val="454"/>
        </w:trPr>
        <w:tc>
          <w:tcPr>
            <w:tcW w:w="91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8053FB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 320h</w:t>
            </w:r>
          </w:p>
        </w:tc>
      </w:tr>
      <w:tr w:rsidR="00047830" w:rsidRPr="00126477" w14:paraId="6290CB32" w14:textId="77777777">
        <w:trPr>
          <w:trHeight w:val="454"/>
        </w:trPr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0924E2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0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7CD04D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F404BD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320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0A9F10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7D030B4" w14:textId="77777777" w:rsidR="00047830" w:rsidRPr="00126477" w:rsidRDefault="00047830">
      <w:pPr>
        <w:spacing w:after="0" w:line="240" w:lineRule="auto"/>
        <w:ind w:firstLine="0"/>
        <w:rPr>
          <w:rFonts w:ascii="Arial" w:eastAsia="Arial" w:hAnsi="Arial" w:cs="Arial"/>
          <w:sz w:val="22"/>
          <w:szCs w:val="22"/>
        </w:rPr>
      </w:pPr>
    </w:p>
    <w:p w14:paraId="38E946AD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68493A28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Participar como integrante de ações de extensão, </w:t>
      </w:r>
      <w:proofErr w:type="spellStart"/>
      <w:r w:rsidRPr="00126477">
        <w:rPr>
          <w:sz w:val="22"/>
          <w:szCs w:val="22"/>
        </w:rPr>
        <w:t>independemente</w:t>
      </w:r>
      <w:proofErr w:type="spellEnd"/>
      <w:r w:rsidRPr="00126477">
        <w:rPr>
          <w:sz w:val="22"/>
          <w:szCs w:val="22"/>
        </w:rPr>
        <w:t xml:space="preserve"> da área do conhecimento à qual esteja vinculada. Viabilizar a integração entre universidade e a sociedade, por meio da promoção de atividades e produtos.</w:t>
      </w:r>
    </w:p>
    <w:p w14:paraId="5C48EC2B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4990D14" w14:textId="77777777" w:rsidR="00047830" w:rsidRPr="00126477" w:rsidRDefault="00047830">
      <w:pPr>
        <w:spacing w:after="0" w:line="240" w:lineRule="auto"/>
        <w:ind w:firstLine="0"/>
        <w:rPr>
          <w:rFonts w:ascii="Arial" w:eastAsia="Arial" w:hAnsi="Arial" w:cs="Arial"/>
          <w:sz w:val="22"/>
          <w:szCs w:val="22"/>
        </w:rPr>
      </w:pPr>
    </w:p>
    <w:tbl>
      <w:tblPr>
        <w:tblStyle w:val="afffffff9"/>
        <w:tblW w:w="9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2280"/>
        <w:gridCol w:w="2280"/>
        <w:gridCol w:w="2280"/>
      </w:tblGrid>
      <w:tr w:rsidR="00047830" w:rsidRPr="00126477" w14:paraId="0A288C67" w14:textId="77777777">
        <w:trPr>
          <w:trHeight w:val="454"/>
        </w:trPr>
        <w:tc>
          <w:tcPr>
            <w:tcW w:w="91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E97A1D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Assessoria de Comunicação</w:t>
            </w:r>
          </w:p>
        </w:tc>
      </w:tr>
      <w:tr w:rsidR="00047830" w:rsidRPr="00126477" w14:paraId="7C696299" w14:textId="77777777">
        <w:trPr>
          <w:trHeight w:val="454"/>
        </w:trPr>
        <w:tc>
          <w:tcPr>
            <w:tcW w:w="91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09EEFF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62D7C5DF" w14:textId="77777777">
        <w:trPr>
          <w:trHeight w:val="454"/>
        </w:trPr>
        <w:tc>
          <w:tcPr>
            <w:tcW w:w="91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1F86F6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 64h</w:t>
            </w:r>
          </w:p>
        </w:tc>
      </w:tr>
      <w:tr w:rsidR="00047830" w:rsidRPr="00126477" w14:paraId="48EE05DC" w14:textId="77777777">
        <w:trPr>
          <w:trHeight w:val="454"/>
        </w:trPr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ACEE00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48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D75CC4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2AA82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E82546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E639319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D0F1F8A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4839DBE8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Dimensões histórica, técnica e estratégica da comunicação organizacional. Comunicação integrada como ferramenta estratégica na administração da informação. Comunicação institucional no setor público e no setor privado. Atividades e produtos da assessoria de comunicação: da administração à avaliação dos resultados; do </w:t>
      </w:r>
      <w:r w:rsidRPr="00126477">
        <w:rPr>
          <w:i/>
          <w:sz w:val="22"/>
          <w:szCs w:val="22"/>
        </w:rPr>
        <w:t xml:space="preserve">mailing </w:t>
      </w:r>
      <w:proofErr w:type="spellStart"/>
      <w:r w:rsidRPr="00126477">
        <w:rPr>
          <w:i/>
          <w:sz w:val="22"/>
          <w:szCs w:val="22"/>
        </w:rPr>
        <w:t>list</w:t>
      </w:r>
      <w:proofErr w:type="spellEnd"/>
      <w:r w:rsidRPr="00126477">
        <w:rPr>
          <w:sz w:val="22"/>
          <w:szCs w:val="22"/>
        </w:rPr>
        <w:t xml:space="preserve"> ao plano de comunicação.  A formação da opinião pública e a gestão da imagem organizacional: crise de imagem; crise nas redes digitais. O agir ético dos assessores de comunicação. </w:t>
      </w:r>
    </w:p>
    <w:p w14:paraId="6EB626F9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5D021A89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p w14:paraId="34C0F22E" w14:textId="77777777" w:rsidR="00047830" w:rsidRPr="00126477" w:rsidRDefault="00047830">
      <w:pPr>
        <w:spacing w:after="0" w:line="240" w:lineRule="auto"/>
        <w:ind w:firstLine="0"/>
        <w:rPr>
          <w:b/>
        </w:rPr>
      </w:pPr>
    </w:p>
    <w:tbl>
      <w:tblPr>
        <w:tblStyle w:val="afffffffa"/>
        <w:tblW w:w="95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85"/>
        <w:gridCol w:w="2385"/>
        <w:gridCol w:w="2385"/>
        <w:gridCol w:w="2385"/>
      </w:tblGrid>
      <w:tr w:rsidR="00047830" w:rsidRPr="00126477" w14:paraId="4B11A1C0" w14:textId="77777777">
        <w:trPr>
          <w:trHeight w:val="454"/>
        </w:trPr>
        <w:tc>
          <w:tcPr>
            <w:tcW w:w="954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917A49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 xml:space="preserve">COMPONENTE CURRICULAR: </w:t>
            </w:r>
            <w:proofErr w:type="spellStart"/>
            <w:r w:rsidRPr="00126477">
              <w:rPr>
                <w:b/>
              </w:rPr>
              <w:t>Audiojornalismo</w:t>
            </w:r>
            <w:proofErr w:type="spellEnd"/>
          </w:p>
        </w:tc>
      </w:tr>
      <w:tr w:rsidR="00047830" w:rsidRPr="00126477" w14:paraId="38BC139C" w14:textId="77777777">
        <w:trPr>
          <w:trHeight w:val="454"/>
        </w:trPr>
        <w:tc>
          <w:tcPr>
            <w:tcW w:w="954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E77105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67B7915E" w14:textId="77777777">
        <w:trPr>
          <w:trHeight w:val="454"/>
        </w:trPr>
        <w:tc>
          <w:tcPr>
            <w:tcW w:w="954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2490E5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 64h</w:t>
            </w:r>
          </w:p>
        </w:tc>
      </w:tr>
      <w:tr w:rsidR="00047830" w:rsidRPr="00126477" w14:paraId="28809680" w14:textId="77777777">
        <w:trPr>
          <w:trHeight w:val="454"/>
        </w:trPr>
        <w:tc>
          <w:tcPr>
            <w:tcW w:w="238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850AFB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16</w:t>
            </w:r>
          </w:p>
        </w:tc>
        <w:tc>
          <w:tcPr>
            <w:tcW w:w="238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A72074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48</w:t>
            </w:r>
          </w:p>
        </w:tc>
        <w:tc>
          <w:tcPr>
            <w:tcW w:w="238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38D013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38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373473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81A6DE9" w14:textId="77777777" w:rsidR="00047830" w:rsidRPr="00126477" w:rsidRDefault="00047830">
      <w:pPr>
        <w:spacing w:after="0" w:line="240" w:lineRule="auto"/>
        <w:ind w:firstLine="0"/>
        <w:rPr>
          <w:b/>
        </w:rPr>
      </w:pPr>
    </w:p>
    <w:p w14:paraId="58F77370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281469D4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O processo de produção jornalística em áudio: do planejamento à edição. Produções </w:t>
      </w:r>
      <w:proofErr w:type="spellStart"/>
      <w:r w:rsidRPr="00126477">
        <w:rPr>
          <w:sz w:val="22"/>
          <w:szCs w:val="22"/>
        </w:rPr>
        <w:t>audiojornalísticas</w:t>
      </w:r>
      <w:proofErr w:type="spellEnd"/>
      <w:r w:rsidRPr="00126477">
        <w:rPr>
          <w:sz w:val="22"/>
          <w:szCs w:val="22"/>
        </w:rPr>
        <w:t xml:space="preserve"> próximas às práticas do mercado. Produções especiais em áudio: cobertura jornalística, documentários, reportagens, podcasts. Projetos de programas experimentais de </w:t>
      </w:r>
      <w:proofErr w:type="spellStart"/>
      <w:r w:rsidRPr="00126477">
        <w:rPr>
          <w:sz w:val="22"/>
          <w:szCs w:val="22"/>
        </w:rPr>
        <w:t>audiojornalismo</w:t>
      </w:r>
      <w:proofErr w:type="spellEnd"/>
      <w:r w:rsidRPr="00126477">
        <w:rPr>
          <w:sz w:val="22"/>
          <w:szCs w:val="22"/>
        </w:rPr>
        <w:t xml:space="preserve"> que explorem as possibilidades do rádio expandido, dos elementos da linguagem de áudio, das paisagens sonoras, de outros segmentos da audiência, de novos formatos e plataformas. </w:t>
      </w:r>
    </w:p>
    <w:p w14:paraId="322CB133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7796BA6E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b"/>
        <w:tblW w:w="90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2250"/>
        <w:gridCol w:w="2250"/>
        <w:gridCol w:w="2250"/>
      </w:tblGrid>
      <w:tr w:rsidR="00047830" w:rsidRPr="00126477" w14:paraId="46572463" w14:textId="77777777">
        <w:trPr>
          <w:trHeight w:val="454"/>
        </w:trPr>
        <w:tc>
          <w:tcPr>
            <w:tcW w:w="900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C7B040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Comunicação e Filosofia</w:t>
            </w:r>
          </w:p>
        </w:tc>
      </w:tr>
      <w:tr w:rsidR="00047830" w:rsidRPr="00126477" w14:paraId="7F07E6EA" w14:textId="77777777">
        <w:trPr>
          <w:trHeight w:val="454"/>
        </w:trPr>
        <w:tc>
          <w:tcPr>
            <w:tcW w:w="900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81BD6B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Filosofia (ICHS)</w:t>
            </w:r>
          </w:p>
        </w:tc>
      </w:tr>
      <w:tr w:rsidR="00047830" w:rsidRPr="00126477" w14:paraId="4999F1CC" w14:textId="77777777">
        <w:trPr>
          <w:trHeight w:val="454"/>
        </w:trPr>
        <w:tc>
          <w:tcPr>
            <w:tcW w:w="900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D329C1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3CE084E" w14:textId="77777777">
        <w:trPr>
          <w:trHeight w:val="454"/>
        </w:trPr>
        <w:tc>
          <w:tcPr>
            <w:tcW w:w="225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1DDECD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5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D2A8E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5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1A6686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5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7FF2F8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22218B21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BE32EF3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58D28CC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Introdução às ferramentas conceituais e metodológicas da filosofia. Fundamentos filosóficos da Comunicação. Análise filosófica dos processos e práticas de comunicação. Razão, comunicação e democracia. Crítica da ideologia. Linguagem, conhecimento e processos de desinformação. Indústria cultural, meios de comunicação de massa e plataformas digitais. Comunicação e poder.   </w:t>
      </w:r>
    </w:p>
    <w:p w14:paraId="2362F227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25F0860E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c"/>
        <w:tblW w:w="91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76"/>
        <w:gridCol w:w="2276"/>
        <w:gridCol w:w="2276"/>
        <w:gridCol w:w="2277"/>
      </w:tblGrid>
      <w:tr w:rsidR="00047830" w:rsidRPr="00126477" w14:paraId="7BD3527A" w14:textId="77777777">
        <w:trPr>
          <w:trHeight w:val="454"/>
        </w:trPr>
        <w:tc>
          <w:tcPr>
            <w:tcW w:w="910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753904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Ética e Legislação</w:t>
            </w:r>
          </w:p>
        </w:tc>
      </w:tr>
      <w:tr w:rsidR="00047830" w:rsidRPr="00126477" w14:paraId="03B1FB4B" w14:textId="77777777">
        <w:trPr>
          <w:trHeight w:val="454"/>
        </w:trPr>
        <w:tc>
          <w:tcPr>
            <w:tcW w:w="910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5100C3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13A740F3" w14:textId="77777777">
        <w:trPr>
          <w:trHeight w:val="454"/>
        </w:trPr>
        <w:tc>
          <w:tcPr>
            <w:tcW w:w="910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E02273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0F0960B5" w14:textId="77777777">
        <w:trPr>
          <w:trHeight w:val="454"/>
        </w:trPr>
        <w:tc>
          <w:tcPr>
            <w:tcW w:w="227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273673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lastRenderedPageBreak/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7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04AB67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 </w:t>
            </w:r>
          </w:p>
        </w:tc>
        <w:tc>
          <w:tcPr>
            <w:tcW w:w="227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D47C4A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7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54F51F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75CFB4A6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3C524DA6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3C79B132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Direitos individuais e coletivos, verdade, ética, moral. Deontologia jornalística e a regulamentação profissional. O direito à informação e a liberdade de expressão. Desafios éticos na prática jornalística: sigilo e proteção da fonte, direito autoral, direito de imagem e consequências de coberturas sensacionalistas. Interesse público e do público. Direitos humanos e cidadania: a importância do acesso à informação. Liberdade de imprensa: conceituações, legislações e contextos históricos. Educação Ambiental e agronegócio: conflito de interesses. Políticas de Comunicação, Constituição Federal, legislações vigentes e o Marco Regulatório da Internet. Estudos de caso.</w:t>
      </w:r>
    </w:p>
    <w:p w14:paraId="238FA77A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5918C4C4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26417E0E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d"/>
        <w:tblW w:w="9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7"/>
        <w:gridCol w:w="2258"/>
        <w:gridCol w:w="2257"/>
        <w:gridCol w:w="2258"/>
      </w:tblGrid>
      <w:tr w:rsidR="00047830" w:rsidRPr="00126477" w14:paraId="07592EB2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98D935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Pensamento Social Brasileiro</w:t>
            </w:r>
          </w:p>
        </w:tc>
      </w:tr>
      <w:tr w:rsidR="00047830" w:rsidRPr="00126477" w14:paraId="3E1CBA71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36112D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Sociologia e Ciência Política (ICHS)</w:t>
            </w:r>
          </w:p>
        </w:tc>
      </w:tr>
      <w:tr w:rsidR="00047830" w:rsidRPr="00126477" w14:paraId="1EED0162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F294FF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75491F6" w14:textId="77777777">
        <w:trPr>
          <w:trHeight w:val="454"/>
        </w:trPr>
        <w:tc>
          <w:tcPr>
            <w:tcW w:w="225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55AD9D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64h</w:t>
            </w:r>
          </w:p>
        </w:tc>
        <w:tc>
          <w:tcPr>
            <w:tcW w:w="225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964647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5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6E6AF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5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60A61B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2705F56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0C063F56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66B87898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A constituição do pensamento colonial brasileiro. A formação do Estado moderno e da Sociedade nacional brasileiros. As raízes da modernização conservadora: entre o liberalismo e o escravismo. A fixação de hábitos no pensamento social contemporâneo: os “mitos” raciais. O Movimento modernista e a construção da ideia de brasilidade. O pensamento das esquerdas brasileiras e a ação política das forças armadas.  Problemas contemporâneos na perspectiva do pensamento social brasileiro: racismos e negação de direitos, a questão de gênero, a questão indígena e ambiental.  </w:t>
      </w:r>
    </w:p>
    <w:p w14:paraId="4DF73B74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20B0C1FC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 xml:space="preserve"> </w:t>
      </w:r>
    </w:p>
    <w:tbl>
      <w:tblPr>
        <w:tblStyle w:val="afffffffe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257C1762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0EA92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Fotojornalismo I</w:t>
            </w:r>
          </w:p>
        </w:tc>
      </w:tr>
      <w:tr w:rsidR="00047830" w:rsidRPr="00126477" w14:paraId="3D1D28E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499D8C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5A491A2D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2B6CFA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0D3FBF09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17E086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48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B14A83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860F3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C0169A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19074B0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DD97B8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lastRenderedPageBreak/>
        <w:t>EMENTA</w:t>
      </w:r>
    </w:p>
    <w:p w14:paraId="1B6499A0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Linguagem visual e fotografia. Componentes técnicos dos equipamentos fotográficos. Elementos de composição da fotografia. Captação e edição de imagem. Introdução às técnicas fotográficas aplicadas à atividade jornalística. Imagem digital em design e projeto gráfico. Captura, transferência, edição e formatação de fotografias digitais. Composição e interpretação fotográfica.</w:t>
      </w:r>
    </w:p>
    <w:p w14:paraId="7D664FC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590FC8DB" w14:textId="77777777" w:rsidR="00047830" w:rsidRPr="00126477" w:rsidRDefault="00047830">
      <w:pPr>
        <w:spacing w:after="0" w:line="240" w:lineRule="auto"/>
        <w:ind w:firstLine="0"/>
        <w:jc w:val="left"/>
        <w:rPr>
          <w:b/>
          <w:sz w:val="22"/>
          <w:szCs w:val="22"/>
        </w:rPr>
      </w:pPr>
    </w:p>
    <w:tbl>
      <w:tblPr>
        <w:tblStyle w:val="affffffff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0E9FBC0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D9956B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Fotojornalismo II</w:t>
            </w:r>
          </w:p>
        </w:tc>
      </w:tr>
      <w:tr w:rsidR="00047830" w:rsidRPr="00126477" w14:paraId="39835584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0FD892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54749251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E74733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73582CA0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71E142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16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7F7F72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48 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ED09A7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3C262E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18B4DCA1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D80D28B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21A185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História </w:t>
      </w:r>
      <w:proofErr w:type="gramStart"/>
      <w:r w:rsidRPr="00126477">
        <w:rPr>
          <w:sz w:val="22"/>
          <w:szCs w:val="22"/>
        </w:rPr>
        <w:t>do fotojornalismo</w:t>
      </w:r>
      <w:proofErr w:type="gramEnd"/>
      <w:r w:rsidRPr="00126477">
        <w:rPr>
          <w:sz w:val="22"/>
          <w:szCs w:val="22"/>
        </w:rPr>
        <w:t>. Os grandes repórteres fotográficos do jornalismo brasileiro. Narrativa fotográfica na perspectiva do jornalismo. Função da fotografia jornalística: documentação, testemunho, histórico. Fotografia para jornal, revista e Internet. Edições jornalísticas e adequação da fotografia. As agências internacionais de fotografia. Artes gráficas e fotografia. Novas mídias e fotografia. O zelo aos Direitos Humanos na captura, tratamento e publicação de imagens.</w:t>
      </w:r>
    </w:p>
    <w:p w14:paraId="3E2435D8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0E326575" w14:textId="77777777" w:rsidR="00047830" w:rsidRPr="00126477" w:rsidRDefault="00047830">
      <w:pPr>
        <w:spacing w:after="0" w:line="240" w:lineRule="auto"/>
        <w:ind w:right="140" w:firstLine="0"/>
        <w:rPr>
          <w:sz w:val="22"/>
          <w:szCs w:val="22"/>
        </w:rPr>
      </w:pPr>
    </w:p>
    <w:tbl>
      <w:tblPr>
        <w:tblStyle w:val="affffffff0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2884FA2D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E6AF6A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Gêneros e formatos jornalísticos</w:t>
            </w:r>
          </w:p>
        </w:tc>
      </w:tr>
      <w:tr w:rsidR="00047830" w:rsidRPr="00126477" w14:paraId="57BD5EA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07E48D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</w:t>
            </w:r>
            <w:r w:rsidRPr="00126477">
              <w:t xml:space="preserve"> </w:t>
            </w:r>
            <w:r w:rsidRPr="00126477">
              <w:rPr>
                <w:b/>
              </w:rPr>
              <w:t>Faculdade de Comunicação e Artes</w:t>
            </w:r>
          </w:p>
        </w:tc>
      </w:tr>
      <w:tr w:rsidR="00047830" w:rsidRPr="00126477" w14:paraId="7583644E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6E54B3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EF6F8CC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CABF0A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48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B3D363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65621F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160F07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3B3A0F2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5D3240E6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6BF0A15A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O texto jornalístico; os gêneros: informativo, interpretativo, opinativo, </w:t>
      </w:r>
      <w:proofErr w:type="spellStart"/>
      <w:r w:rsidRPr="00126477">
        <w:rPr>
          <w:sz w:val="22"/>
          <w:szCs w:val="22"/>
        </w:rPr>
        <w:t>diversional</w:t>
      </w:r>
      <w:proofErr w:type="spellEnd"/>
      <w:r w:rsidRPr="00126477">
        <w:rPr>
          <w:sz w:val="22"/>
          <w:szCs w:val="22"/>
        </w:rPr>
        <w:t xml:space="preserve"> e utilitário; os formatos: nota, notícia, entrevista, reportagem, artigo, editorial, comentário, coluna, crônica, romance-reportagem, livro-reportagem, biografia, perfil, entre outros; jornalismo, cinema e literatura nas narrativas longas da realidade; narrativas literário-jornalísticas; New </w:t>
      </w:r>
      <w:proofErr w:type="spellStart"/>
      <w:r w:rsidRPr="00126477">
        <w:rPr>
          <w:sz w:val="22"/>
          <w:szCs w:val="22"/>
        </w:rPr>
        <w:t>Journalism</w:t>
      </w:r>
      <w:proofErr w:type="spellEnd"/>
      <w:r w:rsidRPr="00126477">
        <w:rPr>
          <w:sz w:val="22"/>
          <w:szCs w:val="22"/>
        </w:rPr>
        <w:t>; autores canônicos no Brasil e no mundo.</w:t>
      </w:r>
    </w:p>
    <w:p w14:paraId="096AE5D2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4FF60F5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1"/>
        <w:tblW w:w="92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06"/>
        <w:gridCol w:w="2306"/>
        <w:gridCol w:w="2306"/>
        <w:gridCol w:w="2307"/>
      </w:tblGrid>
      <w:tr w:rsidR="00047830" w:rsidRPr="00126477" w14:paraId="537440A4" w14:textId="77777777">
        <w:trPr>
          <w:trHeight w:val="454"/>
        </w:trPr>
        <w:tc>
          <w:tcPr>
            <w:tcW w:w="92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3795A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COMPONENTE CURRICULAR: Gestão de produtos jornalísticos</w:t>
            </w:r>
          </w:p>
        </w:tc>
      </w:tr>
      <w:tr w:rsidR="00047830" w:rsidRPr="00126477" w14:paraId="20D10361" w14:textId="77777777">
        <w:trPr>
          <w:trHeight w:val="454"/>
        </w:trPr>
        <w:tc>
          <w:tcPr>
            <w:tcW w:w="92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DE0B6C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52806009" w14:textId="77777777">
        <w:trPr>
          <w:trHeight w:val="454"/>
        </w:trPr>
        <w:tc>
          <w:tcPr>
            <w:tcW w:w="92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D7B693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7F395171" w14:textId="77777777">
        <w:trPr>
          <w:trHeight w:val="454"/>
        </w:trPr>
        <w:tc>
          <w:tcPr>
            <w:tcW w:w="230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1F1192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30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95FC05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30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63BB0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30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209DB9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54F66159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0B017292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194F958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 partir dos objetivos de proporcionar base teórica a respeito da gestão de empresas e produtos jornalísticos, compreender as práticas de gestão no dia a dia do trabalho jornalístico, estruturar projetos jornalísticos para diversos setores e refletir criticamente sobre os caminhos para a empresa jornalística na sociedade em seu aspecto dual apresenta-se a seguinte ementa: Ambiente organizacional: modelos e cenários da empresa em jornalismo e dos produtos informativos ao longo da história. Processos de constituição e gestão de uma empresa jornalística pública, privada, comunitária em seus diversos setores, cargos e funções. O jornalismo freelancer e ações de gestão de produtos jornalísticos para terceiro setor e cooperativismo. Empreendimentos e iniciativas mercadológicas inovadoras em jornalismo. Plano de negócios, gestão de projetos e comercialização de produtos de mídia impressa, eletrônica e digital.</w:t>
      </w:r>
    </w:p>
    <w:p w14:paraId="5B2E888C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3394C10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tbl>
      <w:tblPr>
        <w:tblStyle w:val="affffffff2"/>
        <w:tblW w:w="92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06"/>
        <w:gridCol w:w="2306"/>
        <w:gridCol w:w="2306"/>
        <w:gridCol w:w="2307"/>
      </w:tblGrid>
      <w:tr w:rsidR="00047830" w:rsidRPr="00126477" w14:paraId="56852800" w14:textId="77777777">
        <w:trPr>
          <w:trHeight w:val="454"/>
        </w:trPr>
        <w:tc>
          <w:tcPr>
            <w:tcW w:w="92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827B62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História da Comunicação e do Jornalismo</w:t>
            </w:r>
          </w:p>
        </w:tc>
      </w:tr>
      <w:tr w:rsidR="00047830" w:rsidRPr="00126477" w14:paraId="7027587A" w14:textId="77777777">
        <w:trPr>
          <w:trHeight w:val="454"/>
        </w:trPr>
        <w:tc>
          <w:tcPr>
            <w:tcW w:w="92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D5C7CA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5A584577" w14:textId="77777777">
        <w:trPr>
          <w:trHeight w:val="454"/>
        </w:trPr>
        <w:tc>
          <w:tcPr>
            <w:tcW w:w="92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7A2E8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6EC0532A" w14:textId="77777777">
        <w:trPr>
          <w:trHeight w:val="454"/>
        </w:trPr>
        <w:tc>
          <w:tcPr>
            <w:tcW w:w="230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76DBE3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64h</w:t>
            </w:r>
          </w:p>
        </w:tc>
        <w:tc>
          <w:tcPr>
            <w:tcW w:w="230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826677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30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45B4DB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30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DC236E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3437501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DECA638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6AB179AC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As origens da comunicação: oralidade e escrita na história humana; os diferentes suportes comunicacionais: do manual ao digital; o jornalismo enquanto instância mediadora das democracias modernas; Surgimento e evolução dos meios técnicos: a transição do papel aos conglomerados da comunicação; Evolução da imprensa no Brasil: o jornalismo colonial; o jornalismo da independência; o jornalismo do império; o jornalismo republicano; o jornalismo em tempos de censura: o Estado Novo e a Ditadura Militar; os cânones do jornalismo brasileiro.</w:t>
      </w:r>
    </w:p>
    <w:p w14:paraId="3595B8B1" w14:textId="77777777" w:rsidR="00047830" w:rsidRPr="00126477" w:rsidRDefault="00000000">
      <w:pPr>
        <w:spacing w:after="0" w:line="240" w:lineRule="auto"/>
        <w:ind w:firstLine="0"/>
        <w:rPr>
          <w:color w:val="FF0000"/>
          <w:sz w:val="22"/>
          <w:szCs w:val="22"/>
        </w:rPr>
      </w:pPr>
      <w:r w:rsidRPr="00126477">
        <w:rPr>
          <w:color w:val="FF0000"/>
          <w:sz w:val="22"/>
          <w:szCs w:val="22"/>
        </w:rPr>
        <w:t xml:space="preserve"> </w:t>
      </w:r>
    </w:p>
    <w:p w14:paraId="4BDB25C8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31454E70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3"/>
        <w:tblW w:w="92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7"/>
        <w:gridCol w:w="2318"/>
        <w:gridCol w:w="2317"/>
        <w:gridCol w:w="2318"/>
      </w:tblGrid>
      <w:tr w:rsidR="00047830" w:rsidRPr="00126477" w14:paraId="62F4B2A0" w14:textId="77777777">
        <w:trPr>
          <w:trHeight w:val="454"/>
        </w:trPr>
        <w:tc>
          <w:tcPr>
            <w:tcW w:w="927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ADEDDE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COMPONENTE CURRICULAR: História do Pensamento Econômico</w:t>
            </w:r>
          </w:p>
        </w:tc>
      </w:tr>
      <w:tr w:rsidR="00047830" w:rsidRPr="00126477" w14:paraId="17235642" w14:textId="77777777">
        <w:trPr>
          <w:trHeight w:val="454"/>
        </w:trPr>
        <w:tc>
          <w:tcPr>
            <w:tcW w:w="927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07582A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Economia (FE)</w:t>
            </w:r>
          </w:p>
        </w:tc>
      </w:tr>
      <w:tr w:rsidR="00047830" w:rsidRPr="00126477" w14:paraId="393E6633" w14:textId="77777777">
        <w:trPr>
          <w:trHeight w:val="454"/>
        </w:trPr>
        <w:tc>
          <w:tcPr>
            <w:tcW w:w="927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1B0DDE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              64 h</w:t>
            </w:r>
          </w:p>
        </w:tc>
      </w:tr>
      <w:tr w:rsidR="00047830" w:rsidRPr="00126477" w14:paraId="6CF2F206" w14:textId="77777777">
        <w:trPr>
          <w:trHeight w:val="454"/>
        </w:trPr>
        <w:tc>
          <w:tcPr>
            <w:tcW w:w="231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E3869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31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8AF6DC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31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D134F1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31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8CE49D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3F3BD03C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4B0519B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2B378FE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Conhecer as principais correntes e escolas ao longo da história do pensamento econômico ocidental contemporâneo e sua importância para a prática do jornalismo. </w:t>
      </w:r>
      <w:proofErr w:type="spellStart"/>
      <w:r w:rsidRPr="00126477">
        <w:rPr>
          <w:sz w:val="22"/>
          <w:szCs w:val="22"/>
        </w:rPr>
        <w:t>Tópicos</w:t>
      </w:r>
      <w:proofErr w:type="spellEnd"/>
      <w:r w:rsidRPr="00126477">
        <w:rPr>
          <w:sz w:val="22"/>
          <w:szCs w:val="22"/>
        </w:rPr>
        <w:t xml:space="preserve"> sobre a </w:t>
      </w:r>
      <w:proofErr w:type="spellStart"/>
      <w:r w:rsidRPr="00126477">
        <w:rPr>
          <w:sz w:val="22"/>
          <w:szCs w:val="22"/>
        </w:rPr>
        <w:t>história</w:t>
      </w:r>
      <w:proofErr w:type="spellEnd"/>
      <w:r w:rsidRPr="00126477">
        <w:rPr>
          <w:sz w:val="22"/>
          <w:szCs w:val="22"/>
        </w:rPr>
        <w:t xml:space="preserve"> do pensamento </w:t>
      </w:r>
      <w:proofErr w:type="spellStart"/>
      <w:r w:rsidRPr="00126477">
        <w:rPr>
          <w:sz w:val="22"/>
          <w:szCs w:val="22"/>
        </w:rPr>
        <w:t>econômico</w:t>
      </w:r>
      <w:proofErr w:type="spellEnd"/>
      <w:r w:rsidRPr="00126477">
        <w:rPr>
          <w:sz w:val="22"/>
          <w:szCs w:val="22"/>
        </w:rPr>
        <w:t xml:space="preserve"> desde a </w:t>
      </w:r>
      <w:proofErr w:type="spellStart"/>
      <w:r w:rsidRPr="00126477">
        <w:rPr>
          <w:sz w:val="22"/>
          <w:szCs w:val="22"/>
        </w:rPr>
        <w:t>década</w:t>
      </w:r>
      <w:proofErr w:type="spellEnd"/>
      <w:r w:rsidRPr="00126477">
        <w:rPr>
          <w:sz w:val="22"/>
          <w:szCs w:val="22"/>
        </w:rPr>
        <w:t xml:space="preserve"> de 1920, capacitando-os a interpretar e desenvolver senso crítico e capacidade de análise </w:t>
      </w:r>
      <w:proofErr w:type="spellStart"/>
      <w:r w:rsidRPr="00126477">
        <w:rPr>
          <w:sz w:val="22"/>
          <w:szCs w:val="22"/>
        </w:rPr>
        <w:t>a cerca</w:t>
      </w:r>
      <w:proofErr w:type="spellEnd"/>
      <w:r w:rsidRPr="00126477">
        <w:rPr>
          <w:sz w:val="22"/>
          <w:szCs w:val="22"/>
        </w:rPr>
        <w:t xml:space="preserve"> dos fenômenos econômicos por meio dos conceitos de Macroeconomia; Economia monetária; Sistemas Financeiros e Ferramentas de política econômica: políticas monetária, fiscal, cambial, de comércio exterior e de rendas como instrumento fundamental nos processos de tomada de decisões, contextualizando fatos econômicos globais. Identificação da linguagem e ideologia do Jornalismo Econômico para que desenvolva criticidade e autonomia nas elaborações em jornalismo econômico. </w:t>
      </w:r>
    </w:p>
    <w:p w14:paraId="0D98A701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344B7E2C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4"/>
        <w:tblW w:w="9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2280"/>
        <w:gridCol w:w="2280"/>
        <w:gridCol w:w="2280"/>
      </w:tblGrid>
      <w:tr w:rsidR="00047830" w:rsidRPr="00126477" w14:paraId="1F20C46A" w14:textId="77777777">
        <w:trPr>
          <w:trHeight w:val="454"/>
        </w:trPr>
        <w:tc>
          <w:tcPr>
            <w:tcW w:w="91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F34294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Introdução à Ciência Política</w:t>
            </w:r>
          </w:p>
        </w:tc>
      </w:tr>
      <w:tr w:rsidR="00047830" w:rsidRPr="00126477" w14:paraId="14E36363" w14:textId="77777777">
        <w:trPr>
          <w:trHeight w:val="454"/>
        </w:trPr>
        <w:tc>
          <w:tcPr>
            <w:tcW w:w="91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71BE9C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Sociologia e Ciência Política (ICHS)</w:t>
            </w:r>
          </w:p>
        </w:tc>
      </w:tr>
      <w:tr w:rsidR="00047830" w:rsidRPr="00126477" w14:paraId="309DE37F" w14:textId="77777777">
        <w:trPr>
          <w:trHeight w:val="454"/>
        </w:trPr>
        <w:tc>
          <w:tcPr>
            <w:tcW w:w="91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268915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 64h</w:t>
            </w:r>
          </w:p>
        </w:tc>
      </w:tr>
      <w:tr w:rsidR="00047830" w:rsidRPr="00126477" w14:paraId="2F6A0630" w14:textId="77777777">
        <w:trPr>
          <w:trHeight w:val="454"/>
        </w:trPr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2D4DE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911D3A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 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BF0C35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8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E82EA7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117C3E60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671A1AB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30541130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Política, Estado e Sociedade Civil; Elementos para análise política: Estado, estruturas de poder e sistemas de governo: Teorias da democracia e regimes políticos; Mídia e poder; Sistema político brasileiro.</w:t>
      </w:r>
    </w:p>
    <w:p w14:paraId="24241FC7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18E3D7C2" w14:textId="77777777" w:rsidR="00047830" w:rsidRPr="00126477" w:rsidRDefault="000478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color w:val="000000"/>
          <w:sz w:val="22"/>
          <w:szCs w:val="22"/>
        </w:rPr>
      </w:pPr>
    </w:p>
    <w:tbl>
      <w:tblPr>
        <w:tblStyle w:val="affffffff5"/>
        <w:tblW w:w="92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06"/>
        <w:gridCol w:w="2306"/>
        <w:gridCol w:w="2306"/>
        <w:gridCol w:w="2307"/>
      </w:tblGrid>
      <w:tr w:rsidR="00047830" w:rsidRPr="00126477" w14:paraId="56E45AAE" w14:textId="77777777">
        <w:trPr>
          <w:trHeight w:val="454"/>
        </w:trPr>
        <w:tc>
          <w:tcPr>
            <w:tcW w:w="92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7D8E55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Jornalismo Audiovisual</w:t>
            </w:r>
          </w:p>
        </w:tc>
      </w:tr>
      <w:tr w:rsidR="00047830" w:rsidRPr="00126477" w14:paraId="38DD9C33" w14:textId="77777777">
        <w:trPr>
          <w:trHeight w:val="454"/>
        </w:trPr>
        <w:tc>
          <w:tcPr>
            <w:tcW w:w="92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177B814" w14:textId="77777777" w:rsidR="00047830" w:rsidRPr="00126477" w:rsidRDefault="00000000">
            <w:pPr>
              <w:ind w:firstLine="0"/>
              <w:jc w:val="left"/>
            </w:pPr>
            <w:r w:rsidRPr="00126477">
              <w:rPr>
                <w:b/>
              </w:rPr>
              <w:t>Unidade Acadêmica Ofertante:</w:t>
            </w:r>
            <w:r w:rsidRPr="00126477">
              <w:t xml:space="preserve"> Faculdade de Comunicação e Artes</w:t>
            </w:r>
          </w:p>
        </w:tc>
      </w:tr>
      <w:tr w:rsidR="00047830" w:rsidRPr="00126477" w14:paraId="230D2295" w14:textId="77777777">
        <w:trPr>
          <w:trHeight w:val="454"/>
        </w:trPr>
        <w:tc>
          <w:tcPr>
            <w:tcW w:w="92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8BE2E9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Carga horária total: 64h</w:t>
            </w:r>
          </w:p>
        </w:tc>
      </w:tr>
      <w:tr w:rsidR="00047830" w:rsidRPr="00126477" w14:paraId="00319414" w14:textId="77777777">
        <w:trPr>
          <w:trHeight w:val="454"/>
        </w:trPr>
        <w:tc>
          <w:tcPr>
            <w:tcW w:w="230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9F4608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16</w:t>
            </w:r>
          </w:p>
        </w:tc>
        <w:tc>
          <w:tcPr>
            <w:tcW w:w="230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F290AC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48</w:t>
            </w:r>
          </w:p>
        </w:tc>
        <w:tc>
          <w:tcPr>
            <w:tcW w:w="230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48FD41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30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CC8D8C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090A7CD0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262FE38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ABF9D93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A estética em telejornalismo; Linguagem telejornalística e Reportagens Especiais; Grandes Reportagens, Revistas Eletrônicas e Séries de Reportagens; Narrativas em imagem móvel; Roteirização, espelho, script e edição. Produção de vídeos digitais – métodos e estratégias; áudio, vídeo e roteiro. Técnicas de edição digital. Edição não- linear; Caracterização da linguagem de televisão a partir da imagem. Movimento de câmera. Gêneros e estruturas narrativas em televisão. Documentário e ficção. Função e relações entre texto, som e imagem; </w:t>
      </w:r>
      <w:proofErr w:type="gramStart"/>
      <w:r w:rsidRPr="00126477">
        <w:rPr>
          <w:sz w:val="22"/>
          <w:szCs w:val="22"/>
        </w:rPr>
        <w:t>Exige</w:t>
      </w:r>
      <w:proofErr w:type="gramEnd"/>
      <w:r w:rsidRPr="00126477">
        <w:rPr>
          <w:sz w:val="22"/>
          <w:szCs w:val="22"/>
        </w:rPr>
        <w:t xml:space="preserve"> prática. </w:t>
      </w:r>
    </w:p>
    <w:p w14:paraId="040CE90C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E552043" w14:textId="77777777" w:rsidR="00047830" w:rsidRPr="00126477" w:rsidRDefault="00047830">
      <w:pPr>
        <w:spacing w:after="0" w:line="240" w:lineRule="auto"/>
        <w:ind w:right="140" w:firstLine="0"/>
        <w:rPr>
          <w:sz w:val="22"/>
          <w:szCs w:val="22"/>
        </w:rPr>
      </w:pPr>
    </w:p>
    <w:tbl>
      <w:tblPr>
        <w:tblStyle w:val="affffffff6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45C33BA4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2C39F4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Jornalismo Especializado I</w:t>
            </w:r>
          </w:p>
        </w:tc>
      </w:tr>
      <w:tr w:rsidR="00047830" w:rsidRPr="00126477" w14:paraId="755C93C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DD3E74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0DF16F0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B9E961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72A22734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3D956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F99177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 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F25E68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C0ABA8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51C6DA38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54AE7893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44547E43" w14:textId="77777777" w:rsidR="00047830" w:rsidRPr="00126477" w:rsidRDefault="00000000">
      <w:pPr>
        <w:spacing w:after="0" w:line="240" w:lineRule="auto"/>
        <w:ind w:right="140"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Características da produção jornalística especializada. Panorama da especialização na imprensa mato-grossense, brasileira e internacional. Conceito e experimentação em jornalismo econômico. Conceito e experimentação em jornalismo esportivo. Conceito e experimentação em jornalismo político. Outras especializações da imprensa. Exige prática noticiosa. </w:t>
      </w:r>
    </w:p>
    <w:p w14:paraId="787CA887" w14:textId="77777777" w:rsidR="00047830" w:rsidRPr="00126477" w:rsidRDefault="00000000">
      <w:pPr>
        <w:spacing w:after="0" w:line="240" w:lineRule="auto"/>
        <w:ind w:right="140"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 xml:space="preserve"> </w:t>
      </w:r>
    </w:p>
    <w:p w14:paraId="615A3B3A" w14:textId="77777777" w:rsidR="00047830" w:rsidRPr="00126477" w:rsidRDefault="00047830">
      <w:pPr>
        <w:spacing w:after="0" w:line="240" w:lineRule="auto"/>
        <w:ind w:right="140" w:firstLine="0"/>
        <w:rPr>
          <w:sz w:val="22"/>
          <w:szCs w:val="22"/>
        </w:rPr>
      </w:pPr>
    </w:p>
    <w:tbl>
      <w:tblPr>
        <w:tblStyle w:val="affffffff7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38EB9A0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D9F076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Jornalismo Especializado II</w:t>
            </w:r>
          </w:p>
        </w:tc>
      </w:tr>
      <w:tr w:rsidR="00047830" w:rsidRPr="00126477" w14:paraId="163989A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1813E2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365578DF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62835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2B828B83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80ADBC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39F2AA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 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C351B9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C6F790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A2EDA22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02733760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19201C5E" w14:textId="77777777" w:rsidR="00047830" w:rsidRPr="00126477" w:rsidRDefault="00000000">
      <w:pPr>
        <w:spacing w:after="0" w:line="240" w:lineRule="auto"/>
        <w:ind w:right="140" w:firstLine="0"/>
        <w:rPr>
          <w:sz w:val="22"/>
          <w:szCs w:val="22"/>
        </w:rPr>
      </w:pPr>
      <w:r w:rsidRPr="00126477">
        <w:rPr>
          <w:sz w:val="22"/>
          <w:szCs w:val="22"/>
        </w:rPr>
        <w:lastRenderedPageBreak/>
        <w:t>Breves retomadas sobre os elementos do jornalismo especializado. Conceito e experimentação em jornalismo cultural. Conceito e experimentação em jornalismo científico. Conceito e experimentação em jornalismo ambiental. Outras especializações da imprensa. Exige prática de reportagem.</w:t>
      </w:r>
    </w:p>
    <w:p w14:paraId="7FED085B" w14:textId="77777777" w:rsidR="00047830" w:rsidRPr="00126477" w:rsidRDefault="00000000">
      <w:pPr>
        <w:spacing w:after="0" w:line="240" w:lineRule="auto"/>
        <w:ind w:right="140"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 xml:space="preserve"> </w:t>
      </w:r>
    </w:p>
    <w:p w14:paraId="43668378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8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2295"/>
        <w:gridCol w:w="2295"/>
        <w:gridCol w:w="2295"/>
      </w:tblGrid>
      <w:tr w:rsidR="00047830" w:rsidRPr="00126477" w14:paraId="5F8D36B8" w14:textId="77777777">
        <w:trPr>
          <w:trHeight w:val="454"/>
        </w:trPr>
        <w:tc>
          <w:tcPr>
            <w:tcW w:w="918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ECE688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Jornalismo em Mídias Digitais I</w:t>
            </w:r>
          </w:p>
        </w:tc>
      </w:tr>
      <w:tr w:rsidR="00047830" w:rsidRPr="00126477" w14:paraId="0CE8C73A" w14:textId="77777777">
        <w:trPr>
          <w:trHeight w:val="454"/>
        </w:trPr>
        <w:tc>
          <w:tcPr>
            <w:tcW w:w="918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77920B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17C444A2" w14:textId="77777777">
        <w:trPr>
          <w:trHeight w:val="454"/>
        </w:trPr>
        <w:tc>
          <w:tcPr>
            <w:tcW w:w="918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92FBF2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64B50D0B" w14:textId="77777777">
        <w:trPr>
          <w:trHeight w:val="454"/>
        </w:trPr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F89C70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3A6338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</w:t>
            </w:r>
          </w:p>
        </w:tc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A12F0B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3AAA62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10C247E6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084D016C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D3C4EE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Jornalismo e Novas Mídias; Jornalismo Online com identificação conceitual e suas características; Jornalismo móvel; Transformações nas narrativas digitais; Novas ferramentas de apuração; A sala de redação virtual; Blog; Hipertexto; Convergência; Multimídia; redação jornalística para mídias digitais. Desenvolver a capacidade dos estudantes para a prática do Jornalismo Online [também denominado Webjornalismo, </w:t>
      </w:r>
      <w:proofErr w:type="spellStart"/>
      <w:r w:rsidRPr="00126477">
        <w:rPr>
          <w:sz w:val="22"/>
          <w:szCs w:val="22"/>
        </w:rPr>
        <w:t>Ciberjornalismo</w:t>
      </w:r>
      <w:proofErr w:type="spellEnd"/>
      <w:r w:rsidRPr="00126477">
        <w:rPr>
          <w:sz w:val="22"/>
          <w:szCs w:val="22"/>
        </w:rPr>
        <w:t xml:space="preserve"> e Jornalismo Digital] nos aspectos teórico, técnico e prático. </w:t>
      </w:r>
      <w:proofErr w:type="spellStart"/>
      <w:r w:rsidRPr="00126477">
        <w:rPr>
          <w:sz w:val="22"/>
          <w:szCs w:val="22"/>
        </w:rPr>
        <w:t>Princípios</w:t>
      </w:r>
      <w:proofErr w:type="spellEnd"/>
      <w:r w:rsidRPr="00126477">
        <w:rPr>
          <w:sz w:val="22"/>
          <w:szCs w:val="22"/>
        </w:rPr>
        <w:t xml:space="preserve"> de textualidade digital. </w:t>
      </w:r>
      <w:proofErr w:type="spellStart"/>
      <w:r w:rsidRPr="00126477">
        <w:rPr>
          <w:sz w:val="22"/>
          <w:szCs w:val="22"/>
        </w:rPr>
        <w:t>Revisão</w:t>
      </w:r>
      <w:proofErr w:type="spellEnd"/>
      <w:r w:rsidRPr="00126477">
        <w:rPr>
          <w:sz w:val="22"/>
          <w:szCs w:val="22"/>
        </w:rPr>
        <w:t xml:space="preserve"> e reescrita orientada de textos. O zelo aos Direitos Humanos na publicação e circulação de conteúdos na internet: o problema da viralização.</w:t>
      </w:r>
    </w:p>
    <w:p w14:paraId="5DAC8089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3DCBE894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9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2295"/>
        <w:gridCol w:w="2295"/>
        <w:gridCol w:w="2295"/>
      </w:tblGrid>
      <w:tr w:rsidR="00047830" w:rsidRPr="00126477" w14:paraId="4F715430" w14:textId="77777777">
        <w:trPr>
          <w:trHeight w:val="454"/>
        </w:trPr>
        <w:tc>
          <w:tcPr>
            <w:tcW w:w="918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2A64351" w14:textId="77777777" w:rsidR="00047830" w:rsidRPr="00126477" w:rsidRDefault="00000000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126477">
              <w:rPr>
                <w:b/>
              </w:rPr>
              <w:t xml:space="preserve">COMPONENTE CURRICULAR: </w:t>
            </w:r>
            <w:r w:rsidRPr="00126477">
              <w:rPr>
                <w:b/>
                <w:sz w:val="22"/>
                <w:szCs w:val="22"/>
              </w:rPr>
              <w:t>Jornalismo em Mídias Digitais II</w:t>
            </w:r>
          </w:p>
        </w:tc>
      </w:tr>
      <w:tr w:rsidR="00047830" w:rsidRPr="00126477" w14:paraId="257B8060" w14:textId="77777777">
        <w:trPr>
          <w:trHeight w:val="454"/>
        </w:trPr>
        <w:tc>
          <w:tcPr>
            <w:tcW w:w="918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9B7A68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18A09ED9" w14:textId="77777777">
        <w:trPr>
          <w:trHeight w:val="454"/>
        </w:trPr>
        <w:tc>
          <w:tcPr>
            <w:tcW w:w="918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DF8B0B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              64 h</w:t>
            </w:r>
          </w:p>
        </w:tc>
      </w:tr>
      <w:tr w:rsidR="00047830" w:rsidRPr="00126477" w14:paraId="148FED47" w14:textId="77777777">
        <w:trPr>
          <w:trHeight w:val="454"/>
        </w:trPr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4FAA50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16</w:t>
            </w:r>
          </w:p>
        </w:tc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E9AC2B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48</w:t>
            </w:r>
          </w:p>
        </w:tc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22D661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2B13D7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708E77C2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4954BCF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E8A014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proofErr w:type="spellStart"/>
      <w:r w:rsidRPr="00126477">
        <w:rPr>
          <w:sz w:val="22"/>
          <w:szCs w:val="22"/>
        </w:rPr>
        <w:t>Função</w:t>
      </w:r>
      <w:proofErr w:type="spellEnd"/>
      <w:r w:rsidRPr="00126477">
        <w:rPr>
          <w:sz w:val="22"/>
          <w:szCs w:val="22"/>
        </w:rPr>
        <w:t xml:space="preserve"> social do Jornalismo contemporâneo e sua </w:t>
      </w:r>
      <w:proofErr w:type="spellStart"/>
      <w:r w:rsidRPr="00126477">
        <w:rPr>
          <w:sz w:val="22"/>
          <w:szCs w:val="22"/>
        </w:rPr>
        <w:t>atuação</w:t>
      </w:r>
      <w:proofErr w:type="spellEnd"/>
      <w:r w:rsidRPr="00126477">
        <w:rPr>
          <w:sz w:val="22"/>
          <w:szCs w:val="22"/>
        </w:rPr>
        <w:t xml:space="preserve"> na </w:t>
      </w:r>
      <w:proofErr w:type="spellStart"/>
      <w:r w:rsidRPr="00126477">
        <w:rPr>
          <w:sz w:val="22"/>
          <w:szCs w:val="22"/>
        </w:rPr>
        <w:t>produção</w:t>
      </w:r>
      <w:proofErr w:type="spellEnd"/>
      <w:r w:rsidRPr="00126477">
        <w:rPr>
          <w:sz w:val="22"/>
          <w:szCs w:val="22"/>
        </w:rPr>
        <w:t xml:space="preserve"> de </w:t>
      </w:r>
      <w:proofErr w:type="spellStart"/>
      <w:r w:rsidRPr="00126477">
        <w:rPr>
          <w:sz w:val="22"/>
          <w:szCs w:val="22"/>
        </w:rPr>
        <w:t>conteúdos</w:t>
      </w:r>
      <w:proofErr w:type="spellEnd"/>
      <w:r w:rsidRPr="00126477">
        <w:rPr>
          <w:sz w:val="22"/>
          <w:szCs w:val="22"/>
        </w:rPr>
        <w:t xml:space="preserve"> em diferentes plataformas, com </w:t>
      </w:r>
      <w:proofErr w:type="spellStart"/>
      <w:r w:rsidRPr="00126477">
        <w:rPr>
          <w:sz w:val="22"/>
          <w:szCs w:val="22"/>
        </w:rPr>
        <w:t>experimentação</w:t>
      </w:r>
      <w:proofErr w:type="spellEnd"/>
      <w:r w:rsidRPr="00126477">
        <w:rPr>
          <w:sz w:val="22"/>
          <w:szCs w:val="22"/>
        </w:rPr>
        <w:t xml:space="preserve"> de formatos tradicionais e inovadores. O campo e o </w:t>
      </w:r>
      <w:proofErr w:type="spellStart"/>
      <w:r w:rsidRPr="00126477">
        <w:rPr>
          <w:sz w:val="22"/>
          <w:szCs w:val="22"/>
        </w:rPr>
        <w:t>ethos</w:t>
      </w:r>
      <w:proofErr w:type="spellEnd"/>
      <w:r w:rsidRPr="00126477">
        <w:rPr>
          <w:sz w:val="22"/>
          <w:szCs w:val="22"/>
        </w:rPr>
        <w:t xml:space="preserve"> em </w:t>
      </w:r>
      <w:proofErr w:type="spellStart"/>
      <w:r w:rsidRPr="00126477">
        <w:rPr>
          <w:sz w:val="22"/>
          <w:szCs w:val="22"/>
        </w:rPr>
        <w:t>mutação</w:t>
      </w:r>
      <w:proofErr w:type="spellEnd"/>
      <w:r w:rsidRPr="00126477">
        <w:rPr>
          <w:sz w:val="22"/>
          <w:szCs w:val="22"/>
        </w:rPr>
        <w:t xml:space="preserve">: o que é ser jornalista digital. Refletir com os estudantes a importância dessa plataforma no dia-a-dia da sociedade, analisando criticamente o que as empresas jornalísticas [locais, nacionais e internacionais] veiculam, em quais equipamentos e como interagem com os internautas; produzir conteúdo jornalístico e multimídia em diferentes formatos. </w:t>
      </w:r>
      <w:proofErr w:type="spellStart"/>
      <w:r w:rsidRPr="00126477">
        <w:rPr>
          <w:sz w:val="22"/>
          <w:szCs w:val="22"/>
        </w:rPr>
        <w:t>Práticas</w:t>
      </w:r>
      <w:proofErr w:type="spellEnd"/>
      <w:r w:rsidRPr="00126477">
        <w:rPr>
          <w:sz w:val="22"/>
          <w:szCs w:val="22"/>
        </w:rPr>
        <w:t xml:space="preserve"> de leitura e de escrita de </w:t>
      </w:r>
      <w:proofErr w:type="spellStart"/>
      <w:r w:rsidRPr="00126477">
        <w:rPr>
          <w:sz w:val="22"/>
          <w:szCs w:val="22"/>
        </w:rPr>
        <w:t>gêneros</w:t>
      </w:r>
      <w:proofErr w:type="spellEnd"/>
      <w:r w:rsidRPr="00126477">
        <w:rPr>
          <w:sz w:val="22"/>
          <w:szCs w:val="22"/>
        </w:rPr>
        <w:t xml:space="preserve"> jornalísticos em diversos suportes digitais. Leitura, textos multimodais e hipertextualidade. Contextos de </w:t>
      </w:r>
      <w:proofErr w:type="spellStart"/>
      <w:r w:rsidRPr="00126477">
        <w:rPr>
          <w:sz w:val="22"/>
          <w:szCs w:val="22"/>
        </w:rPr>
        <w:t>produção</w:t>
      </w:r>
      <w:proofErr w:type="spellEnd"/>
      <w:r w:rsidRPr="00126477">
        <w:rPr>
          <w:sz w:val="22"/>
          <w:szCs w:val="22"/>
        </w:rPr>
        <w:t xml:space="preserve"> e </w:t>
      </w:r>
      <w:proofErr w:type="spellStart"/>
      <w:r w:rsidRPr="00126477">
        <w:rPr>
          <w:sz w:val="22"/>
          <w:szCs w:val="22"/>
        </w:rPr>
        <w:t>recepção</w:t>
      </w:r>
      <w:proofErr w:type="spellEnd"/>
      <w:r w:rsidRPr="00126477">
        <w:rPr>
          <w:sz w:val="22"/>
          <w:szCs w:val="22"/>
        </w:rPr>
        <w:t xml:space="preserve"> de textos em processos de convergência midiática. Exige prática.</w:t>
      </w:r>
    </w:p>
    <w:p w14:paraId="5F5F68F7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A4AAEB5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a"/>
        <w:tblW w:w="92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02"/>
        <w:gridCol w:w="2303"/>
        <w:gridCol w:w="2302"/>
        <w:gridCol w:w="2303"/>
      </w:tblGrid>
      <w:tr w:rsidR="00047830" w:rsidRPr="00126477" w14:paraId="5629CD2B" w14:textId="77777777">
        <w:trPr>
          <w:trHeight w:val="454"/>
        </w:trPr>
        <w:tc>
          <w:tcPr>
            <w:tcW w:w="921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E1D53E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Jornal-Laboratório</w:t>
            </w:r>
          </w:p>
        </w:tc>
      </w:tr>
      <w:tr w:rsidR="00047830" w:rsidRPr="00126477" w14:paraId="43C9DBE9" w14:textId="77777777">
        <w:trPr>
          <w:trHeight w:val="454"/>
        </w:trPr>
        <w:tc>
          <w:tcPr>
            <w:tcW w:w="921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CB0C03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38616659" w14:textId="77777777">
        <w:trPr>
          <w:trHeight w:val="454"/>
        </w:trPr>
        <w:tc>
          <w:tcPr>
            <w:tcW w:w="921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20657C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4950B829" w14:textId="77777777">
        <w:trPr>
          <w:trHeight w:val="454"/>
        </w:trPr>
        <w:tc>
          <w:tcPr>
            <w:tcW w:w="2302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BA0390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0</w:t>
            </w:r>
          </w:p>
        </w:tc>
        <w:tc>
          <w:tcPr>
            <w:tcW w:w="2303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CB7989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64</w:t>
            </w:r>
          </w:p>
        </w:tc>
        <w:tc>
          <w:tcPr>
            <w:tcW w:w="2302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A654EF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303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B93347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38B5CB32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31410FE3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280B3F53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Desenvolvimento prático e teórico de habilidades jornalísticas para o desempenho, desde a concepção, elaboração, apuração, desenvolvimento e apresentação do Jornal Laboratório do Curso. Conceituação de linha editorial, cobertura jornalística em diferentes plataformas, angulação jornalística, edição, desenvolvimento gráfico, textual em multiplataforma do jornal laboratório. Projeto editorial definido e orientado a um </w:t>
      </w:r>
      <w:proofErr w:type="spellStart"/>
      <w:r w:rsidRPr="00126477">
        <w:rPr>
          <w:sz w:val="22"/>
          <w:szCs w:val="22"/>
        </w:rPr>
        <w:t>público</w:t>
      </w:r>
      <w:proofErr w:type="spellEnd"/>
      <w:r w:rsidRPr="00126477">
        <w:rPr>
          <w:sz w:val="22"/>
          <w:szCs w:val="22"/>
        </w:rPr>
        <w:t xml:space="preserve"> real, com </w:t>
      </w:r>
      <w:proofErr w:type="spellStart"/>
      <w:r w:rsidRPr="00126477">
        <w:rPr>
          <w:sz w:val="22"/>
          <w:szCs w:val="22"/>
        </w:rPr>
        <w:t>publicação</w:t>
      </w:r>
      <w:proofErr w:type="spellEnd"/>
      <w:r w:rsidRPr="00126477">
        <w:rPr>
          <w:sz w:val="22"/>
          <w:szCs w:val="22"/>
        </w:rPr>
        <w:t xml:space="preserve"> efetiva e periodicidade semestral. Os Direitos Humanos enquanto pauta do jornalismo. Exige </w:t>
      </w:r>
      <w:proofErr w:type="spellStart"/>
      <w:r w:rsidRPr="00126477">
        <w:rPr>
          <w:sz w:val="22"/>
          <w:szCs w:val="22"/>
        </w:rPr>
        <w:t>prática</w:t>
      </w:r>
      <w:proofErr w:type="spellEnd"/>
      <w:r w:rsidRPr="00126477">
        <w:rPr>
          <w:sz w:val="22"/>
          <w:szCs w:val="22"/>
        </w:rPr>
        <w:t xml:space="preserve">. </w:t>
      </w:r>
    </w:p>
    <w:p w14:paraId="52890E0C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EECB35B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b"/>
        <w:tblW w:w="93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3"/>
        <w:gridCol w:w="2344"/>
        <w:gridCol w:w="2344"/>
        <w:gridCol w:w="2344"/>
      </w:tblGrid>
      <w:tr w:rsidR="00047830" w:rsidRPr="00126477" w14:paraId="493E28D1" w14:textId="77777777">
        <w:trPr>
          <w:trHeight w:val="454"/>
        </w:trPr>
        <w:tc>
          <w:tcPr>
            <w:tcW w:w="937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9A9917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Jornalismo de Revista</w:t>
            </w:r>
          </w:p>
        </w:tc>
      </w:tr>
      <w:tr w:rsidR="00047830" w:rsidRPr="00126477" w14:paraId="490F33CB" w14:textId="77777777">
        <w:trPr>
          <w:trHeight w:val="454"/>
        </w:trPr>
        <w:tc>
          <w:tcPr>
            <w:tcW w:w="937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0B0C8A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08CC26E0" w14:textId="77777777">
        <w:trPr>
          <w:trHeight w:val="454"/>
        </w:trPr>
        <w:tc>
          <w:tcPr>
            <w:tcW w:w="937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742CD5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28506471" w14:textId="77777777">
        <w:trPr>
          <w:trHeight w:val="454"/>
        </w:trPr>
        <w:tc>
          <w:tcPr>
            <w:tcW w:w="2343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AFC0F8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16</w:t>
            </w:r>
          </w:p>
        </w:tc>
        <w:tc>
          <w:tcPr>
            <w:tcW w:w="234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2ED8C8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48</w:t>
            </w:r>
          </w:p>
        </w:tc>
        <w:tc>
          <w:tcPr>
            <w:tcW w:w="234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E3618D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34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C6420E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2F2A0105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975D89B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3903B090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 revista e sua história. Intersecção tema/público/veículo diante da segmentação do mercado. Leitura visual e a revista a partir de uma perspectiva comparativa com outros produtos jornalísticos. Apuração, construção de narrativa e estrutura dos textos verbais e não verbais para revista. Identidade visual e utilização de recursos jornalísticos (olhos, boxes, tabelas e infográficos). Os Direitos Humanos enquanto pauta da revista. Produção de uma edição da revista laboratorial Fuzuê.</w:t>
      </w:r>
    </w:p>
    <w:p w14:paraId="5D9960B3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601F8B71" w14:textId="77777777" w:rsidR="00047830" w:rsidRPr="00126477" w:rsidRDefault="00047830">
      <w:pPr>
        <w:spacing w:after="0" w:line="240" w:lineRule="auto"/>
        <w:ind w:firstLine="0"/>
        <w:rPr>
          <w:color w:val="FF0000"/>
          <w:sz w:val="22"/>
          <w:szCs w:val="22"/>
        </w:rPr>
      </w:pPr>
    </w:p>
    <w:tbl>
      <w:tblPr>
        <w:tblStyle w:val="affffffffc"/>
        <w:tblW w:w="91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1"/>
        <w:gridCol w:w="2291"/>
        <w:gridCol w:w="2291"/>
        <w:gridCol w:w="2292"/>
      </w:tblGrid>
      <w:tr w:rsidR="00047830" w:rsidRPr="00126477" w14:paraId="5A023141" w14:textId="77777777">
        <w:trPr>
          <w:trHeight w:val="454"/>
        </w:trPr>
        <w:tc>
          <w:tcPr>
            <w:tcW w:w="916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53554C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Língua Portuguesa</w:t>
            </w:r>
          </w:p>
        </w:tc>
      </w:tr>
      <w:tr w:rsidR="00047830" w:rsidRPr="00126477" w14:paraId="2893A5EE" w14:textId="77777777">
        <w:trPr>
          <w:trHeight w:val="454"/>
        </w:trPr>
        <w:tc>
          <w:tcPr>
            <w:tcW w:w="916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128781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Unidade Acadêmica Ofertante: Instituto de Linguagens (IL)</w:t>
            </w:r>
          </w:p>
        </w:tc>
      </w:tr>
      <w:tr w:rsidR="00047830" w:rsidRPr="00126477" w14:paraId="2627E6FE" w14:textId="77777777">
        <w:trPr>
          <w:trHeight w:val="454"/>
        </w:trPr>
        <w:tc>
          <w:tcPr>
            <w:tcW w:w="916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3516F4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 64h</w:t>
            </w:r>
          </w:p>
        </w:tc>
      </w:tr>
      <w:tr w:rsidR="00047830" w:rsidRPr="00126477" w14:paraId="449B0069" w14:textId="77777777">
        <w:trPr>
          <w:trHeight w:val="454"/>
        </w:trPr>
        <w:tc>
          <w:tcPr>
            <w:tcW w:w="2291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3D5681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91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D069DE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</w:t>
            </w:r>
          </w:p>
        </w:tc>
        <w:tc>
          <w:tcPr>
            <w:tcW w:w="2291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1E3C00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92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4B30C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096B85E1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CFBB205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EE96D3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A produção textual como prática interacional e contextualizada: texto, contexto e textualidade. Elementos constitutivos do texto; o parágrafo e sua estrutura; os marcadores discursivos; coesão e coerência. Tipologia e gêneros textuais. Estratégias para produzir textos: etapas da produção textual. Produção de textos descritivos, dissertativos, argumentativos e narrativos. </w:t>
      </w:r>
    </w:p>
    <w:p w14:paraId="3C10AE14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 xml:space="preserve"> </w:t>
      </w:r>
    </w:p>
    <w:tbl>
      <w:tblPr>
        <w:tblStyle w:val="affffffffd"/>
        <w:tblW w:w="90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1"/>
        <w:gridCol w:w="2261"/>
        <w:gridCol w:w="2261"/>
        <w:gridCol w:w="2262"/>
      </w:tblGrid>
      <w:tr w:rsidR="00047830" w:rsidRPr="00126477" w14:paraId="140D8233" w14:textId="77777777">
        <w:trPr>
          <w:trHeight w:val="454"/>
        </w:trPr>
        <w:tc>
          <w:tcPr>
            <w:tcW w:w="904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6F304D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Linguagem do Jornalismo I</w:t>
            </w:r>
          </w:p>
        </w:tc>
      </w:tr>
      <w:tr w:rsidR="00047830" w:rsidRPr="00126477" w14:paraId="3023B35A" w14:textId="77777777">
        <w:trPr>
          <w:trHeight w:val="454"/>
        </w:trPr>
        <w:tc>
          <w:tcPr>
            <w:tcW w:w="904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548AD0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0C18F6D2" w14:textId="77777777">
        <w:trPr>
          <w:trHeight w:val="454"/>
        </w:trPr>
        <w:tc>
          <w:tcPr>
            <w:tcW w:w="904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4A43F3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 64h</w:t>
            </w:r>
          </w:p>
        </w:tc>
      </w:tr>
      <w:tr w:rsidR="00047830" w:rsidRPr="00126477" w14:paraId="18389313" w14:textId="77777777">
        <w:trPr>
          <w:trHeight w:val="454"/>
        </w:trPr>
        <w:tc>
          <w:tcPr>
            <w:tcW w:w="2261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C19CB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48</w:t>
            </w:r>
          </w:p>
        </w:tc>
        <w:tc>
          <w:tcPr>
            <w:tcW w:w="2261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A6352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261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D52121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62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08D4FB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D6F0715" w14:textId="77777777" w:rsidR="00047830" w:rsidRPr="00126477" w:rsidRDefault="00047830">
      <w:pPr>
        <w:spacing w:after="0" w:line="240" w:lineRule="auto"/>
        <w:ind w:firstLine="0"/>
        <w:rPr>
          <w:rFonts w:ascii="Arial" w:eastAsia="Arial" w:hAnsi="Arial" w:cs="Arial"/>
          <w:b/>
          <w:sz w:val="22"/>
          <w:szCs w:val="22"/>
        </w:rPr>
      </w:pPr>
    </w:p>
    <w:p w14:paraId="376F9FE6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0560A47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O fato jornalístico, o acontecimento e o interesse público. A notícia e seus conceitos: critérios de noticiabilidade, valores-notícia.  A estrutura do texto jornalístico: lide clássico e outros tipos; o que vem </w:t>
      </w:r>
      <w:proofErr w:type="gramStart"/>
      <w:r w:rsidRPr="00126477">
        <w:rPr>
          <w:sz w:val="22"/>
          <w:szCs w:val="22"/>
        </w:rPr>
        <w:t>depois do lide</w:t>
      </w:r>
      <w:proofErr w:type="gramEnd"/>
      <w:r w:rsidRPr="00126477">
        <w:rPr>
          <w:sz w:val="22"/>
          <w:szCs w:val="22"/>
        </w:rPr>
        <w:t xml:space="preserve">; o modelo da pirâmide invertida. Processo de produção do texto </w:t>
      </w:r>
      <w:proofErr w:type="spellStart"/>
      <w:r w:rsidRPr="00126477">
        <w:rPr>
          <w:sz w:val="22"/>
          <w:szCs w:val="22"/>
        </w:rPr>
        <w:t>nocitioso</w:t>
      </w:r>
      <w:proofErr w:type="spellEnd"/>
      <w:r w:rsidRPr="00126477">
        <w:rPr>
          <w:sz w:val="22"/>
          <w:szCs w:val="22"/>
        </w:rPr>
        <w:t xml:space="preserve">: apuração, redação e edição de notícias. Linguagem jornalística: características e técnicas de redação. Objetividade, isenção e imparcialidade na prática jornalística. Ética profissional. </w:t>
      </w:r>
    </w:p>
    <w:p w14:paraId="0FD529D3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FB249EE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e"/>
        <w:tblW w:w="95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6"/>
        <w:gridCol w:w="2396"/>
        <w:gridCol w:w="2396"/>
        <w:gridCol w:w="2397"/>
      </w:tblGrid>
      <w:tr w:rsidR="00047830" w:rsidRPr="00126477" w14:paraId="111E056B" w14:textId="77777777">
        <w:trPr>
          <w:trHeight w:val="454"/>
        </w:trPr>
        <w:tc>
          <w:tcPr>
            <w:tcW w:w="958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5CB3E3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Linguagem do Jornalismo II</w:t>
            </w:r>
          </w:p>
        </w:tc>
      </w:tr>
      <w:tr w:rsidR="00047830" w:rsidRPr="00126477" w14:paraId="0F9E0B06" w14:textId="77777777">
        <w:trPr>
          <w:trHeight w:val="454"/>
        </w:trPr>
        <w:tc>
          <w:tcPr>
            <w:tcW w:w="958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7C29A1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186FC8D0" w14:textId="77777777">
        <w:trPr>
          <w:trHeight w:val="454"/>
        </w:trPr>
        <w:tc>
          <w:tcPr>
            <w:tcW w:w="958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D198E2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4F4D3AE6" w14:textId="77777777">
        <w:trPr>
          <w:trHeight w:val="454"/>
        </w:trPr>
        <w:tc>
          <w:tcPr>
            <w:tcW w:w="239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377881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16</w:t>
            </w:r>
          </w:p>
        </w:tc>
        <w:tc>
          <w:tcPr>
            <w:tcW w:w="239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AC9A7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48</w:t>
            </w:r>
          </w:p>
        </w:tc>
        <w:tc>
          <w:tcPr>
            <w:tcW w:w="239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7AFC03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39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C6D11B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0D963D7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0ED82A97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15E6A38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lastRenderedPageBreak/>
        <w:t xml:space="preserve">Revisão dos conceitos de reportagem. Modelos do texto de reportagem. Tipos diferenciados de abertura do texto de reportagem. A reportagem como geração de sentidos. A reportagem enquanto gênero jornalístico. As principais características da reportagem e sua diferenciação da notícia. O processo de produção de reportagem. A pauta. As fontes de informação. A relação repórter/fontes. Formas de apuração da reportagem. A estrutura e as características do texto da reportagem. A reportagem Investigativa. Os Direitos Humanos como pauta. Laboratório de reportagem. Exige prática. </w:t>
      </w:r>
    </w:p>
    <w:p w14:paraId="4C1BF5CA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f"/>
        <w:tblW w:w="95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6"/>
        <w:gridCol w:w="2396"/>
        <w:gridCol w:w="2396"/>
        <w:gridCol w:w="2397"/>
      </w:tblGrid>
      <w:tr w:rsidR="00047830" w:rsidRPr="00126477" w14:paraId="11A6B6F3" w14:textId="77777777">
        <w:trPr>
          <w:trHeight w:val="454"/>
        </w:trPr>
        <w:tc>
          <w:tcPr>
            <w:tcW w:w="958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7B1235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Metodologia do Trabalho Acadêmico</w:t>
            </w:r>
          </w:p>
        </w:tc>
      </w:tr>
      <w:tr w:rsidR="00047830" w:rsidRPr="00126477" w14:paraId="034F8D3C" w14:textId="77777777">
        <w:trPr>
          <w:trHeight w:val="454"/>
        </w:trPr>
        <w:tc>
          <w:tcPr>
            <w:tcW w:w="958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3C54E0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Sociologia e Ciência Política (ICHS)</w:t>
            </w:r>
          </w:p>
        </w:tc>
      </w:tr>
      <w:tr w:rsidR="00047830" w:rsidRPr="00126477" w14:paraId="30859FD9" w14:textId="77777777">
        <w:trPr>
          <w:trHeight w:val="454"/>
        </w:trPr>
        <w:tc>
          <w:tcPr>
            <w:tcW w:w="958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DE9E1B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48067DD4" w14:textId="77777777">
        <w:trPr>
          <w:trHeight w:val="454"/>
        </w:trPr>
        <w:tc>
          <w:tcPr>
            <w:tcW w:w="239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1521B4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39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5EE402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</w:t>
            </w:r>
          </w:p>
        </w:tc>
        <w:tc>
          <w:tcPr>
            <w:tcW w:w="2396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01FD03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39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F83A2B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3C161A10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36F2AECE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1728EA42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Vida acadêmica: iniciação científica, revistas e eventos. Escrita e linguagem acadêmica/científica. Busca e seleção de fontes bibliográficas. Elaboração de referências bibliográficas. Citações: quando onde e como usar. Técnicas de leitura das fontes bibliográficas. A análise das fontes bibliográficas. Fichamentos e resumos. Artigos e resenhas. Apresentação de trabalhos. Ética da pesquisa: plágio e suas consequências e a responsabilidade na pesquisa. Normas da ABNT.</w:t>
      </w:r>
    </w:p>
    <w:p w14:paraId="17AF9C27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47064428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 xml:space="preserve"> </w:t>
      </w:r>
      <w:r w:rsidRPr="00126477">
        <w:rPr>
          <w:sz w:val="22"/>
          <w:szCs w:val="22"/>
        </w:rPr>
        <w:t xml:space="preserve"> </w:t>
      </w:r>
    </w:p>
    <w:tbl>
      <w:tblPr>
        <w:tblStyle w:val="afffffffff0"/>
        <w:tblW w:w="89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42"/>
        <w:gridCol w:w="2243"/>
        <w:gridCol w:w="2242"/>
        <w:gridCol w:w="2243"/>
      </w:tblGrid>
      <w:tr w:rsidR="00047830" w:rsidRPr="00126477" w14:paraId="5DD5222A" w14:textId="77777777">
        <w:trPr>
          <w:trHeight w:val="454"/>
        </w:trPr>
        <w:tc>
          <w:tcPr>
            <w:tcW w:w="897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671910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 xml:space="preserve">COMPONENTE CURRICULAR: Pesquisa em Comunicação </w:t>
            </w:r>
          </w:p>
        </w:tc>
      </w:tr>
      <w:tr w:rsidR="00047830" w:rsidRPr="00126477" w14:paraId="2ED79E07" w14:textId="77777777">
        <w:trPr>
          <w:trHeight w:val="454"/>
        </w:trPr>
        <w:tc>
          <w:tcPr>
            <w:tcW w:w="897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48C8BA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</w:t>
            </w:r>
            <w:r w:rsidRPr="00126477">
              <w:t xml:space="preserve"> </w:t>
            </w:r>
            <w:r w:rsidRPr="00126477">
              <w:rPr>
                <w:b/>
              </w:rPr>
              <w:t>Faculdade de Comunicação e Artes</w:t>
            </w:r>
          </w:p>
        </w:tc>
      </w:tr>
      <w:tr w:rsidR="00047830" w:rsidRPr="00126477" w14:paraId="57E6E127" w14:textId="77777777">
        <w:trPr>
          <w:trHeight w:val="454"/>
        </w:trPr>
        <w:tc>
          <w:tcPr>
            <w:tcW w:w="897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0D64A2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94B992E" w14:textId="77777777">
        <w:trPr>
          <w:trHeight w:val="454"/>
        </w:trPr>
        <w:tc>
          <w:tcPr>
            <w:tcW w:w="2242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F58771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48</w:t>
            </w:r>
          </w:p>
        </w:tc>
        <w:tc>
          <w:tcPr>
            <w:tcW w:w="2243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FDDE36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242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E6ADBA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43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478CC8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4406BD4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6756FFD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1256442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Pesquisa, método e metodologia. Tipos de pesquisa em comunicação. Objeto e problema de pesquisa. A construção do quadro teórico: revisão da literatura e enquadramentos teóricos. Definição do corpus de pesquisa. Métodos e técnicas de coleta e tratamento de dados. Análise de cobertura jornalística. Análise de Conteúdo em comunicação. Análise do Discurso em comunicação. Análise de Enquadramento em comunicação. Análise de narrativas em comunicação. Netnografia e análise de redes sociais. </w:t>
      </w:r>
    </w:p>
    <w:p w14:paraId="12818721" w14:textId="77777777" w:rsidR="00047830" w:rsidRPr="00126477" w:rsidRDefault="00047830">
      <w:pPr>
        <w:spacing w:after="0" w:line="240" w:lineRule="auto"/>
        <w:ind w:firstLine="0"/>
        <w:jc w:val="left"/>
        <w:rPr>
          <w:sz w:val="22"/>
          <w:szCs w:val="22"/>
        </w:rPr>
      </w:pPr>
    </w:p>
    <w:p w14:paraId="0E29B33D" w14:textId="77777777" w:rsidR="00047830" w:rsidRPr="00126477" w:rsidRDefault="00047830">
      <w:pPr>
        <w:spacing w:after="0" w:line="240" w:lineRule="auto"/>
        <w:ind w:firstLine="0"/>
        <w:jc w:val="left"/>
        <w:rPr>
          <w:sz w:val="22"/>
          <w:szCs w:val="22"/>
        </w:rPr>
      </w:pPr>
    </w:p>
    <w:p w14:paraId="70CDF21D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f1"/>
        <w:tblW w:w="91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3"/>
        <w:gridCol w:w="2284"/>
        <w:gridCol w:w="2284"/>
        <w:gridCol w:w="2284"/>
      </w:tblGrid>
      <w:tr w:rsidR="00047830" w:rsidRPr="00126477" w14:paraId="2EF73D94" w14:textId="77777777">
        <w:trPr>
          <w:trHeight w:val="454"/>
        </w:trPr>
        <w:tc>
          <w:tcPr>
            <w:tcW w:w="913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7CE434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Planejamento Gráfico</w:t>
            </w:r>
          </w:p>
        </w:tc>
      </w:tr>
      <w:tr w:rsidR="00047830" w:rsidRPr="00126477" w14:paraId="12C2367F" w14:textId="77777777">
        <w:trPr>
          <w:trHeight w:val="454"/>
        </w:trPr>
        <w:tc>
          <w:tcPr>
            <w:tcW w:w="913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E02213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11D60D10" w14:textId="77777777">
        <w:trPr>
          <w:trHeight w:val="454"/>
        </w:trPr>
        <w:tc>
          <w:tcPr>
            <w:tcW w:w="913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FB159F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0EED195A" w14:textId="77777777">
        <w:trPr>
          <w:trHeight w:val="454"/>
        </w:trPr>
        <w:tc>
          <w:tcPr>
            <w:tcW w:w="2283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BBFE39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16</w:t>
            </w:r>
          </w:p>
        </w:tc>
        <w:tc>
          <w:tcPr>
            <w:tcW w:w="228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8B34A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48</w:t>
            </w:r>
          </w:p>
        </w:tc>
        <w:tc>
          <w:tcPr>
            <w:tcW w:w="228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670D7B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8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21085E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38F25AE7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44961527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4CB64CB6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História das artes gráficas; o processo de criação visual; princípios da diagramação: layout, cor, tipografia, hierarquia visual; o texto em colunas: diagramas e grades; a lógica da composição; elementos do projeto gráfico-editorial: papel (tipo e formato), impressão, tiragem; infografia; Relação entre as tecnologias digitais e a produção impressa: os softwares de design e diagramação; análise e desenvolvimento de projetos gráficos.</w:t>
      </w:r>
    </w:p>
    <w:p w14:paraId="08A9D044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5A774A0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f2"/>
        <w:tblW w:w="89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1"/>
        <w:gridCol w:w="2231"/>
        <w:gridCol w:w="2231"/>
        <w:gridCol w:w="2232"/>
      </w:tblGrid>
      <w:tr w:rsidR="00047830" w:rsidRPr="00126477" w14:paraId="010D3657" w14:textId="77777777">
        <w:trPr>
          <w:trHeight w:val="454"/>
        </w:trPr>
        <w:tc>
          <w:tcPr>
            <w:tcW w:w="89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32199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Projeto de Trabalho de Conclusão de Curso</w:t>
            </w:r>
          </w:p>
        </w:tc>
      </w:tr>
      <w:tr w:rsidR="00047830" w:rsidRPr="00126477" w14:paraId="224DB678" w14:textId="77777777">
        <w:trPr>
          <w:trHeight w:val="454"/>
        </w:trPr>
        <w:tc>
          <w:tcPr>
            <w:tcW w:w="89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2EA51B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</w:t>
            </w:r>
            <w:r w:rsidRPr="00126477">
              <w:t xml:space="preserve"> </w:t>
            </w:r>
            <w:r w:rsidRPr="00126477">
              <w:rPr>
                <w:b/>
              </w:rPr>
              <w:t>Faculdade de Comunicação e Artes</w:t>
            </w:r>
          </w:p>
        </w:tc>
      </w:tr>
      <w:tr w:rsidR="00047830" w:rsidRPr="00126477" w14:paraId="1FB2CD9F" w14:textId="77777777">
        <w:trPr>
          <w:trHeight w:val="454"/>
        </w:trPr>
        <w:tc>
          <w:tcPr>
            <w:tcW w:w="892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A5DE8A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 64h</w:t>
            </w:r>
          </w:p>
        </w:tc>
      </w:tr>
      <w:tr w:rsidR="00047830" w:rsidRPr="00126477" w14:paraId="45C8E7D8" w14:textId="77777777">
        <w:trPr>
          <w:trHeight w:val="454"/>
        </w:trPr>
        <w:tc>
          <w:tcPr>
            <w:tcW w:w="2231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8711C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1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DC1979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</w:t>
            </w:r>
          </w:p>
        </w:tc>
        <w:tc>
          <w:tcPr>
            <w:tcW w:w="2231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6E0902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2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08343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7732196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6DC4259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6AEA156A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Elaboração do projeto de Trabalho de Conclusão de Curso em Jornalismo, a partir dos saberes apreendidos na Graduação e em acordo com as normas do PPC. Pesquisa e experimentação em Comunicação. A monografia e o memorial descritivo-analítico. A estrutura do projeto. Delimitação de objeto, problema e objetivos da pesquisa. Definição da Justificativa. Pesquisa bibliográfica e reflexão teórica. Desenho metodológico da pesquisa e planejamento dos produtos. Estrutura preliminar da monografia e do memorial. Cronograma de atividades e referências bibliográficas.  </w:t>
      </w:r>
    </w:p>
    <w:p w14:paraId="31446F7B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tbl>
      <w:tblPr>
        <w:tblStyle w:val="afffffffff3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2295"/>
        <w:gridCol w:w="2295"/>
        <w:gridCol w:w="2295"/>
      </w:tblGrid>
      <w:tr w:rsidR="00047830" w:rsidRPr="00126477" w14:paraId="1E66862B" w14:textId="77777777">
        <w:trPr>
          <w:trHeight w:val="454"/>
        </w:trPr>
        <w:tc>
          <w:tcPr>
            <w:tcW w:w="918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7591C9" w14:textId="77777777" w:rsidR="00047830" w:rsidRPr="00126477" w:rsidRDefault="00000000">
            <w:pPr>
              <w:ind w:left="80"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Psicologia Social</w:t>
            </w:r>
          </w:p>
        </w:tc>
      </w:tr>
      <w:tr w:rsidR="00047830" w:rsidRPr="00126477" w14:paraId="51AB3ADB" w14:textId="77777777">
        <w:trPr>
          <w:trHeight w:val="454"/>
        </w:trPr>
        <w:tc>
          <w:tcPr>
            <w:tcW w:w="918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E35D14C" w14:textId="77777777" w:rsidR="00047830" w:rsidRPr="00126477" w:rsidRDefault="00000000">
            <w:pPr>
              <w:ind w:left="80"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Psicologia (IE)</w:t>
            </w:r>
          </w:p>
        </w:tc>
      </w:tr>
      <w:tr w:rsidR="00047830" w:rsidRPr="00126477" w14:paraId="14995E3A" w14:textId="77777777">
        <w:trPr>
          <w:trHeight w:val="454"/>
        </w:trPr>
        <w:tc>
          <w:tcPr>
            <w:tcW w:w="918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FDD321" w14:textId="77777777" w:rsidR="00047830" w:rsidRPr="00126477" w:rsidRDefault="00000000">
            <w:pPr>
              <w:ind w:left="80"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Carga horária total: 64h</w:t>
            </w:r>
          </w:p>
        </w:tc>
      </w:tr>
      <w:tr w:rsidR="00047830" w:rsidRPr="00126477" w14:paraId="39FD1400" w14:textId="77777777">
        <w:trPr>
          <w:trHeight w:val="454"/>
        </w:trPr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AC0844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69E796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8A3F1F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9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86FF4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3CF51479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11F42F2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4758015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Com os objetivos de compreender conceitos básicos da psicologia aplicados ao jornalismo, observar o comportamento social pelos aspectos da socialização e da identidade, abordar os processos interacionais relacionados a comunicação e ao jornalismo, refletir criticamente sobre as relações entre sujeitos, grupos/organizações e sociedade propõe-se a seguinte ementa: Identidade, sociabilização e mediação. Relação entre indivíduo, sociedade e cultura. Comportamento social: gênero, relações intergeracionais e etnias. Consciência e alienação: estereótipos e violência. Coletividade e fenômenos psicossociais. Comunicação, desenvolvimento cognitivo e cidadania. Jornalismo, subjetividades e imaginários.</w:t>
      </w:r>
    </w:p>
    <w:p w14:paraId="16389F75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f4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8"/>
        <w:gridCol w:w="2269"/>
        <w:gridCol w:w="2269"/>
        <w:gridCol w:w="2269"/>
      </w:tblGrid>
      <w:tr w:rsidR="00047830" w:rsidRPr="00126477" w14:paraId="5365CDBE" w14:textId="77777777">
        <w:trPr>
          <w:trHeight w:val="454"/>
        </w:trPr>
        <w:tc>
          <w:tcPr>
            <w:tcW w:w="907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54A031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Radiojornalismo</w:t>
            </w:r>
          </w:p>
        </w:tc>
      </w:tr>
      <w:tr w:rsidR="00047830" w:rsidRPr="00126477" w14:paraId="321989A8" w14:textId="77777777">
        <w:trPr>
          <w:trHeight w:val="454"/>
        </w:trPr>
        <w:tc>
          <w:tcPr>
            <w:tcW w:w="907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392CEF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01AFB73C" w14:textId="77777777">
        <w:trPr>
          <w:trHeight w:val="454"/>
        </w:trPr>
        <w:tc>
          <w:tcPr>
            <w:tcW w:w="907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8C2BBE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1863C8E" w14:textId="77777777">
        <w:trPr>
          <w:trHeight w:val="454"/>
        </w:trPr>
        <w:tc>
          <w:tcPr>
            <w:tcW w:w="226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D15274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48</w:t>
            </w:r>
          </w:p>
        </w:tc>
        <w:tc>
          <w:tcPr>
            <w:tcW w:w="226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F8FB3C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26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6F05E2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6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E5943A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25CE0554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BAF3703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3BDE6394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História do radiojornalismo: do surgimento do rádio à internet; radiojornalismo em Mato Grosso; conceitos e avaliação do radiojornalismo. O conteúdo programático no rádio e o jornalismo; as manifestações jornalísticas no rádio; rádio no dial e rádio expandido; expressão da opinião em rádio; a entrevista individual e coletiva; transmissão “ao vivo”; debates e programas especiais. A linguagem radiofônica. Os Direitos Humanos como pauta. A notícia em rádio: da fonte à transmissão; técnicas de redação e edição da notícia em áudio; roteiro de programas; prática: redação de textos noticiosos e elaboração de roteiros. Exige prática.</w:t>
      </w:r>
    </w:p>
    <w:p w14:paraId="5D9EF769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f5"/>
        <w:tblW w:w="9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7"/>
        <w:gridCol w:w="2258"/>
        <w:gridCol w:w="2257"/>
        <w:gridCol w:w="2258"/>
      </w:tblGrid>
      <w:tr w:rsidR="00047830" w:rsidRPr="00126477" w14:paraId="5BE02E11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6865E6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Semiótica</w:t>
            </w:r>
          </w:p>
        </w:tc>
      </w:tr>
      <w:tr w:rsidR="00047830" w:rsidRPr="00126477" w14:paraId="3421C4D1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254392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21F6C68E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E88677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B20F24B" w14:textId="77777777">
        <w:trPr>
          <w:trHeight w:val="454"/>
        </w:trPr>
        <w:tc>
          <w:tcPr>
            <w:tcW w:w="225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32C0C8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48</w:t>
            </w:r>
          </w:p>
        </w:tc>
        <w:tc>
          <w:tcPr>
            <w:tcW w:w="225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BE87F5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25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16900B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5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44D78D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19FC1791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720D3DD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416CBC5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 comunicação enquanto interação simbólica; aspectos históricos das teorias do signo: semiologia e semiótica; semiótica da linguagem: significante e significado; semiótica da imagem: signo, objeto e interpretante; processos de construção de sentido: discurso, narrativa jornalística e ideologia; análise semiótica de conteúdos jornalísticos: textuais, sonoros e imagéticos.</w:t>
      </w:r>
    </w:p>
    <w:p w14:paraId="03826DF0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tbl>
      <w:tblPr>
        <w:tblStyle w:val="afffffffff6"/>
        <w:tblW w:w="94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55"/>
        <w:gridCol w:w="2355"/>
        <w:gridCol w:w="2355"/>
        <w:gridCol w:w="2355"/>
      </w:tblGrid>
      <w:tr w:rsidR="00047830" w:rsidRPr="00126477" w14:paraId="1585F033" w14:textId="77777777">
        <w:trPr>
          <w:trHeight w:val="454"/>
        </w:trPr>
        <w:tc>
          <w:tcPr>
            <w:tcW w:w="94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DC04E3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Telejornalismo</w:t>
            </w:r>
          </w:p>
        </w:tc>
      </w:tr>
      <w:tr w:rsidR="00047830" w:rsidRPr="00126477" w14:paraId="4DF18A83" w14:textId="77777777">
        <w:trPr>
          <w:trHeight w:val="454"/>
        </w:trPr>
        <w:tc>
          <w:tcPr>
            <w:tcW w:w="94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E5C81EF" w14:textId="77777777" w:rsidR="00047830" w:rsidRPr="00126477" w:rsidRDefault="00000000">
            <w:pPr>
              <w:ind w:firstLine="0"/>
              <w:jc w:val="left"/>
            </w:pPr>
            <w:r w:rsidRPr="00126477">
              <w:rPr>
                <w:b/>
              </w:rPr>
              <w:t>Unidade Acadêmica Ofertante:</w:t>
            </w:r>
            <w:r w:rsidRPr="00126477">
              <w:t xml:space="preserve"> Faculdade de Comunicação e Artes</w:t>
            </w:r>
          </w:p>
        </w:tc>
      </w:tr>
      <w:tr w:rsidR="00047830" w:rsidRPr="00126477" w14:paraId="41EA4B32" w14:textId="77777777">
        <w:trPr>
          <w:trHeight w:val="454"/>
        </w:trPr>
        <w:tc>
          <w:tcPr>
            <w:tcW w:w="942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65B918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7AF16F6D" w14:textId="77777777">
        <w:trPr>
          <w:trHeight w:val="454"/>
        </w:trPr>
        <w:tc>
          <w:tcPr>
            <w:tcW w:w="235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45399A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48</w:t>
            </w:r>
          </w:p>
        </w:tc>
        <w:tc>
          <w:tcPr>
            <w:tcW w:w="235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6396E8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35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45153D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35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F09EDB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1B4CA2A9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608DCD2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7D0C63AA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A TV e sua história; o jornalismo na TV: definição e conceitos; o telejornal, suas funções e métodos de produção; comportamento do repórter diante da câmera: postura, fala e movimentos; O Texto em TV: normas e aplicações; a reportagem de telejornal: princípios, equipamentos e prática; exercícios práticos. O zelo aos Direitos Humanos na cobertura televisiva. Produção e edição de boletins, notas peladas e cobertas e entrevistas para telejornais. Apresentação de telejornais. Atividades práticas. </w:t>
      </w:r>
    </w:p>
    <w:p w14:paraId="5F5868DE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f7"/>
        <w:tblW w:w="90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2250"/>
        <w:gridCol w:w="2250"/>
        <w:gridCol w:w="2250"/>
      </w:tblGrid>
      <w:tr w:rsidR="00047830" w:rsidRPr="00126477" w14:paraId="0D830FB4" w14:textId="77777777">
        <w:trPr>
          <w:trHeight w:val="454"/>
        </w:trPr>
        <w:tc>
          <w:tcPr>
            <w:tcW w:w="900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DBBED1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Teorias da Comunicação</w:t>
            </w:r>
            <w:r w:rsidRPr="00126477">
              <w:t xml:space="preserve"> </w:t>
            </w:r>
            <w:r w:rsidRPr="00126477">
              <w:rPr>
                <w:b/>
              </w:rPr>
              <w:t xml:space="preserve"> </w:t>
            </w:r>
          </w:p>
        </w:tc>
      </w:tr>
      <w:tr w:rsidR="00047830" w:rsidRPr="00126477" w14:paraId="6E2CF5E2" w14:textId="77777777">
        <w:trPr>
          <w:trHeight w:val="454"/>
        </w:trPr>
        <w:tc>
          <w:tcPr>
            <w:tcW w:w="900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7FE346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 xml:space="preserve">Unidade Acadêmica Ofertante: Faculdade de Comunicação e Artes </w:t>
            </w:r>
          </w:p>
        </w:tc>
      </w:tr>
      <w:tr w:rsidR="00047830" w:rsidRPr="00126477" w14:paraId="6AB12291" w14:textId="77777777">
        <w:trPr>
          <w:trHeight w:val="454"/>
        </w:trPr>
        <w:tc>
          <w:tcPr>
            <w:tcW w:w="900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DE1CE3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21C2568E" w14:textId="77777777">
        <w:trPr>
          <w:trHeight w:val="454"/>
        </w:trPr>
        <w:tc>
          <w:tcPr>
            <w:tcW w:w="225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88807E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5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5A483C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 </w:t>
            </w:r>
          </w:p>
        </w:tc>
        <w:tc>
          <w:tcPr>
            <w:tcW w:w="225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3607F7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5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80638E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377F4EA4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9F8C73D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48004AF2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Campo e objeto da comunicação. A centralidade do fenômeno comunicacional: o </w:t>
      </w:r>
      <w:proofErr w:type="spellStart"/>
      <w:r w:rsidRPr="00126477">
        <w:rPr>
          <w:sz w:val="22"/>
          <w:szCs w:val="22"/>
        </w:rPr>
        <w:t>ethos</w:t>
      </w:r>
      <w:proofErr w:type="spellEnd"/>
      <w:r w:rsidRPr="00126477">
        <w:rPr>
          <w:sz w:val="22"/>
          <w:szCs w:val="22"/>
        </w:rPr>
        <w:t xml:space="preserve"> mediatizado. A Escola de Chicago e a cidade como laboratório. Mass Communication </w:t>
      </w:r>
      <w:proofErr w:type="spellStart"/>
      <w:r w:rsidRPr="00126477">
        <w:rPr>
          <w:sz w:val="22"/>
          <w:szCs w:val="22"/>
        </w:rPr>
        <w:t>Research</w:t>
      </w:r>
      <w:proofErr w:type="spellEnd"/>
      <w:r w:rsidRPr="00126477">
        <w:rPr>
          <w:sz w:val="22"/>
          <w:szCs w:val="22"/>
        </w:rPr>
        <w:t xml:space="preserve">. Teoria Matemática da Comunicação. Teoria Crítica e Indústria Cultural. Economia Política da Comunicação. Comunicação e Cultura: Mediação e Mediatização. Interacionismo Simbólico. Estudos Culturais. Estruturalismo e pós-estruturalismo: a crítica da discursividade. A Escola de Toronto. Esfera Pública. Opinião Pública: </w:t>
      </w:r>
      <w:r w:rsidRPr="00126477">
        <w:rPr>
          <w:i/>
          <w:sz w:val="22"/>
          <w:szCs w:val="22"/>
        </w:rPr>
        <w:t>Agenda-setting</w:t>
      </w:r>
      <w:r w:rsidRPr="00126477">
        <w:rPr>
          <w:sz w:val="22"/>
          <w:szCs w:val="22"/>
        </w:rPr>
        <w:t xml:space="preserve"> e da Espiral do Silêncio. Questões críticas atuais em teorias da comunicação. </w:t>
      </w:r>
    </w:p>
    <w:p w14:paraId="4E48134F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3E199F08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f8"/>
        <w:tblW w:w="92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3"/>
        <w:gridCol w:w="2314"/>
        <w:gridCol w:w="2314"/>
        <w:gridCol w:w="2314"/>
      </w:tblGrid>
      <w:tr w:rsidR="00047830" w:rsidRPr="00126477" w14:paraId="5244C74A" w14:textId="77777777">
        <w:trPr>
          <w:trHeight w:val="454"/>
        </w:trPr>
        <w:tc>
          <w:tcPr>
            <w:tcW w:w="92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7F6CDD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COMPONENTE CURRICULAR: Teorias do Jornalismo</w:t>
            </w:r>
          </w:p>
        </w:tc>
      </w:tr>
      <w:tr w:rsidR="00047830" w:rsidRPr="00126477" w14:paraId="5C488D21" w14:textId="77777777">
        <w:trPr>
          <w:trHeight w:val="454"/>
        </w:trPr>
        <w:tc>
          <w:tcPr>
            <w:tcW w:w="92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39E55A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518C545F" w14:textId="77777777">
        <w:trPr>
          <w:trHeight w:val="454"/>
        </w:trPr>
        <w:tc>
          <w:tcPr>
            <w:tcW w:w="92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65B244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7ED201D1" w14:textId="77777777">
        <w:trPr>
          <w:trHeight w:val="454"/>
        </w:trPr>
        <w:tc>
          <w:tcPr>
            <w:tcW w:w="2313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F8D956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31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5A988E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 </w:t>
            </w:r>
          </w:p>
        </w:tc>
        <w:tc>
          <w:tcPr>
            <w:tcW w:w="231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3F5E2C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314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B08E1F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599CB280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B78B0D7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102507DE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Jornalismo como área de conhecimento; Etnografia do jornalismo, organização e rotinas produtivas das instituições jornalísticas; </w:t>
      </w:r>
      <w:proofErr w:type="spellStart"/>
      <w:r w:rsidRPr="00126477">
        <w:rPr>
          <w:sz w:val="22"/>
          <w:szCs w:val="22"/>
        </w:rPr>
        <w:t>Newsmaking</w:t>
      </w:r>
      <w:proofErr w:type="spellEnd"/>
      <w:r w:rsidRPr="00126477">
        <w:rPr>
          <w:sz w:val="22"/>
          <w:szCs w:val="22"/>
        </w:rPr>
        <w:t xml:space="preserve">; Critérios de Noticiabilidade e Valores Notícia; Cultura profissional e a comunidade interpretativa dos jornalistas; Teorias e conceitos: Teoria do Espelho; </w:t>
      </w:r>
      <w:proofErr w:type="spellStart"/>
      <w:r w:rsidRPr="00126477">
        <w:rPr>
          <w:sz w:val="22"/>
          <w:szCs w:val="22"/>
        </w:rPr>
        <w:t>Gatekeeping</w:t>
      </w:r>
      <w:proofErr w:type="spellEnd"/>
      <w:r w:rsidRPr="00126477">
        <w:rPr>
          <w:sz w:val="22"/>
          <w:szCs w:val="22"/>
        </w:rPr>
        <w:t xml:space="preserve"> e </w:t>
      </w:r>
      <w:proofErr w:type="spellStart"/>
      <w:r w:rsidRPr="00126477">
        <w:rPr>
          <w:sz w:val="22"/>
          <w:szCs w:val="22"/>
        </w:rPr>
        <w:t>Gatewatching</w:t>
      </w:r>
      <w:proofErr w:type="spellEnd"/>
      <w:r w:rsidRPr="00126477">
        <w:rPr>
          <w:sz w:val="22"/>
          <w:szCs w:val="22"/>
        </w:rPr>
        <w:t xml:space="preserve">; os Constrangimentos Organizacionais; Os </w:t>
      </w:r>
      <w:proofErr w:type="spellStart"/>
      <w:r w:rsidRPr="00126477">
        <w:rPr>
          <w:sz w:val="22"/>
          <w:szCs w:val="22"/>
        </w:rPr>
        <w:t>pólos</w:t>
      </w:r>
      <w:proofErr w:type="spellEnd"/>
      <w:r w:rsidRPr="00126477">
        <w:rPr>
          <w:sz w:val="22"/>
          <w:szCs w:val="22"/>
        </w:rPr>
        <w:t xml:space="preserve"> ideológicos e a ação política; Teorias construcionistas, estruturalistas e interacionistas da notícia; Decolonialidade e as epistemologias do sul na construção da notícia.</w:t>
      </w:r>
    </w:p>
    <w:p w14:paraId="77AB8884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0AA12AFD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tbl>
      <w:tblPr>
        <w:tblStyle w:val="afffffffff9"/>
        <w:tblW w:w="9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7"/>
        <w:gridCol w:w="2258"/>
        <w:gridCol w:w="2257"/>
        <w:gridCol w:w="2258"/>
      </w:tblGrid>
      <w:tr w:rsidR="00047830" w:rsidRPr="00126477" w14:paraId="2BD41991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3FAE94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Trabalho de Conclusão de Curso I</w:t>
            </w:r>
          </w:p>
        </w:tc>
      </w:tr>
      <w:tr w:rsidR="00047830" w:rsidRPr="00126477" w14:paraId="3E8B4B4D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E5A22D" w14:textId="77777777" w:rsidR="00047830" w:rsidRPr="00126477" w:rsidRDefault="00000000">
            <w:pPr>
              <w:ind w:firstLine="0"/>
              <w:jc w:val="left"/>
            </w:pPr>
            <w:r w:rsidRPr="00126477">
              <w:rPr>
                <w:b/>
              </w:rPr>
              <w:t>Unidade Acadêmica Ofertante:</w:t>
            </w:r>
            <w:r w:rsidRPr="00126477">
              <w:t xml:space="preserve"> Faculdade de Comunicação e Artes</w:t>
            </w:r>
          </w:p>
        </w:tc>
      </w:tr>
      <w:tr w:rsidR="00047830" w:rsidRPr="00126477" w14:paraId="75AE0E4F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0D4903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6D6043C1" w14:textId="77777777">
        <w:trPr>
          <w:trHeight w:val="454"/>
        </w:trPr>
        <w:tc>
          <w:tcPr>
            <w:tcW w:w="225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167D59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0</w:t>
            </w:r>
          </w:p>
        </w:tc>
        <w:tc>
          <w:tcPr>
            <w:tcW w:w="225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77A3F5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64</w:t>
            </w:r>
          </w:p>
        </w:tc>
        <w:tc>
          <w:tcPr>
            <w:tcW w:w="225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7DD215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5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954983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211431C9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1EC6AA70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468549E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Reunir e consolidar a </w:t>
      </w:r>
      <w:proofErr w:type="spellStart"/>
      <w:r w:rsidRPr="00126477">
        <w:rPr>
          <w:sz w:val="22"/>
          <w:szCs w:val="22"/>
        </w:rPr>
        <w:t>experiência</w:t>
      </w:r>
      <w:proofErr w:type="spellEnd"/>
      <w:r w:rsidRPr="00126477">
        <w:rPr>
          <w:sz w:val="22"/>
          <w:szCs w:val="22"/>
        </w:rPr>
        <w:t xml:space="preserve"> do aluno com os diversos </w:t>
      </w:r>
      <w:proofErr w:type="spellStart"/>
      <w:r w:rsidRPr="00126477">
        <w:rPr>
          <w:sz w:val="22"/>
          <w:szCs w:val="22"/>
        </w:rPr>
        <w:t>conteúdos</w:t>
      </w:r>
      <w:proofErr w:type="spellEnd"/>
      <w:r w:rsidRPr="00126477">
        <w:rPr>
          <w:sz w:val="22"/>
          <w:szCs w:val="22"/>
        </w:rPr>
        <w:t xml:space="preserve"> estudados durante o curso em um trabalho experimental ou de natureza </w:t>
      </w:r>
      <w:proofErr w:type="spellStart"/>
      <w:r w:rsidRPr="00126477">
        <w:rPr>
          <w:sz w:val="22"/>
          <w:szCs w:val="22"/>
        </w:rPr>
        <w:t>monográfica</w:t>
      </w:r>
      <w:proofErr w:type="spellEnd"/>
      <w:r w:rsidRPr="00126477">
        <w:rPr>
          <w:sz w:val="22"/>
          <w:szCs w:val="22"/>
        </w:rPr>
        <w:t xml:space="preserve"> devidamente acompanhado de seu memorial </w:t>
      </w:r>
      <w:proofErr w:type="spellStart"/>
      <w:r w:rsidRPr="00126477">
        <w:rPr>
          <w:sz w:val="22"/>
          <w:szCs w:val="22"/>
        </w:rPr>
        <w:t>descritivo-analítico</w:t>
      </w:r>
      <w:proofErr w:type="spellEnd"/>
      <w:r w:rsidRPr="00126477">
        <w:rPr>
          <w:sz w:val="22"/>
          <w:szCs w:val="22"/>
        </w:rPr>
        <w:t xml:space="preserve">. Atividade de natureza reflexiva, </w:t>
      </w:r>
      <w:proofErr w:type="spellStart"/>
      <w:r w:rsidRPr="00126477">
        <w:rPr>
          <w:sz w:val="22"/>
          <w:szCs w:val="22"/>
        </w:rPr>
        <w:t>analítica</w:t>
      </w:r>
      <w:proofErr w:type="spellEnd"/>
      <w:r w:rsidRPr="00126477">
        <w:rPr>
          <w:sz w:val="22"/>
          <w:szCs w:val="22"/>
        </w:rPr>
        <w:t xml:space="preserve"> e </w:t>
      </w:r>
      <w:proofErr w:type="spellStart"/>
      <w:r w:rsidRPr="00126477">
        <w:rPr>
          <w:sz w:val="22"/>
          <w:szCs w:val="22"/>
        </w:rPr>
        <w:t>técnica</w:t>
      </w:r>
      <w:proofErr w:type="spellEnd"/>
      <w:r w:rsidRPr="00126477">
        <w:rPr>
          <w:sz w:val="22"/>
          <w:szCs w:val="22"/>
        </w:rPr>
        <w:t xml:space="preserve"> que pode ser desenvolvida sob a forma de monografia (pesquisa </w:t>
      </w:r>
      <w:proofErr w:type="spellStart"/>
      <w:r w:rsidRPr="00126477">
        <w:rPr>
          <w:sz w:val="22"/>
          <w:szCs w:val="22"/>
        </w:rPr>
        <w:t>científica</w:t>
      </w:r>
      <w:proofErr w:type="spellEnd"/>
      <w:r w:rsidRPr="00126477">
        <w:rPr>
          <w:sz w:val="22"/>
          <w:szCs w:val="22"/>
        </w:rPr>
        <w:t xml:space="preserve">) ou de produto de natureza </w:t>
      </w:r>
      <w:proofErr w:type="spellStart"/>
      <w:r w:rsidRPr="00126477">
        <w:rPr>
          <w:sz w:val="22"/>
          <w:szCs w:val="22"/>
        </w:rPr>
        <w:t>técnico-artística</w:t>
      </w:r>
      <w:proofErr w:type="spellEnd"/>
      <w:r w:rsidRPr="00126477">
        <w:rPr>
          <w:sz w:val="22"/>
          <w:szCs w:val="22"/>
        </w:rPr>
        <w:t xml:space="preserve"> de </w:t>
      </w:r>
      <w:proofErr w:type="spellStart"/>
      <w:r w:rsidRPr="00126477">
        <w:rPr>
          <w:sz w:val="22"/>
          <w:szCs w:val="22"/>
        </w:rPr>
        <w:t>caráter</w:t>
      </w:r>
      <w:proofErr w:type="spellEnd"/>
      <w:r w:rsidRPr="00126477">
        <w:rPr>
          <w:sz w:val="22"/>
          <w:szCs w:val="22"/>
        </w:rPr>
        <w:t xml:space="preserve"> estritamente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: Trabalhos </w:t>
      </w:r>
      <w:proofErr w:type="spellStart"/>
      <w:r w:rsidRPr="00126477">
        <w:rPr>
          <w:sz w:val="22"/>
          <w:szCs w:val="22"/>
        </w:rPr>
        <w:t>monográficos</w:t>
      </w:r>
      <w:proofErr w:type="spellEnd"/>
      <w:r w:rsidRPr="00126477">
        <w:rPr>
          <w:sz w:val="22"/>
          <w:szCs w:val="22"/>
        </w:rPr>
        <w:t xml:space="preserve">; Revista; Jornal; Livro Reportagem; Site de </w:t>
      </w:r>
      <w:proofErr w:type="spellStart"/>
      <w:r w:rsidRPr="00126477">
        <w:rPr>
          <w:sz w:val="22"/>
          <w:szCs w:val="22"/>
        </w:rPr>
        <w:t>conteúdo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; Portal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; Reportagem </w:t>
      </w:r>
      <w:proofErr w:type="spellStart"/>
      <w:r w:rsidRPr="00126477">
        <w:rPr>
          <w:sz w:val="22"/>
          <w:szCs w:val="22"/>
        </w:rPr>
        <w:t>multimídia</w:t>
      </w:r>
      <w:proofErr w:type="spellEnd"/>
      <w:r w:rsidRPr="00126477">
        <w:rPr>
          <w:sz w:val="22"/>
          <w:szCs w:val="22"/>
        </w:rPr>
        <w:t xml:space="preserve">; Programa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 de </w:t>
      </w:r>
      <w:proofErr w:type="spellStart"/>
      <w:r w:rsidRPr="00126477">
        <w:rPr>
          <w:sz w:val="22"/>
          <w:szCs w:val="22"/>
        </w:rPr>
        <w:t>rádio</w:t>
      </w:r>
      <w:proofErr w:type="spellEnd"/>
      <w:r w:rsidRPr="00126477">
        <w:rPr>
          <w:sz w:val="22"/>
          <w:szCs w:val="22"/>
        </w:rPr>
        <w:t xml:space="preserve">; Programa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 de TV; </w:t>
      </w:r>
      <w:proofErr w:type="spellStart"/>
      <w:r w:rsidRPr="00126477">
        <w:rPr>
          <w:sz w:val="22"/>
          <w:szCs w:val="22"/>
        </w:rPr>
        <w:t>Documentário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Radiofônico</w:t>
      </w:r>
      <w:proofErr w:type="spellEnd"/>
      <w:r w:rsidRPr="00126477">
        <w:rPr>
          <w:sz w:val="22"/>
          <w:szCs w:val="22"/>
        </w:rPr>
        <w:t xml:space="preserve">; </w:t>
      </w:r>
      <w:proofErr w:type="spellStart"/>
      <w:r w:rsidRPr="00126477">
        <w:rPr>
          <w:sz w:val="22"/>
          <w:szCs w:val="22"/>
        </w:rPr>
        <w:t>Documentário</w:t>
      </w:r>
      <w:proofErr w:type="spellEnd"/>
      <w:r w:rsidRPr="00126477">
        <w:rPr>
          <w:sz w:val="22"/>
          <w:szCs w:val="22"/>
        </w:rPr>
        <w:t xml:space="preserve"> televisivo; </w:t>
      </w:r>
      <w:proofErr w:type="spellStart"/>
      <w:r w:rsidRPr="00126477">
        <w:rPr>
          <w:sz w:val="22"/>
          <w:szCs w:val="22"/>
        </w:rPr>
        <w:t>Conteúdo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 para celular e </w:t>
      </w:r>
      <w:proofErr w:type="spellStart"/>
      <w:r w:rsidRPr="00126477">
        <w:rPr>
          <w:sz w:val="22"/>
          <w:szCs w:val="22"/>
        </w:rPr>
        <w:t>mídia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móvel</w:t>
      </w:r>
      <w:proofErr w:type="spellEnd"/>
      <w:r w:rsidRPr="00126477">
        <w:rPr>
          <w:sz w:val="22"/>
          <w:szCs w:val="22"/>
        </w:rPr>
        <w:t xml:space="preserve">; </w:t>
      </w:r>
      <w:proofErr w:type="spellStart"/>
      <w:r w:rsidRPr="00126477">
        <w:rPr>
          <w:sz w:val="22"/>
          <w:szCs w:val="22"/>
        </w:rPr>
        <w:t>Conteúdo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 para Tablets. </w:t>
      </w:r>
    </w:p>
    <w:p w14:paraId="0271EEA1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sz w:val="22"/>
          <w:szCs w:val="22"/>
        </w:rPr>
        <w:tab/>
      </w:r>
      <w:r w:rsidRPr="00126477">
        <w:rPr>
          <w:sz w:val="22"/>
          <w:szCs w:val="22"/>
        </w:rPr>
        <w:tab/>
      </w:r>
      <w:r w:rsidRPr="00126477">
        <w:rPr>
          <w:sz w:val="22"/>
          <w:szCs w:val="22"/>
        </w:rPr>
        <w:tab/>
      </w:r>
      <w:r w:rsidRPr="00126477">
        <w:rPr>
          <w:sz w:val="22"/>
          <w:szCs w:val="22"/>
        </w:rPr>
        <w:tab/>
      </w:r>
      <w:r w:rsidRPr="00126477">
        <w:rPr>
          <w:b/>
          <w:sz w:val="22"/>
          <w:szCs w:val="22"/>
        </w:rPr>
        <w:t xml:space="preserve"> </w:t>
      </w:r>
    </w:p>
    <w:p w14:paraId="67DC4EAF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tbl>
      <w:tblPr>
        <w:tblStyle w:val="afffffffffa"/>
        <w:tblW w:w="90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7"/>
        <w:gridCol w:w="2258"/>
        <w:gridCol w:w="2257"/>
        <w:gridCol w:w="2258"/>
      </w:tblGrid>
      <w:tr w:rsidR="00047830" w:rsidRPr="00126477" w14:paraId="2A0320ED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9C3724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Trabalho de Conclusão de Curso II</w:t>
            </w:r>
          </w:p>
        </w:tc>
      </w:tr>
      <w:tr w:rsidR="00047830" w:rsidRPr="00126477" w14:paraId="4F550F08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512DA7F" w14:textId="77777777" w:rsidR="00047830" w:rsidRPr="00126477" w:rsidRDefault="00000000">
            <w:pPr>
              <w:ind w:firstLine="0"/>
              <w:jc w:val="left"/>
            </w:pPr>
            <w:r w:rsidRPr="00126477">
              <w:rPr>
                <w:b/>
              </w:rPr>
              <w:lastRenderedPageBreak/>
              <w:t>Unidade Acadêmica Ofertante:</w:t>
            </w:r>
            <w:r w:rsidRPr="00126477">
              <w:t xml:space="preserve"> Faculdade de Comunicação e Artes</w:t>
            </w:r>
          </w:p>
        </w:tc>
      </w:tr>
      <w:tr w:rsidR="00047830" w:rsidRPr="00126477" w14:paraId="4ABF8161" w14:textId="77777777">
        <w:trPr>
          <w:trHeight w:val="454"/>
        </w:trPr>
        <w:tc>
          <w:tcPr>
            <w:tcW w:w="9030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D2E780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192h</w:t>
            </w:r>
          </w:p>
        </w:tc>
      </w:tr>
      <w:tr w:rsidR="00047830" w:rsidRPr="00126477" w14:paraId="4A0A61FD" w14:textId="77777777">
        <w:trPr>
          <w:trHeight w:val="454"/>
        </w:trPr>
        <w:tc>
          <w:tcPr>
            <w:tcW w:w="225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FD3421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0</w:t>
            </w:r>
          </w:p>
        </w:tc>
        <w:tc>
          <w:tcPr>
            <w:tcW w:w="225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69BAD7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192</w:t>
            </w:r>
          </w:p>
        </w:tc>
        <w:tc>
          <w:tcPr>
            <w:tcW w:w="2257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D59CBA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5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8E5917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0B5E05FF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3118CE5F" w14:textId="77777777" w:rsidR="00047830" w:rsidRPr="00126477" w:rsidRDefault="00000000">
      <w:pPr>
        <w:spacing w:after="0" w:line="240" w:lineRule="auto"/>
        <w:ind w:firstLine="0"/>
        <w:rPr>
          <w:b/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1FB1D7F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Reunir e consolidar a </w:t>
      </w:r>
      <w:proofErr w:type="spellStart"/>
      <w:r w:rsidRPr="00126477">
        <w:rPr>
          <w:sz w:val="22"/>
          <w:szCs w:val="22"/>
        </w:rPr>
        <w:t>experiência</w:t>
      </w:r>
      <w:proofErr w:type="spellEnd"/>
      <w:r w:rsidRPr="00126477">
        <w:rPr>
          <w:sz w:val="22"/>
          <w:szCs w:val="22"/>
        </w:rPr>
        <w:t xml:space="preserve"> do aluno com os diversos </w:t>
      </w:r>
      <w:proofErr w:type="spellStart"/>
      <w:r w:rsidRPr="00126477">
        <w:rPr>
          <w:sz w:val="22"/>
          <w:szCs w:val="22"/>
        </w:rPr>
        <w:t>conteúdos</w:t>
      </w:r>
      <w:proofErr w:type="spellEnd"/>
      <w:r w:rsidRPr="00126477">
        <w:rPr>
          <w:sz w:val="22"/>
          <w:szCs w:val="22"/>
        </w:rPr>
        <w:t xml:space="preserve"> estudados durante o curso em um trabalho experimental ou de natureza </w:t>
      </w:r>
      <w:proofErr w:type="spellStart"/>
      <w:r w:rsidRPr="00126477">
        <w:rPr>
          <w:sz w:val="22"/>
          <w:szCs w:val="22"/>
        </w:rPr>
        <w:t>monográfica</w:t>
      </w:r>
      <w:proofErr w:type="spellEnd"/>
      <w:r w:rsidRPr="00126477">
        <w:rPr>
          <w:sz w:val="22"/>
          <w:szCs w:val="22"/>
        </w:rPr>
        <w:t xml:space="preserve"> devidamente acompanhado de seu memorial </w:t>
      </w:r>
      <w:proofErr w:type="spellStart"/>
      <w:r w:rsidRPr="00126477">
        <w:rPr>
          <w:sz w:val="22"/>
          <w:szCs w:val="22"/>
        </w:rPr>
        <w:t>descritivo-analítico</w:t>
      </w:r>
      <w:proofErr w:type="spellEnd"/>
      <w:r w:rsidRPr="00126477">
        <w:rPr>
          <w:sz w:val="22"/>
          <w:szCs w:val="22"/>
        </w:rPr>
        <w:t xml:space="preserve">. Atividade de natureza reflexiva, </w:t>
      </w:r>
      <w:proofErr w:type="spellStart"/>
      <w:r w:rsidRPr="00126477">
        <w:rPr>
          <w:sz w:val="22"/>
          <w:szCs w:val="22"/>
        </w:rPr>
        <w:t>analítica</w:t>
      </w:r>
      <w:proofErr w:type="spellEnd"/>
      <w:r w:rsidRPr="00126477">
        <w:rPr>
          <w:sz w:val="22"/>
          <w:szCs w:val="22"/>
        </w:rPr>
        <w:t xml:space="preserve"> e </w:t>
      </w:r>
      <w:proofErr w:type="spellStart"/>
      <w:r w:rsidRPr="00126477">
        <w:rPr>
          <w:sz w:val="22"/>
          <w:szCs w:val="22"/>
        </w:rPr>
        <w:t>técnica</w:t>
      </w:r>
      <w:proofErr w:type="spellEnd"/>
      <w:r w:rsidRPr="00126477">
        <w:rPr>
          <w:sz w:val="22"/>
          <w:szCs w:val="22"/>
        </w:rPr>
        <w:t xml:space="preserve"> que pode ser desenvolvida sob a forma de monografia (pesquisa </w:t>
      </w:r>
      <w:proofErr w:type="spellStart"/>
      <w:r w:rsidRPr="00126477">
        <w:rPr>
          <w:sz w:val="22"/>
          <w:szCs w:val="22"/>
        </w:rPr>
        <w:t>científica</w:t>
      </w:r>
      <w:proofErr w:type="spellEnd"/>
      <w:r w:rsidRPr="00126477">
        <w:rPr>
          <w:sz w:val="22"/>
          <w:szCs w:val="22"/>
        </w:rPr>
        <w:t xml:space="preserve">) ou de produto de natureza </w:t>
      </w:r>
      <w:proofErr w:type="spellStart"/>
      <w:r w:rsidRPr="00126477">
        <w:rPr>
          <w:sz w:val="22"/>
          <w:szCs w:val="22"/>
        </w:rPr>
        <w:t>técnico-artística</w:t>
      </w:r>
      <w:proofErr w:type="spellEnd"/>
      <w:r w:rsidRPr="00126477">
        <w:rPr>
          <w:sz w:val="22"/>
          <w:szCs w:val="22"/>
        </w:rPr>
        <w:t xml:space="preserve"> de </w:t>
      </w:r>
      <w:proofErr w:type="spellStart"/>
      <w:r w:rsidRPr="00126477">
        <w:rPr>
          <w:sz w:val="22"/>
          <w:szCs w:val="22"/>
        </w:rPr>
        <w:t>caráter</w:t>
      </w:r>
      <w:proofErr w:type="spellEnd"/>
      <w:r w:rsidRPr="00126477">
        <w:rPr>
          <w:sz w:val="22"/>
          <w:szCs w:val="22"/>
        </w:rPr>
        <w:t xml:space="preserve"> estritamente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: Trabalhos </w:t>
      </w:r>
      <w:proofErr w:type="spellStart"/>
      <w:r w:rsidRPr="00126477">
        <w:rPr>
          <w:sz w:val="22"/>
          <w:szCs w:val="22"/>
        </w:rPr>
        <w:t>monográficos</w:t>
      </w:r>
      <w:proofErr w:type="spellEnd"/>
      <w:r w:rsidRPr="00126477">
        <w:rPr>
          <w:sz w:val="22"/>
          <w:szCs w:val="22"/>
        </w:rPr>
        <w:t xml:space="preserve">; Revista; Jornal; Livro Reportagem; Site de </w:t>
      </w:r>
      <w:proofErr w:type="spellStart"/>
      <w:r w:rsidRPr="00126477">
        <w:rPr>
          <w:sz w:val="22"/>
          <w:szCs w:val="22"/>
        </w:rPr>
        <w:t>conteúdo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; Portal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; Reportagem </w:t>
      </w:r>
      <w:proofErr w:type="spellStart"/>
      <w:r w:rsidRPr="00126477">
        <w:rPr>
          <w:sz w:val="22"/>
          <w:szCs w:val="22"/>
        </w:rPr>
        <w:t>multimídia</w:t>
      </w:r>
      <w:proofErr w:type="spellEnd"/>
      <w:r w:rsidRPr="00126477">
        <w:rPr>
          <w:sz w:val="22"/>
          <w:szCs w:val="22"/>
        </w:rPr>
        <w:t xml:space="preserve">; Programa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 de </w:t>
      </w:r>
      <w:proofErr w:type="spellStart"/>
      <w:r w:rsidRPr="00126477">
        <w:rPr>
          <w:sz w:val="22"/>
          <w:szCs w:val="22"/>
        </w:rPr>
        <w:t>rádio</w:t>
      </w:r>
      <w:proofErr w:type="spellEnd"/>
      <w:r w:rsidRPr="00126477">
        <w:rPr>
          <w:sz w:val="22"/>
          <w:szCs w:val="22"/>
        </w:rPr>
        <w:t xml:space="preserve">; Programa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 de TV; </w:t>
      </w:r>
      <w:proofErr w:type="spellStart"/>
      <w:r w:rsidRPr="00126477">
        <w:rPr>
          <w:sz w:val="22"/>
          <w:szCs w:val="22"/>
        </w:rPr>
        <w:t>Documentário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Radiofônico</w:t>
      </w:r>
      <w:proofErr w:type="spellEnd"/>
      <w:r w:rsidRPr="00126477">
        <w:rPr>
          <w:sz w:val="22"/>
          <w:szCs w:val="22"/>
        </w:rPr>
        <w:t xml:space="preserve">; </w:t>
      </w:r>
      <w:proofErr w:type="spellStart"/>
      <w:r w:rsidRPr="00126477">
        <w:rPr>
          <w:sz w:val="22"/>
          <w:szCs w:val="22"/>
        </w:rPr>
        <w:t>Documentário</w:t>
      </w:r>
      <w:proofErr w:type="spellEnd"/>
      <w:r w:rsidRPr="00126477">
        <w:rPr>
          <w:sz w:val="22"/>
          <w:szCs w:val="22"/>
        </w:rPr>
        <w:t xml:space="preserve"> televisivo; </w:t>
      </w:r>
      <w:proofErr w:type="spellStart"/>
      <w:r w:rsidRPr="00126477">
        <w:rPr>
          <w:sz w:val="22"/>
          <w:szCs w:val="22"/>
        </w:rPr>
        <w:t>Conteúdo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 para celular e </w:t>
      </w:r>
      <w:proofErr w:type="spellStart"/>
      <w:r w:rsidRPr="00126477">
        <w:rPr>
          <w:sz w:val="22"/>
          <w:szCs w:val="22"/>
        </w:rPr>
        <w:t>mídia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móvel</w:t>
      </w:r>
      <w:proofErr w:type="spellEnd"/>
      <w:r w:rsidRPr="00126477">
        <w:rPr>
          <w:sz w:val="22"/>
          <w:szCs w:val="22"/>
        </w:rPr>
        <w:t xml:space="preserve">; </w:t>
      </w:r>
      <w:proofErr w:type="spellStart"/>
      <w:r w:rsidRPr="00126477">
        <w:rPr>
          <w:sz w:val="22"/>
          <w:szCs w:val="22"/>
        </w:rPr>
        <w:t>Conteúdo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jornalístico</w:t>
      </w:r>
      <w:proofErr w:type="spellEnd"/>
      <w:r w:rsidRPr="00126477">
        <w:rPr>
          <w:sz w:val="22"/>
          <w:szCs w:val="22"/>
        </w:rPr>
        <w:t xml:space="preserve"> para Tablets. </w:t>
      </w:r>
    </w:p>
    <w:p w14:paraId="04B72D8C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025B0F48" w14:textId="77777777" w:rsidR="00047830" w:rsidRPr="00126477" w:rsidRDefault="00047830">
      <w:pPr>
        <w:spacing w:after="0" w:line="240" w:lineRule="auto"/>
        <w:ind w:firstLine="0"/>
        <w:jc w:val="center"/>
        <w:rPr>
          <w:b/>
        </w:rPr>
      </w:pPr>
    </w:p>
    <w:p w14:paraId="7A65F234" w14:textId="77777777" w:rsidR="00047830" w:rsidRPr="00126477" w:rsidRDefault="00000000">
      <w:pPr>
        <w:spacing w:after="0" w:line="240" w:lineRule="auto"/>
        <w:ind w:firstLine="0"/>
        <w:jc w:val="center"/>
        <w:rPr>
          <w:b/>
        </w:rPr>
      </w:pPr>
      <w:r w:rsidRPr="00126477">
        <w:rPr>
          <w:b/>
        </w:rPr>
        <w:t>OPTATIVAS</w:t>
      </w:r>
    </w:p>
    <w:p w14:paraId="3409A5D0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712ADCC6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b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70419823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4648B5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Administração pública para Jornalistas</w:t>
            </w:r>
          </w:p>
        </w:tc>
      </w:tr>
      <w:tr w:rsidR="00047830" w:rsidRPr="00126477" w14:paraId="1B0B31BE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F765E4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Administração (FACC)</w:t>
            </w:r>
          </w:p>
        </w:tc>
      </w:tr>
      <w:tr w:rsidR="00047830" w:rsidRPr="00126477" w14:paraId="278FE743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780141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3F569C65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6A7C98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DEC531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E3C283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4DEB87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78BAA442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B3C6274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4699B3F6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Princípios básicos de administração pública. Impostos e taxas municipais; terceirização; Auditoria; Lei de Responsabilidade Fiscal; Planejamento e orçamento; LDO; Planos plurianuais; Receita pública; Despesa pública; Dívida, endividamento público e gestão patrimonial; Instrumentos de transparência; Prestação de contas e fiscalização da gestão.</w:t>
      </w:r>
    </w:p>
    <w:p w14:paraId="1199CA93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53FD1396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c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2CA60C18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EE5457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Antropologia urbana</w:t>
            </w:r>
          </w:p>
        </w:tc>
      </w:tr>
      <w:tr w:rsidR="00047830" w:rsidRPr="00126477" w14:paraId="774F17A1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92ABAD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 xml:space="preserve">Unidade Acadêmica Ofertante: Departamento de Antropologia (ICHS) </w:t>
            </w:r>
          </w:p>
        </w:tc>
      </w:tr>
      <w:tr w:rsidR="00047830" w:rsidRPr="00126477" w14:paraId="35DC7703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4A84F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Carga horária total: 64h</w:t>
            </w:r>
          </w:p>
        </w:tc>
      </w:tr>
      <w:tr w:rsidR="00047830" w:rsidRPr="00126477" w14:paraId="1D014298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5CE822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E64311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4BC232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09DB3A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5464748B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CD7E29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711CC2D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Introdução ao estudo das chamadas “sociedades complexas” e suas tradições culturais. Tópicos: a) família, parentesco e relações de gênero; b) migração e urbanização; c) trabalho e lazer; d) movimentos sociais urbanos. Processo de globalização e a dinâmica de integração regional em curso.</w:t>
      </w:r>
    </w:p>
    <w:p w14:paraId="776BF2AB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0349836F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d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675340F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643EFC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Crítica Literária</w:t>
            </w:r>
          </w:p>
        </w:tc>
      </w:tr>
      <w:tr w:rsidR="00047830" w:rsidRPr="00126477" w14:paraId="46D70403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FF0757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 xml:space="preserve">Unidade Acadêmica Ofertante: Instituto de Linguagens (IL) </w:t>
            </w:r>
          </w:p>
        </w:tc>
      </w:tr>
      <w:tr w:rsidR="00047830" w:rsidRPr="00126477" w14:paraId="40FC3D2B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1C1C05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0F803E68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7C36E9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F776EA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3DBD80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3FC421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5E6CB49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42118F81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36BB157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Estudo de correntes representativas da reflexão crítico–teórica sobre o texto literário, do século XIX à atualidade. Leitura de análises apoiadas nas principais correntes críticas.</w:t>
      </w:r>
    </w:p>
    <w:p w14:paraId="42343D25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tbl>
      <w:tblPr>
        <w:tblStyle w:val="afffffffffe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37EE7311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91A7B0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Direitos humanos e Serviço Social</w:t>
            </w:r>
          </w:p>
        </w:tc>
      </w:tr>
      <w:tr w:rsidR="00047830" w:rsidRPr="00126477" w14:paraId="7895BEE4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1C11D8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Serviço Social (ICHS)</w:t>
            </w:r>
          </w:p>
        </w:tc>
      </w:tr>
      <w:tr w:rsidR="00047830" w:rsidRPr="00126477" w14:paraId="79B562D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3C939A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D2ECA02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E9E455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8D64C0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2EADD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9CECA2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7088844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4D6074D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8702C2A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As abordagens sobre direitos humanos. Trajetórias sócio-históricas dos direitos humanos na modernidade. A universalidade, interdependência e indivisibilidade dos direitos humanos. As lutas pelos direitos humanos no Brasil. Programa Nacional de Direitos Humanos e sua interface com as políticas públicas e sociais. As violações cotidianas dos direitos humanos no Brasil, processos, práticas e sujeitos. Os direitos dos animais e da terra na perspectiva da Educação Ambiental. Serviço social e Direitos Humanos.</w:t>
      </w:r>
    </w:p>
    <w:p w14:paraId="525AED9F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lastRenderedPageBreak/>
        <w:t xml:space="preserve"> </w:t>
      </w:r>
    </w:p>
    <w:p w14:paraId="055AC69B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3DA02DC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681D39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Entrevista em Jornalismo</w:t>
            </w:r>
          </w:p>
        </w:tc>
      </w:tr>
      <w:tr w:rsidR="00047830" w:rsidRPr="00126477" w14:paraId="1598686D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5096C9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590F8D4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2EAE99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490155AF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4ABFE0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16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53D9B4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77ABDD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AD2EE0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5340F2B0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DAB3B27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2D09329E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 entrevista jornalística. Técnicas de condução e produção da entrevista. As diversas modalidades e formatos da entrevista. A entrevista como base da notícia e da reportagem. Revisão dos conceitos da entrevista. A entrevista nas diversas mídias. Exige prática.</w:t>
      </w:r>
    </w:p>
    <w:p w14:paraId="54E79D28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5484E57E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0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7E8E6372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964E41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Estatística aplicada às Ciências Sociais</w:t>
            </w:r>
          </w:p>
        </w:tc>
      </w:tr>
      <w:tr w:rsidR="00047830" w:rsidRPr="00126477" w14:paraId="476BCBA0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78A159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Sociologia e Ciência Política (ICHS)</w:t>
            </w:r>
          </w:p>
        </w:tc>
      </w:tr>
      <w:tr w:rsidR="00047830" w:rsidRPr="00126477" w14:paraId="0E00ECE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D6F9DA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120B6875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48D722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161DF6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2C4F91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995C74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5AB30CAC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1F9F6DB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D7FF74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População e amostras. Levantamento e apuração de dados. Dados registrados e não registrados: censo e estimativa de população. Descrição de dados amostrais: tabelas, gráficos, medidas de posição e de variabilidade. Noções elementares de probabilidade. Análise de uma distribuição de frequência de natureza qualitativa: coeficientes e índices mais usados. Elementos de demografia.</w:t>
      </w:r>
    </w:p>
    <w:p w14:paraId="013DBF07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tbl>
      <w:tblPr>
        <w:tblStyle w:val="affffffffff1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09F3498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D6226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Estudos afro-brasileiros</w:t>
            </w:r>
          </w:p>
        </w:tc>
      </w:tr>
      <w:tr w:rsidR="00047830" w:rsidRPr="00126477" w14:paraId="3E2C1D4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558792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Sociologia e Ciência Política (ICHS)</w:t>
            </w:r>
          </w:p>
        </w:tc>
      </w:tr>
      <w:tr w:rsidR="00047830" w:rsidRPr="00126477" w14:paraId="0521E46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D6C771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25BFDD27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04439F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lastRenderedPageBreak/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4702D1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E7FABD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2EF69F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C93E727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1178FAB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FEF7E6B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 escravidão e as populações africanas no processo de formação da sociedade e da cultura brasileiras. Sociedade plural, racismo e “democracia racial” no Brasil. Principais interpretações sobre o lugar das culturas e religiões afro-brasileiras no cenário nacional. Os modelos de religiosidade e as expressões culturais afro-brasileiras; suas estratégias e contextos sócio-políticos. Relações raciais e identidades sociais.</w:t>
      </w:r>
    </w:p>
    <w:p w14:paraId="01D1ACE9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63E3188B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2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79C75982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A318BA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Etnologia Indígena</w:t>
            </w:r>
          </w:p>
        </w:tc>
      </w:tr>
      <w:tr w:rsidR="00047830" w:rsidRPr="00126477" w14:paraId="7ADE6CD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FC1DA3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Antropologia (ICHS)</w:t>
            </w:r>
          </w:p>
        </w:tc>
      </w:tr>
      <w:tr w:rsidR="00047830" w:rsidRPr="00126477" w14:paraId="6F12FC0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20258B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EC63E6E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65BDA0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CC7589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69D845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3EB23B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7655F413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5A816F3E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32957E8F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Estudo das sociedades e culturas indígenas brasileiras, com especial atenção às regiões Centro-Oeste e amazônica, destacando os modelos </w:t>
      </w:r>
      <w:proofErr w:type="spellStart"/>
      <w:r w:rsidRPr="00126477">
        <w:rPr>
          <w:sz w:val="22"/>
          <w:szCs w:val="22"/>
        </w:rPr>
        <w:t>sócio-culturais</w:t>
      </w:r>
      <w:proofErr w:type="spellEnd"/>
      <w:r w:rsidRPr="00126477">
        <w:rPr>
          <w:sz w:val="22"/>
          <w:szCs w:val="22"/>
        </w:rPr>
        <w:t>, as relações com o meio ambiente e o contexto interétnico. Serão abordadas as políticas do Estado nacional relativas às minorias indígenas.</w:t>
      </w:r>
    </w:p>
    <w:p w14:paraId="2C24F00B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tbl>
      <w:tblPr>
        <w:tblStyle w:val="affffffffff3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129E4BE3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019A36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Geografia de Mato Grosso</w:t>
            </w:r>
          </w:p>
        </w:tc>
      </w:tr>
      <w:tr w:rsidR="00047830" w:rsidRPr="00126477" w14:paraId="59F2D91F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DD1F00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Geografia (IGHD)</w:t>
            </w:r>
          </w:p>
        </w:tc>
      </w:tr>
      <w:tr w:rsidR="00047830" w:rsidRPr="00126477" w14:paraId="596983A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4804F2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EDBB476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FEC7A8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E2482B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9B7E79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F3BA95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2DA6EE82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818AA52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654AF55C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 formação do território mato-grossense. Os aspectos geopolíticos. A importância do clima e do meio físico no processo de ocupação do estado. Os fluxos migratórios. Mato Grosso no contexto da divisão regional do Brasil. A emancipação de municípios: causas e efeitos. Os processos fundiários e agrários. Os centros polarizadores do estado. Agropecuária e Agronegócio. A Questão Ambiental. A produção de energia. Programas de Desenvolvimento do Estado de Mato Grosso. A logística do transporte e a saída para o Pacífico. As relações comerciais.</w:t>
      </w:r>
    </w:p>
    <w:p w14:paraId="07B3C815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4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469CB43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70F723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Gestão Ambiental</w:t>
            </w:r>
          </w:p>
        </w:tc>
      </w:tr>
      <w:tr w:rsidR="00047830" w:rsidRPr="00126477" w14:paraId="034680C8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4BA89D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Agronomia (FAAZ)</w:t>
            </w:r>
          </w:p>
        </w:tc>
      </w:tr>
      <w:tr w:rsidR="00047830" w:rsidRPr="00126477" w14:paraId="6D624C9E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2C7285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6A1EB010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F224C2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1D0264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959F90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BB2EC4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36553AF7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EC3F7CF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3F06B77C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Recursos naturais e sistemas agrícolas. Conflitos de uso dos recursos naturais envolvidos nas atividades agrícolas. Tratamento dos resíduos gerados nas atividades agrícolas. Reciclagem. Norma NBR 10004/04. Aspectos e impactos ambientais, diagnóstico ambiental para EIA – RIMA. Mensuração de impactos ambientais, matriz de prioridade e severidade. Planejamento para o desenvolvimento ambiental. Perícias e auditorias ambientais. ISO 14001. Análise econômica do meio ambiente, teoria das externalidades. Créditos de carbono. Indicadores ambientais. Política nacional do meio ambiente e seus instrumentos de proteção ambiental. Áreas de preservação permanente (APP), áreas de reserva legal (ARL).</w:t>
      </w:r>
    </w:p>
    <w:p w14:paraId="7FB9F07A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5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380B2DA2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B4B6FC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História de Mato Grosso</w:t>
            </w:r>
          </w:p>
        </w:tc>
      </w:tr>
      <w:tr w:rsidR="00047830" w:rsidRPr="00126477" w14:paraId="4DED724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FE2769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História (IGHD)</w:t>
            </w:r>
          </w:p>
        </w:tc>
      </w:tr>
      <w:tr w:rsidR="00047830" w:rsidRPr="00126477" w14:paraId="76560BBE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45D05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6F67776F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E0D611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251E2D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A78B3F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39BE9D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F5DC758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BB57C11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7C65972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Formação histórica e social de Mato Grosso e Cuiabá, do século XVIII ao XX. Análise do movimento de expansão, reocupação e incorporação das terras. Análise do sentido de “fronteira” da província de Mato Grosso na segunda metade do século XIX e sua configuração econômica, demográfica e cultural, na relação com as repúblicas sul americanas. Concepções teórico-metodológicas que conformam a historiografia sobre o período e as formas de abordagens didático-pedagógicas.</w:t>
      </w:r>
    </w:p>
    <w:p w14:paraId="6065950D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6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00AC4404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140FB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Introdução ao Design</w:t>
            </w:r>
          </w:p>
        </w:tc>
      </w:tr>
      <w:tr w:rsidR="00047830" w:rsidRPr="00126477" w14:paraId="59C83BE0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BA011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36067CBD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1ADDD0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Carga horária total: 64h</w:t>
            </w:r>
          </w:p>
        </w:tc>
      </w:tr>
      <w:tr w:rsidR="00047830" w:rsidRPr="00126477" w14:paraId="7EC18D7C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1EC34E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DB65E6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84F8E9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F1F4C5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25DB7FE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4068857B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4D5A358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 representação gráfica. Técnicas e instrumentos. Desenho de representação: mão livre, cópia e imaginação. Noções básicas de perspectiva. Diagramas, gráficos e figuras. Ergonomia visual. tipografia. Teoria da forma e efeitos visuais. A composição. Desenhando no computador. Teoria da cor e sua aplicação.</w:t>
      </w:r>
    </w:p>
    <w:p w14:paraId="12E80A6A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7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4FC8F5C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AE434C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Introdução ao Documentário</w:t>
            </w:r>
          </w:p>
        </w:tc>
      </w:tr>
      <w:tr w:rsidR="00047830" w:rsidRPr="00126477" w14:paraId="1F449AAD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89C48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4F2DAC45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5EEA49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2FE8E80A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636A45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94C60B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2266F7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790250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151A9C74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38F0D94B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ACCF33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Tensões classificatórias no campo do cinema não-ficcional e do cinema documentário. Ângulos para compreender o documentário. Panorama sobre o cinema documentário. Relação com o outro no documentário. Mise-</w:t>
      </w:r>
      <w:proofErr w:type="spellStart"/>
      <w:r w:rsidRPr="00126477">
        <w:rPr>
          <w:sz w:val="22"/>
          <w:szCs w:val="22"/>
        </w:rPr>
        <w:t>en</w:t>
      </w:r>
      <w:proofErr w:type="spellEnd"/>
      <w:r w:rsidRPr="00126477">
        <w:rPr>
          <w:sz w:val="22"/>
          <w:szCs w:val="22"/>
        </w:rPr>
        <w:t xml:space="preserve">- </w:t>
      </w:r>
      <w:proofErr w:type="spellStart"/>
      <w:r w:rsidRPr="00126477">
        <w:rPr>
          <w:sz w:val="22"/>
          <w:szCs w:val="22"/>
        </w:rPr>
        <w:t>scène</w:t>
      </w:r>
      <w:proofErr w:type="spellEnd"/>
      <w:r w:rsidRPr="00126477">
        <w:rPr>
          <w:sz w:val="22"/>
          <w:szCs w:val="22"/>
        </w:rPr>
        <w:t xml:space="preserve"> documentária. A auto </w:t>
      </w:r>
      <w:proofErr w:type="spellStart"/>
      <w:r w:rsidRPr="00126477">
        <w:rPr>
          <w:sz w:val="22"/>
          <w:szCs w:val="22"/>
        </w:rPr>
        <w:t>mise-en</w:t>
      </w:r>
      <w:proofErr w:type="spellEnd"/>
      <w:r w:rsidRPr="00126477">
        <w:rPr>
          <w:sz w:val="22"/>
          <w:szCs w:val="22"/>
        </w:rPr>
        <w:t xml:space="preserve">- </w:t>
      </w:r>
      <w:proofErr w:type="spellStart"/>
      <w:r w:rsidRPr="00126477">
        <w:rPr>
          <w:sz w:val="22"/>
          <w:szCs w:val="22"/>
        </w:rPr>
        <w:t>scène</w:t>
      </w:r>
      <w:proofErr w:type="spellEnd"/>
      <w:r w:rsidRPr="00126477">
        <w:rPr>
          <w:sz w:val="22"/>
          <w:szCs w:val="22"/>
        </w:rPr>
        <w:t xml:space="preserve"> no documentário. A entrevista no</w:t>
      </w:r>
    </w:p>
    <w:p w14:paraId="739AED60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documentário. Noção de roteiro em documentário. Questões éticas no documentário. Tipologia dos modos do documentário. Procedimentos expressivos do documentário e possibilidades de articulação.</w:t>
      </w:r>
    </w:p>
    <w:p w14:paraId="199173C3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7C12CB4A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8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455981A2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80DD2B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Jornalismo ambiental e meio ambiente</w:t>
            </w:r>
          </w:p>
        </w:tc>
      </w:tr>
      <w:tr w:rsidR="00047830" w:rsidRPr="00126477" w14:paraId="41FB348F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5CF04E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1AEB8B8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D1C1F5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0FA4D556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95466A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48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5F1E4E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BE6AD5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B95748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198F9BE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4B1BC07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1870F64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Gestão ambiental e o desenvolvimento sustentável; </w:t>
      </w:r>
      <w:proofErr w:type="gramStart"/>
      <w:r w:rsidRPr="00126477">
        <w:rPr>
          <w:sz w:val="22"/>
          <w:szCs w:val="22"/>
        </w:rPr>
        <w:t>Os</w:t>
      </w:r>
      <w:proofErr w:type="gramEnd"/>
      <w:r w:rsidRPr="00126477">
        <w:rPr>
          <w:sz w:val="22"/>
          <w:szCs w:val="22"/>
        </w:rPr>
        <w:t xml:space="preserve"> agentes de mudança – Rede internacional, ONGs; O embate político em questões de meio ambiente e desenvolvimento; Princípios e táticas da Educação </w:t>
      </w:r>
      <w:r w:rsidRPr="00126477">
        <w:rPr>
          <w:sz w:val="22"/>
          <w:szCs w:val="22"/>
        </w:rPr>
        <w:lastRenderedPageBreak/>
        <w:t xml:space="preserve">Ambiental; Mediações jornalísticas e jornalismo ambiental em energia, sustentabilidade, agricultura familiar, agronegócio, empreendimentos sustentáveis; </w:t>
      </w:r>
      <w:proofErr w:type="gramStart"/>
      <w:r w:rsidRPr="00126477">
        <w:rPr>
          <w:sz w:val="22"/>
          <w:szCs w:val="22"/>
        </w:rPr>
        <w:t>Exige</w:t>
      </w:r>
      <w:proofErr w:type="gramEnd"/>
      <w:r w:rsidRPr="00126477">
        <w:rPr>
          <w:sz w:val="22"/>
          <w:szCs w:val="22"/>
        </w:rPr>
        <w:t xml:space="preserve"> prática.</w:t>
      </w:r>
    </w:p>
    <w:p w14:paraId="456647AB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7FD84AE0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9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2AD0FD7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7BD78D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Jornalismo cívico</w:t>
            </w:r>
          </w:p>
        </w:tc>
      </w:tr>
      <w:tr w:rsidR="00047830" w:rsidRPr="00126477" w14:paraId="274C7594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E98644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3DCFC7D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B476A8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45D35172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7325F6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2835D5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49FD74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312730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56E858F5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AA980FA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43C5C5B8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 cobertura jornalística da grande mídia; Conceitos e características do jornalismo cívico; O caráter público da comunicação e do jornalismo; O público e a cidadania; Jornalismo e democracia.</w:t>
      </w:r>
    </w:p>
    <w:p w14:paraId="153F07F3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E20C288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a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05ACD3CD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9D3994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Jornalismo e análise da realidade brasileira contemporânea</w:t>
            </w:r>
          </w:p>
        </w:tc>
      </w:tr>
      <w:tr w:rsidR="00047830" w:rsidRPr="00126477" w14:paraId="65A52232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246151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1247883B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B1DD38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121ABF63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D41F1C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5E5884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1A9167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ECF4F1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272D071E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0576CEB0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39E3DFAC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A cobertura internacional dos jornais; conceitos fundamentais de globalização da cultura, regionalismo e comunidade, o jornalismo regional e local. Grandes temas nacionais de atualidade. </w:t>
      </w:r>
    </w:p>
    <w:p w14:paraId="7608A9F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456E4D50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b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0AE50624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398E06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Jornalismo esportivo</w:t>
            </w:r>
          </w:p>
        </w:tc>
      </w:tr>
      <w:tr w:rsidR="00047830" w:rsidRPr="00126477" w14:paraId="3F8FAFB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F29543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08659148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655107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5F152EF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B8327C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lastRenderedPageBreak/>
              <w:t>Ch</w:t>
            </w:r>
            <w:proofErr w:type="spellEnd"/>
            <w:r w:rsidRPr="00126477">
              <w:rPr>
                <w:b/>
              </w:rPr>
              <w:t xml:space="preserve"> T: 48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19A1F7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0B4E83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73DB90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26078201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0913186A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3C9C48E4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As modalidades esportivas; os grandes eventos: Copa do Mundo e Olimpíadas; a sociologia do esporte; a imprensa especializada; o jornalista esportivo; profissionalização e amadorismo na cobertura esportiva; produção de conteúdo jornalístico sobre esporte.</w:t>
      </w:r>
    </w:p>
    <w:p w14:paraId="52A51703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2270B32C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c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1A172858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89653B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Jornalismo Interseccional</w:t>
            </w:r>
          </w:p>
        </w:tc>
      </w:tr>
      <w:tr w:rsidR="00047830" w:rsidRPr="00126477" w14:paraId="38DC5B5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57371A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161365A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8A9684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5641BE5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12FB87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EC4B6A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B9FDD1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EF1981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7C8EF7DB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13C77A5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66ACC666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Jornalismo objetividade e subjetividade. Comunicação e Gênero, Comunicação e Sexualidade, Comunicação e Raça, Comunicação e Acessibilidade. Jornalismo e Valores- Notícia. Jornalismo e autodefinição. Interseccionalidade, Jornalismo e Violências Simbólicas. Metodologias Interseccionais para apuração jornalística. </w:t>
      </w:r>
    </w:p>
    <w:p w14:paraId="0D4427C0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0AB5AB6C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d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5C5F05E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67E0A5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Jornalismo Opinativo</w:t>
            </w:r>
          </w:p>
        </w:tc>
      </w:tr>
      <w:tr w:rsidR="00047830" w:rsidRPr="00126477" w14:paraId="04465B5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472D44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023590F2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A2B179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22E65E2B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C063C2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63E6C6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3D179C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63A3A9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7AB74AA5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4B79087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71307D28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Mecanismos de formação da opinião: a direção ideológica dos jornais, a linha editorial, pauta, cobertura, fontes e edição. Os formatos: as técnicas e suas nuances nos diferentes suportes. Editorial, Carta do leitor, Coluna política, Coluna Social, </w:t>
      </w:r>
      <w:proofErr w:type="gramStart"/>
      <w:r w:rsidRPr="00126477">
        <w:rPr>
          <w:sz w:val="22"/>
          <w:szCs w:val="22"/>
        </w:rPr>
        <w:t>Outros</w:t>
      </w:r>
      <w:proofErr w:type="gramEnd"/>
      <w:r w:rsidRPr="00126477">
        <w:rPr>
          <w:sz w:val="22"/>
          <w:szCs w:val="22"/>
        </w:rPr>
        <w:t xml:space="preserve"> tipos de colunas, Artigo, Resenha, Crônica, Comentário, Análise, Ombudsman, Caricatura/charge. Produção de textos opinativos em cada formato. Exige prática.</w:t>
      </w:r>
    </w:p>
    <w:p w14:paraId="6C3E59DF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2F0AA10C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e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7ECDE06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5D1058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COMPONENTE CURRICULAR: Jornalismo Político</w:t>
            </w:r>
          </w:p>
        </w:tc>
      </w:tr>
      <w:tr w:rsidR="00047830" w:rsidRPr="00126477" w14:paraId="63BFB360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B270A3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6593EA28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C514A1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32h</w:t>
            </w:r>
          </w:p>
        </w:tc>
      </w:tr>
      <w:tr w:rsidR="00047830" w:rsidRPr="00126477" w14:paraId="75048C22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68AFB4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16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CD6276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16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EB2BA8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9AB205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A80EF15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4F60E6D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384F417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Noções básicas de Jornalismo político e sua história; o sistema político brasileiro; o papel do jornalismo no funcionamento das sociedades democráticas; a cobertura de campanhas eleitorais; relação entre jornalismo e poder; o interesse público; o off e a fonte na imprensa especializada em política; precisão, correção, análise e opinião no jornalismo político; o jornalismo e a intermediação do debate político; a cobertura diária nos três poderes; análise de casos do jornalismo impresso, televisivo e online; produção de reportagem especializada; Exige prática.</w:t>
      </w:r>
    </w:p>
    <w:p w14:paraId="2E94E75B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217C4F19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66C604A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F33F0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Libras</w:t>
            </w:r>
          </w:p>
        </w:tc>
      </w:tr>
      <w:tr w:rsidR="00047830" w:rsidRPr="00126477" w14:paraId="727C3455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5AD3FF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Instituto de Linguagens</w:t>
            </w:r>
          </w:p>
        </w:tc>
      </w:tr>
      <w:tr w:rsidR="00047830" w:rsidRPr="00126477" w14:paraId="240D9AA8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1F08AE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6384E87B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F2F79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C1176E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50A8ED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115FC8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7CD7AE0A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93CC36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2B20ED02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Legislação e políticas públicas em Educação Inclusiva, Estudo teórico/prático acerca da LIBRAS; fundamentos sócio históricos e biológicos da surdez. Processo de formação de palavras e Vocabulário básico.</w:t>
      </w:r>
    </w:p>
    <w:p w14:paraId="29312E2F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tbl>
      <w:tblPr>
        <w:tblStyle w:val="afffffffffff0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5BCC8C1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EC58D5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Língua Espanhola aplicada ao Jornalismo</w:t>
            </w:r>
          </w:p>
        </w:tc>
      </w:tr>
      <w:tr w:rsidR="00047830" w:rsidRPr="00126477" w14:paraId="62F95D78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127126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3CCEE992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383A7F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763C471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8E36D2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lastRenderedPageBreak/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7DED58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AB2282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FBC570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29740A87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3C4B0F6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BC5B7FE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proofErr w:type="spellStart"/>
      <w:r w:rsidRPr="00126477">
        <w:rPr>
          <w:sz w:val="22"/>
          <w:szCs w:val="22"/>
        </w:rPr>
        <w:t>Vocabulario</w:t>
      </w:r>
      <w:proofErr w:type="spellEnd"/>
      <w:r w:rsidRPr="00126477">
        <w:rPr>
          <w:sz w:val="22"/>
          <w:szCs w:val="22"/>
        </w:rPr>
        <w:t xml:space="preserve"> de prensa </w:t>
      </w:r>
      <w:proofErr w:type="spellStart"/>
      <w:r w:rsidRPr="00126477">
        <w:rPr>
          <w:sz w:val="22"/>
          <w:szCs w:val="22"/>
        </w:rPr>
        <w:t>en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español</w:t>
      </w:r>
      <w:proofErr w:type="spellEnd"/>
      <w:r w:rsidRPr="00126477">
        <w:rPr>
          <w:sz w:val="22"/>
          <w:szCs w:val="22"/>
        </w:rPr>
        <w:t xml:space="preserve">; Sala de </w:t>
      </w:r>
      <w:proofErr w:type="spellStart"/>
      <w:r w:rsidRPr="00126477">
        <w:rPr>
          <w:sz w:val="22"/>
          <w:szCs w:val="22"/>
        </w:rPr>
        <w:t>redacción</w:t>
      </w:r>
      <w:proofErr w:type="spellEnd"/>
      <w:r w:rsidRPr="00126477">
        <w:rPr>
          <w:sz w:val="22"/>
          <w:szCs w:val="22"/>
        </w:rPr>
        <w:t xml:space="preserve">; La </w:t>
      </w:r>
      <w:proofErr w:type="spellStart"/>
      <w:r w:rsidRPr="00126477">
        <w:rPr>
          <w:sz w:val="22"/>
          <w:szCs w:val="22"/>
        </w:rPr>
        <w:t>organización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periodística</w:t>
      </w:r>
      <w:proofErr w:type="spellEnd"/>
      <w:r w:rsidRPr="00126477">
        <w:rPr>
          <w:sz w:val="22"/>
          <w:szCs w:val="22"/>
        </w:rPr>
        <w:t xml:space="preserve">; </w:t>
      </w:r>
      <w:proofErr w:type="spellStart"/>
      <w:r w:rsidRPr="00126477">
        <w:rPr>
          <w:sz w:val="22"/>
          <w:szCs w:val="22"/>
        </w:rPr>
        <w:t>gestión</w:t>
      </w:r>
      <w:proofErr w:type="spellEnd"/>
      <w:r w:rsidRPr="00126477">
        <w:rPr>
          <w:sz w:val="22"/>
          <w:szCs w:val="22"/>
        </w:rPr>
        <w:t xml:space="preserve"> de periódicos (editor); El departamento editorial; El </w:t>
      </w:r>
      <w:proofErr w:type="spellStart"/>
      <w:r w:rsidRPr="00126477">
        <w:rPr>
          <w:sz w:val="22"/>
          <w:szCs w:val="22"/>
        </w:rPr>
        <w:t>trabajo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del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reportero</w:t>
      </w:r>
      <w:proofErr w:type="spellEnd"/>
      <w:r w:rsidRPr="00126477">
        <w:rPr>
          <w:sz w:val="22"/>
          <w:szCs w:val="22"/>
        </w:rPr>
        <w:t xml:space="preserve">; </w:t>
      </w:r>
      <w:proofErr w:type="spellStart"/>
      <w:r w:rsidRPr="00126477">
        <w:rPr>
          <w:sz w:val="22"/>
          <w:szCs w:val="22"/>
        </w:rPr>
        <w:t>Empleos</w:t>
      </w:r>
      <w:proofErr w:type="spellEnd"/>
      <w:r w:rsidRPr="00126477">
        <w:rPr>
          <w:sz w:val="22"/>
          <w:szCs w:val="22"/>
        </w:rPr>
        <w:t xml:space="preserve"> clave </w:t>
      </w:r>
      <w:proofErr w:type="spellStart"/>
      <w:r w:rsidRPr="00126477">
        <w:rPr>
          <w:sz w:val="22"/>
          <w:szCs w:val="22"/>
        </w:rPr>
        <w:t>en</w:t>
      </w:r>
      <w:proofErr w:type="spellEnd"/>
      <w:r w:rsidRPr="00126477">
        <w:rPr>
          <w:sz w:val="22"/>
          <w:szCs w:val="22"/>
        </w:rPr>
        <w:t xml:space="preserve"> periodismo; Los diferentes tipos de periódicos: tabloides, periódicos, prensa juvenil, prensa de </w:t>
      </w:r>
      <w:proofErr w:type="spellStart"/>
      <w:r w:rsidRPr="00126477">
        <w:rPr>
          <w:sz w:val="22"/>
          <w:szCs w:val="22"/>
        </w:rPr>
        <w:t>actualidad</w:t>
      </w:r>
      <w:proofErr w:type="spellEnd"/>
      <w:r w:rsidRPr="00126477">
        <w:rPr>
          <w:sz w:val="22"/>
          <w:szCs w:val="22"/>
        </w:rPr>
        <w:t xml:space="preserve">; revistas de </w:t>
      </w:r>
      <w:proofErr w:type="spellStart"/>
      <w:r w:rsidRPr="00126477">
        <w:rPr>
          <w:sz w:val="22"/>
          <w:szCs w:val="22"/>
        </w:rPr>
        <w:t>noticias</w:t>
      </w:r>
      <w:proofErr w:type="spellEnd"/>
      <w:r w:rsidRPr="00126477">
        <w:rPr>
          <w:sz w:val="22"/>
          <w:szCs w:val="22"/>
        </w:rPr>
        <w:t xml:space="preserve">; </w:t>
      </w:r>
      <w:proofErr w:type="gramStart"/>
      <w:r w:rsidRPr="00126477">
        <w:rPr>
          <w:sz w:val="22"/>
          <w:szCs w:val="22"/>
        </w:rPr>
        <w:t>Diferentes</w:t>
      </w:r>
      <w:proofErr w:type="gram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trabajos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en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televisión</w:t>
      </w:r>
      <w:proofErr w:type="spellEnd"/>
      <w:r w:rsidRPr="00126477">
        <w:rPr>
          <w:sz w:val="22"/>
          <w:szCs w:val="22"/>
        </w:rPr>
        <w:t xml:space="preserve">: locutor, operador de </w:t>
      </w:r>
      <w:proofErr w:type="spellStart"/>
      <w:r w:rsidRPr="00126477">
        <w:rPr>
          <w:sz w:val="22"/>
          <w:szCs w:val="22"/>
        </w:rPr>
        <w:t>cámara</w:t>
      </w:r>
      <w:proofErr w:type="spellEnd"/>
      <w:r w:rsidRPr="00126477">
        <w:rPr>
          <w:sz w:val="22"/>
          <w:szCs w:val="22"/>
        </w:rPr>
        <w:t xml:space="preserve">, </w:t>
      </w:r>
      <w:proofErr w:type="spellStart"/>
      <w:r w:rsidRPr="00126477">
        <w:rPr>
          <w:sz w:val="22"/>
          <w:szCs w:val="22"/>
        </w:rPr>
        <w:t>diseñador</w:t>
      </w:r>
      <w:proofErr w:type="spellEnd"/>
      <w:r w:rsidRPr="00126477">
        <w:rPr>
          <w:sz w:val="22"/>
          <w:szCs w:val="22"/>
        </w:rPr>
        <w:t xml:space="preserve"> de </w:t>
      </w:r>
      <w:proofErr w:type="spellStart"/>
      <w:r w:rsidRPr="00126477">
        <w:rPr>
          <w:sz w:val="22"/>
          <w:szCs w:val="22"/>
        </w:rPr>
        <w:t>vestuario</w:t>
      </w:r>
      <w:proofErr w:type="spellEnd"/>
      <w:r w:rsidRPr="00126477">
        <w:rPr>
          <w:sz w:val="22"/>
          <w:szCs w:val="22"/>
        </w:rPr>
        <w:t xml:space="preserve">, </w:t>
      </w:r>
      <w:proofErr w:type="spellStart"/>
      <w:r w:rsidRPr="00126477">
        <w:rPr>
          <w:sz w:val="22"/>
          <w:szCs w:val="22"/>
        </w:rPr>
        <w:t>director</w:t>
      </w:r>
      <w:proofErr w:type="spellEnd"/>
      <w:r w:rsidRPr="00126477">
        <w:rPr>
          <w:sz w:val="22"/>
          <w:szCs w:val="22"/>
        </w:rPr>
        <w:t xml:space="preserve">, editor, </w:t>
      </w:r>
      <w:proofErr w:type="spellStart"/>
      <w:r w:rsidRPr="00126477">
        <w:rPr>
          <w:sz w:val="22"/>
          <w:szCs w:val="22"/>
        </w:rPr>
        <w:t>ingeniero</w:t>
      </w:r>
      <w:proofErr w:type="spellEnd"/>
      <w:r w:rsidRPr="00126477">
        <w:rPr>
          <w:sz w:val="22"/>
          <w:szCs w:val="22"/>
        </w:rPr>
        <w:t xml:space="preserve">, </w:t>
      </w:r>
      <w:proofErr w:type="spellStart"/>
      <w:r w:rsidRPr="00126477">
        <w:rPr>
          <w:sz w:val="22"/>
          <w:szCs w:val="22"/>
        </w:rPr>
        <w:t>jefe</w:t>
      </w:r>
      <w:proofErr w:type="spellEnd"/>
      <w:r w:rsidRPr="00126477">
        <w:rPr>
          <w:sz w:val="22"/>
          <w:szCs w:val="22"/>
        </w:rPr>
        <w:t xml:space="preserve"> de sala, </w:t>
      </w:r>
      <w:proofErr w:type="spellStart"/>
      <w:r w:rsidRPr="00126477">
        <w:rPr>
          <w:sz w:val="22"/>
          <w:szCs w:val="22"/>
        </w:rPr>
        <w:t>diseñador</w:t>
      </w:r>
      <w:proofErr w:type="spellEnd"/>
      <w:r w:rsidRPr="00126477">
        <w:rPr>
          <w:sz w:val="22"/>
          <w:szCs w:val="22"/>
        </w:rPr>
        <w:t xml:space="preserve"> gráfico, periodista </w:t>
      </w:r>
      <w:proofErr w:type="spellStart"/>
      <w:r w:rsidRPr="00126477">
        <w:rPr>
          <w:sz w:val="22"/>
          <w:szCs w:val="22"/>
        </w:rPr>
        <w:t>bibliotecario</w:t>
      </w:r>
      <w:proofErr w:type="spellEnd"/>
      <w:r w:rsidRPr="00126477">
        <w:rPr>
          <w:sz w:val="22"/>
          <w:szCs w:val="22"/>
        </w:rPr>
        <w:t>.</w:t>
      </w:r>
    </w:p>
    <w:p w14:paraId="3B3050F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479E9DFF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1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08D496A0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B20150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Língua Inglesa aplicada ao Jornalismo</w:t>
            </w:r>
          </w:p>
        </w:tc>
      </w:tr>
      <w:tr w:rsidR="00047830" w:rsidRPr="00126477" w14:paraId="36AC8F05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EA3381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7823B778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4F78E8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592FA8EB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D425C0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5D2101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6C083D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28DE8F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14702101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CAEF0D7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4E5A3AE7" w14:textId="77777777" w:rsidR="00047830" w:rsidRPr="00F8049B" w:rsidRDefault="00000000">
      <w:pPr>
        <w:spacing w:after="0" w:line="240" w:lineRule="auto"/>
        <w:ind w:firstLine="0"/>
        <w:rPr>
          <w:sz w:val="22"/>
          <w:szCs w:val="22"/>
          <w:lang w:val="en-US"/>
        </w:rPr>
      </w:pPr>
      <w:r w:rsidRPr="00F8049B">
        <w:rPr>
          <w:sz w:val="22"/>
          <w:szCs w:val="22"/>
          <w:lang w:val="en-US"/>
        </w:rPr>
        <w:t xml:space="preserve">English Language Press Vocabulary; Newsroom; The newspaper organization; newspaper </w:t>
      </w:r>
      <w:proofErr w:type="spellStart"/>
      <w:r w:rsidRPr="00F8049B">
        <w:rPr>
          <w:sz w:val="22"/>
          <w:szCs w:val="22"/>
          <w:lang w:val="en-US"/>
        </w:rPr>
        <w:t>manegement</w:t>
      </w:r>
      <w:proofErr w:type="spellEnd"/>
      <w:r w:rsidRPr="00F8049B">
        <w:rPr>
          <w:sz w:val="22"/>
          <w:szCs w:val="22"/>
          <w:lang w:val="en-US"/>
        </w:rPr>
        <w:t xml:space="preserve"> (Publisher); The editorial </w:t>
      </w:r>
      <w:proofErr w:type="spellStart"/>
      <w:r w:rsidRPr="00F8049B">
        <w:rPr>
          <w:sz w:val="22"/>
          <w:szCs w:val="22"/>
          <w:lang w:val="en-US"/>
        </w:rPr>
        <w:t>departamento</w:t>
      </w:r>
      <w:proofErr w:type="spellEnd"/>
      <w:r w:rsidRPr="00F8049B">
        <w:rPr>
          <w:sz w:val="22"/>
          <w:szCs w:val="22"/>
          <w:lang w:val="en-US"/>
        </w:rPr>
        <w:t xml:space="preserve">; The reporter’s job; Key Jobs in Journalism; The Different type of paper: Tabloids, Broadsheets, The Youth Press, Current affairs press; News </w:t>
      </w:r>
      <w:proofErr w:type="spellStart"/>
      <w:r w:rsidRPr="00F8049B">
        <w:rPr>
          <w:sz w:val="22"/>
          <w:szCs w:val="22"/>
          <w:lang w:val="en-US"/>
        </w:rPr>
        <w:t>Magzines</w:t>
      </w:r>
      <w:proofErr w:type="spellEnd"/>
      <w:r w:rsidRPr="00F8049B">
        <w:rPr>
          <w:sz w:val="22"/>
          <w:szCs w:val="22"/>
          <w:lang w:val="en-US"/>
        </w:rPr>
        <w:t xml:space="preserve">; Different Jobs in television: announcer, Camera Operator, Costume Designer, director, editor, Engineer, Floor manager, Graphic </w:t>
      </w:r>
      <w:proofErr w:type="spellStart"/>
      <w:r w:rsidRPr="00F8049B">
        <w:rPr>
          <w:sz w:val="22"/>
          <w:szCs w:val="22"/>
          <w:lang w:val="en-US"/>
        </w:rPr>
        <w:t>Desegner</w:t>
      </w:r>
      <w:proofErr w:type="spellEnd"/>
      <w:r w:rsidRPr="00F8049B">
        <w:rPr>
          <w:sz w:val="22"/>
          <w:szCs w:val="22"/>
          <w:lang w:val="en-US"/>
        </w:rPr>
        <w:t>, journalist librarian.</w:t>
      </w:r>
    </w:p>
    <w:p w14:paraId="76927EBD" w14:textId="77777777" w:rsidR="00047830" w:rsidRPr="00F8049B" w:rsidRDefault="00000000">
      <w:pPr>
        <w:spacing w:after="0" w:line="240" w:lineRule="auto"/>
        <w:ind w:firstLine="0"/>
        <w:rPr>
          <w:sz w:val="22"/>
          <w:szCs w:val="22"/>
          <w:lang w:val="en-US"/>
        </w:rPr>
      </w:pPr>
      <w:r w:rsidRPr="00F8049B">
        <w:rPr>
          <w:sz w:val="22"/>
          <w:szCs w:val="22"/>
          <w:lang w:val="en-US"/>
        </w:rPr>
        <w:t xml:space="preserve"> </w:t>
      </w:r>
    </w:p>
    <w:p w14:paraId="6D151C28" w14:textId="77777777" w:rsidR="00047830" w:rsidRPr="00F8049B" w:rsidRDefault="00047830">
      <w:pPr>
        <w:spacing w:after="0" w:line="240" w:lineRule="auto"/>
        <w:ind w:firstLine="0"/>
        <w:jc w:val="center"/>
        <w:rPr>
          <w:b/>
          <w:sz w:val="22"/>
          <w:szCs w:val="22"/>
          <w:lang w:val="en-US"/>
        </w:rPr>
      </w:pPr>
    </w:p>
    <w:tbl>
      <w:tblPr>
        <w:tblStyle w:val="afffffffffff2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45"/>
        <w:gridCol w:w="1320"/>
        <w:gridCol w:w="2775"/>
        <w:gridCol w:w="3615"/>
      </w:tblGrid>
      <w:tr w:rsidR="00047830" w:rsidRPr="00126477" w14:paraId="60C04E8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DE6225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Lógica</w:t>
            </w:r>
          </w:p>
        </w:tc>
      </w:tr>
      <w:tr w:rsidR="00047830" w:rsidRPr="00126477" w14:paraId="02E64475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C91729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Filosofia (ICHS)</w:t>
            </w:r>
          </w:p>
        </w:tc>
      </w:tr>
      <w:tr w:rsidR="00047830" w:rsidRPr="00126477" w14:paraId="747F26E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6DCED0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128h</w:t>
            </w:r>
          </w:p>
        </w:tc>
      </w:tr>
      <w:tr w:rsidR="00047830" w:rsidRPr="00126477" w14:paraId="11CEB839" w14:textId="77777777">
        <w:trPr>
          <w:trHeight w:val="454"/>
        </w:trPr>
        <w:tc>
          <w:tcPr>
            <w:tcW w:w="124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D043D3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128</w:t>
            </w:r>
          </w:p>
        </w:tc>
        <w:tc>
          <w:tcPr>
            <w:tcW w:w="1320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6AD43F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77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15448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3615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AF2DB2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27E0DA4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8DE297C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7DEA833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Fundamentos da lógica clássica: forma e conteúdo, tipos de raciocínio, noção de verdade, teoria da predicação. Fundamentos da lógica simbólica: forma e conteúdo, noção de verdade. Lógica formal e novas lógicas.</w:t>
      </w:r>
    </w:p>
    <w:p w14:paraId="28B9AB7B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lastRenderedPageBreak/>
        <w:t xml:space="preserve"> </w:t>
      </w:r>
    </w:p>
    <w:p w14:paraId="75F44BF2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3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38E98B7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1280F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Linguagem de Vídeo</w:t>
            </w:r>
          </w:p>
        </w:tc>
      </w:tr>
      <w:tr w:rsidR="00047830" w:rsidRPr="00126477" w14:paraId="5B9AF91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298665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74DC5A1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352A6F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0FCDE004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479616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F9A6AA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1FB933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B4C791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817B492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0772AF0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26B73A97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 estética videográfica; A linguagem da imagem móvel. Narrativas em imagem móvel. Roteiros videográficos (</w:t>
      </w:r>
      <w:proofErr w:type="spellStart"/>
      <w:r w:rsidRPr="00126477">
        <w:rPr>
          <w:sz w:val="22"/>
          <w:szCs w:val="22"/>
        </w:rPr>
        <w:t>screen</w:t>
      </w:r>
      <w:proofErr w:type="spellEnd"/>
      <w:r w:rsidRPr="00126477">
        <w:rPr>
          <w:sz w:val="22"/>
          <w:szCs w:val="22"/>
        </w:rPr>
        <w:t xml:space="preserve"> </w:t>
      </w:r>
      <w:proofErr w:type="spellStart"/>
      <w:r w:rsidRPr="00126477">
        <w:rPr>
          <w:sz w:val="22"/>
          <w:szCs w:val="22"/>
        </w:rPr>
        <w:t>writing</w:t>
      </w:r>
      <w:proofErr w:type="spellEnd"/>
      <w:r w:rsidRPr="00126477">
        <w:rPr>
          <w:sz w:val="22"/>
          <w:szCs w:val="22"/>
        </w:rPr>
        <w:t xml:space="preserve">). Produção de vídeos digitais </w:t>
      </w:r>
      <w:proofErr w:type="gramStart"/>
      <w:r w:rsidRPr="00126477">
        <w:rPr>
          <w:sz w:val="22"/>
          <w:szCs w:val="22"/>
        </w:rPr>
        <w:t>–  métodos</w:t>
      </w:r>
      <w:proofErr w:type="gramEnd"/>
      <w:r w:rsidRPr="00126477">
        <w:rPr>
          <w:sz w:val="22"/>
          <w:szCs w:val="22"/>
        </w:rPr>
        <w:t xml:space="preserve"> e estratégias; áudio, vídeo e roteiro. Técnicas de edição digital. Edição não- linear; Caracterização da linguagem de televisão a partir da imagem. Movimento de câmera. Gêneros e estruturas narrativas em televisão. Documentário e ficção. Técnicas de produção de entretenimento, informação, propaganda e material educativo. Função e relações entre texto, som e imagem; </w:t>
      </w:r>
      <w:proofErr w:type="gramStart"/>
      <w:r w:rsidRPr="00126477">
        <w:rPr>
          <w:sz w:val="22"/>
          <w:szCs w:val="22"/>
        </w:rPr>
        <w:t>Exige</w:t>
      </w:r>
      <w:proofErr w:type="gramEnd"/>
      <w:r w:rsidRPr="00126477">
        <w:rPr>
          <w:sz w:val="22"/>
          <w:szCs w:val="22"/>
        </w:rPr>
        <w:t xml:space="preserve"> prática.</w:t>
      </w:r>
    </w:p>
    <w:p w14:paraId="5E4F8101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2B14EE83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4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1FDB2B73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D0EE7B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O jornalismo no cinema</w:t>
            </w:r>
          </w:p>
        </w:tc>
      </w:tr>
      <w:tr w:rsidR="00047830" w:rsidRPr="00126477" w14:paraId="4CFF2863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61E8C7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40544601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3BD4D8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26B95C17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C0E67E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FB51D6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236B90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65715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300E9727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3AC980DF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F61AC5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O exercício da profissão; o poder da mídia; reflexões sobre ética jornalística; a propriedade de empresas jornalísticas; jornalismo investigativo; jornalismo e manipulação da realidade; a relação do jornalista com as suas fontes.</w:t>
      </w:r>
    </w:p>
    <w:p w14:paraId="411DBB28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2CA1CBCB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5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5626A103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613F18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Os três poderes e sua estrutura</w:t>
            </w:r>
          </w:p>
        </w:tc>
      </w:tr>
      <w:tr w:rsidR="00047830" w:rsidRPr="00126477" w14:paraId="3210EF0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2FBD46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Sociologia e Ciência Política (ICHS)</w:t>
            </w:r>
          </w:p>
        </w:tc>
      </w:tr>
      <w:tr w:rsidR="00047830" w:rsidRPr="00126477" w14:paraId="1FBFF9A3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EAEB76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Carga horária total: 64h</w:t>
            </w:r>
          </w:p>
        </w:tc>
      </w:tr>
      <w:tr w:rsidR="00047830" w:rsidRPr="00126477" w14:paraId="39541EAC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2D8B3A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E71453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A7A361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D7AC13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B297A55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31470484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C851CB0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Funcionamento das instituições dos três poderes judiciárias; as diferentes instituições e instâncias que compõem os três poderes.</w:t>
      </w:r>
    </w:p>
    <w:p w14:paraId="69AA528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462C9634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378B1338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6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104C415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D6D2C6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Pensamento Social Brasileiro</w:t>
            </w:r>
          </w:p>
        </w:tc>
      </w:tr>
      <w:tr w:rsidR="00047830" w:rsidRPr="00126477" w14:paraId="54BC80B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873276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Departamento de Sociologia e Ciência Política (ICHS)</w:t>
            </w:r>
          </w:p>
        </w:tc>
      </w:tr>
      <w:tr w:rsidR="00047830" w:rsidRPr="00126477" w14:paraId="34999CF1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EA32A4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6996544C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426976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78B19B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E657BE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64E6C1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72CD78D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1E56244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69BB5CE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Estuda a constituição do pensamento colonial brasileiro; as raízes da modernização conservadora: entre o liberalismo e o escravismo (séc. XIX); a fixação de hábitos no pensamento social contemporâneo: os mitos raciais, o movimento modernista, o pensamento das esquerdas brasileiras; a ação política das forças armadas e a consolidação das Ciências Sociais no Brasil.</w:t>
      </w:r>
    </w:p>
    <w:p w14:paraId="53E846A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10EBB071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7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7607CA0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CDC99D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Processamento de imagens digitais do ambiente</w:t>
            </w:r>
          </w:p>
        </w:tc>
      </w:tr>
      <w:tr w:rsidR="00047830" w:rsidRPr="00126477" w14:paraId="3571442F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3DECD2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 xml:space="preserve">Unidade Acadêmica Ofertante: Departamento de </w:t>
            </w:r>
            <w:proofErr w:type="spellStart"/>
            <w:r w:rsidRPr="00126477">
              <w:rPr>
                <w:b/>
              </w:rPr>
              <w:t>Agronomima</w:t>
            </w:r>
            <w:proofErr w:type="spellEnd"/>
            <w:r w:rsidRPr="00126477">
              <w:rPr>
                <w:b/>
              </w:rPr>
              <w:t xml:space="preserve"> (FAAZ)</w:t>
            </w:r>
          </w:p>
        </w:tc>
      </w:tr>
      <w:tr w:rsidR="00047830" w:rsidRPr="00126477" w14:paraId="3558C6B5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55191F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001148BD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CBE6C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E60E55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64A0E6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2180F5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32201CC1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14FBE46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1E75B45C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Considerações sobre softwares e hardwares utilizados no processamento de imagens digitais. Determinação da qualidade de imagens. Alternativas de visualização de imagens. Correção </w:t>
      </w:r>
      <w:proofErr w:type="spellStart"/>
      <w:r w:rsidRPr="00126477">
        <w:rPr>
          <w:sz w:val="22"/>
          <w:szCs w:val="22"/>
        </w:rPr>
        <w:t>radiométrica</w:t>
      </w:r>
      <w:proofErr w:type="spellEnd"/>
      <w:r w:rsidRPr="00126477">
        <w:rPr>
          <w:sz w:val="22"/>
          <w:szCs w:val="22"/>
        </w:rPr>
        <w:t xml:space="preserve"> </w:t>
      </w:r>
      <w:r w:rsidRPr="00126477">
        <w:rPr>
          <w:sz w:val="22"/>
          <w:szCs w:val="22"/>
        </w:rPr>
        <w:lastRenderedPageBreak/>
        <w:t>de imagens. Correção geométrica de imagens. Realce de imagens. Extração de informações temática e reconhecimento de padrões. Extração de informações por meio de técnicas de</w:t>
      </w:r>
    </w:p>
    <w:p w14:paraId="2494F3B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inteligência artificial. Extração de informações temáticas por análise de imagens </w:t>
      </w:r>
      <w:proofErr w:type="spellStart"/>
      <w:r w:rsidRPr="00126477">
        <w:rPr>
          <w:sz w:val="22"/>
          <w:szCs w:val="22"/>
        </w:rPr>
        <w:t>hiperespectrais</w:t>
      </w:r>
      <w:proofErr w:type="spellEnd"/>
      <w:r w:rsidRPr="00126477">
        <w:rPr>
          <w:sz w:val="22"/>
          <w:szCs w:val="22"/>
        </w:rPr>
        <w:t>. Determinação da acurácia de mapas temáticos.</w:t>
      </w:r>
    </w:p>
    <w:p w14:paraId="015628C5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6166C204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tbl>
      <w:tblPr>
        <w:tblStyle w:val="afffffffffff8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03CFA98F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E2DF2FD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Redação dos textos narrativo, descritivo e argumentativo</w:t>
            </w:r>
          </w:p>
        </w:tc>
      </w:tr>
      <w:tr w:rsidR="00047830" w:rsidRPr="00126477" w14:paraId="6A038EBF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0A877A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709A4BC8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58814F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0F741149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A5A2CF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07CF78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52F9A3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E3B994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72C7E4D9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9A35609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A288531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Conceitos e características do texto narrativo; conceitos e características do texto descritivo; conceitos e características do texto argumentativo; produção dos três tipos de textos.</w:t>
      </w:r>
    </w:p>
    <w:p w14:paraId="4F8A6E42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0CB4C26E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9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7608B1A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D93B16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Saúde, cultura e sociedade</w:t>
            </w:r>
          </w:p>
        </w:tc>
      </w:tr>
      <w:tr w:rsidR="00047830" w:rsidRPr="00126477" w14:paraId="3B58405B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6941E3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Instituto de Saúde Coletiva</w:t>
            </w:r>
          </w:p>
        </w:tc>
      </w:tr>
      <w:tr w:rsidR="00047830" w:rsidRPr="00126477" w14:paraId="623C2FA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3A9C01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48DBA159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9FD74C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B7514D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5AC3D5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BB9FAE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2CC9B1F8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50BD3A61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675796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Contextualização histórica dos conceitos de “sociedade” e de “cultura” em sua vinculação com as práticas de saúde na sociedade moderna. Aspectos socioculturais da saúde-doença em contextos de desigualdade e vulnerabilidade social. Características socioeconômicas das sociedades capitalistas. Aspectos econômicos, sociais, políticos e culturais na formação da sociedade brasileira. Estado, direitos sociais e políticas no Brasil. Significância e determinação histórica e cultural das organizações sociais que determinam a vulnerabilidade em saúde. Desigualdades das populações menos favorecidas social, cultural e economicamente. História e cultura afro-brasileira.</w:t>
      </w:r>
    </w:p>
    <w:p w14:paraId="63C00A6F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595D3B3C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a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3544BB6E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8B650C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Sociologia do jornalismo brasileiro</w:t>
            </w:r>
          </w:p>
        </w:tc>
      </w:tr>
      <w:tr w:rsidR="00047830" w:rsidRPr="00126477" w14:paraId="62834028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8D7311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Unidade Acadêmica Ofertante: Faculdade de Comunicação e Artes</w:t>
            </w:r>
          </w:p>
        </w:tc>
      </w:tr>
      <w:tr w:rsidR="00047830" w:rsidRPr="00126477" w14:paraId="3DB2564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041219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64955669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DA4B30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274766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EEE7B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03C4E5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5020E3F1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18D580A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1B62472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Conceitos básicos de sociologia; Conceitos, debates, estruturas, processos, papel, funções e implicações sociais da profissão de jornalista; Jornalismo e sistema social; Jornalismo e construção da imagem da sociedade; Jornalismo e integração sociocultural; A sociologia do trabalho do jornalista; Jornalismo e mudança social; O campo jornalístico; O poder do jornalismo.</w:t>
      </w:r>
    </w:p>
    <w:p w14:paraId="53A0FAB6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6F45B366" w14:textId="77777777" w:rsidR="009D2623" w:rsidRPr="00126477" w:rsidRDefault="009D2623">
      <w:pPr>
        <w:spacing w:after="0" w:line="240" w:lineRule="auto"/>
        <w:ind w:firstLine="0"/>
        <w:rPr>
          <w:sz w:val="22"/>
          <w:szCs w:val="22"/>
        </w:rPr>
      </w:pPr>
    </w:p>
    <w:tbl>
      <w:tblPr>
        <w:tblStyle w:val="afffffffffffa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9D2623" w:rsidRPr="00126477" w14:paraId="5F1CDBC2" w14:textId="77777777" w:rsidTr="00AC25FA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97E58AD" w14:textId="77D316E9" w:rsidR="009D2623" w:rsidRPr="00126477" w:rsidRDefault="009D2623" w:rsidP="00AC25FA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Teoria das mídias digitais</w:t>
            </w:r>
          </w:p>
        </w:tc>
      </w:tr>
      <w:tr w:rsidR="009D2623" w:rsidRPr="00126477" w14:paraId="1436B2A4" w14:textId="77777777" w:rsidTr="00AC25FA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127856E" w14:textId="77777777" w:rsidR="009D2623" w:rsidRPr="00126477" w:rsidRDefault="009D2623" w:rsidP="00AC25FA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9D2623" w:rsidRPr="00126477" w14:paraId="114E176E" w14:textId="77777777" w:rsidTr="00AC25FA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17003CA" w14:textId="77777777" w:rsidR="009D2623" w:rsidRPr="00126477" w:rsidRDefault="009D2623" w:rsidP="00AC25FA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9D2623" w:rsidRPr="00126477" w14:paraId="46B36D02" w14:textId="77777777" w:rsidTr="00AC25FA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BE58F87" w14:textId="77777777" w:rsidR="009D2623" w:rsidRPr="00126477" w:rsidRDefault="009D2623" w:rsidP="00AC25FA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C03391" w14:textId="77777777" w:rsidR="009D2623" w:rsidRPr="00126477" w:rsidRDefault="009D2623" w:rsidP="00AC25FA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8870F86" w14:textId="77777777" w:rsidR="009D2623" w:rsidRPr="00126477" w:rsidRDefault="009D2623" w:rsidP="00AC25FA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06B7D51" w14:textId="77777777" w:rsidR="009D2623" w:rsidRPr="00126477" w:rsidRDefault="009D2623" w:rsidP="00AC25FA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1BEF507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2A4B077F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1B6B6363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Conceitos e teorias relacionados à cibercultura: autores e obras fundantes. Redes sociais: Estudos pioneiros, Conceitos, Características. Política, governo e esfera pública virtuais. Cultura midiática: games, reality, blogs, webcelebridades. Mediatização da sociedade. Propagação e mídia independente; cultura e convergência midiática. </w:t>
      </w:r>
    </w:p>
    <w:p w14:paraId="01D0950D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39F2BD29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c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77B54491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04F928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Teorias da Comunicação II</w:t>
            </w:r>
          </w:p>
        </w:tc>
      </w:tr>
      <w:tr w:rsidR="00047830" w:rsidRPr="00126477" w14:paraId="2BCEB566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01474B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2C2D155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11DBE1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33C259CC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89872D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7A597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FC7801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389425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1FBB350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701AD37C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0302A91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lastRenderedPageBreak/>
        <w:t xml:space="preserve">Conceitos e teorias relacionados à cibercultura: autores e obras fundantes. Redes sociais: Estudos pioneiros, Conceitos, Características. Política, governo e esfera pública virtuais. Cultura midiática: games, reality, blogs, webcelebridades. Mediatização da sociedade. Propagação e mídia independente; cultura e convergência midiática. </w:t>
      </w:r>
    </w:p>
    <w:p w14:paraId="62DDD384" w14:textId="77777777" w:rsidR="00047830" w:rsidRPr="00126477" w:rsidRDefault="00047830">
      <w:pPr>
        <w:spacing w:after="0" w:line="240" w:lineRule="auto"/>
        <w:ind w:firstLine="0"/>
        <w:rPr>
          <w:sz w:val="22"/>
          <w:szCs w:val="22"/>
        </w:rPr>
      </w:pPr>
    </w:p>
    <w:p w14:paraId="73085CCC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d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0EF90425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2DCE2E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Tópicos Especiais em Comunicação I</w:t>
            </w:r>
          </w:p>
        </w:tc>
      </w:tr>
      <w:tr w:rsidR="00047830" w:rsidRPr="00126477" w14:paraId="3E4872D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20C59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1D836BAF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C6A852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09425228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5C6E0B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9A83CB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62D85E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B76D7D2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50568B37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2327B026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449D5C40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Aborda temas que perpassam o campo maior da Comunicação e contribuem para uma discussão teórica, reflexiva e prática acerca das possibilidades de atuação no âmbito da pesquisa e das profissões.</w:t>
      </w:r>
    </w:p>
    <w:p w14:paraId="63E8D0C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759F223C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e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678523DE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4F148D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Tópicos Especiais em Comunicação II</w:t>
            </w:r>
          </w:p>
        </w:tc>
      </w:tr>
      <w:tr w:rsidR="00047830" w:rsidRPr="00126477" w14:paraId="07B5F468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9BDF6E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16A6C97A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A6DF04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77DFB9BD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78C1B5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500F5F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0EA365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433877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5CE570C8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6924A2DD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3D88DBF1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Aborda temas que perpassam o campo maior da Comunicação e contribuem para uma discussão teórica, reflexiva e prática acerca das possibilidades de atuação no âmbito da pesquisa e das profissões.</w:t>
      </w:r>
    </w:p>
    <w:p w14:paraId="466A765B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7D4B57AC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f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21E0F03D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E6F60C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Tópicos Especiais em Comunicação III</w:t>
            </w:r>
          </w:p>
        </w:tc>
      </w:tr>
      <w:tr w:rsidR="00047830" w:rsidRPr="00126477" w14:paraId="6D6E4B7E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D6D193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7DAC596E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B53172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6698ACD4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7EFD37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lastRenderedPageBreak/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691261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6E5B3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9ADAB7E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0A2B39BB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37525FF3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6E37BCC6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Aborda temas que perpassam o campo maior da Comunicação e contribuem para uma discussão teórica, reflexiva e prática acerca das possibilidades de atuação no âmbito da pesquisa e das profissões.</w:t>
      </w:r>
    </w:p>
    <w:p w14:paraId="6B51ED6A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410DF484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f0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3D09B724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F6A534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Tópicos Especiais em Jornalismo IV</w:t>
            </w:r>
          </w:p>
        </w:tc>
      </w:tr>
      <w:tr w:rsidR="00047830" w:rsidRPr="00126477" w14:paraId="45C09510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8C3AC9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50E0B11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82364DA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64h</w:t>
            </w:r>
          </w:p>
        </w:tc>
      </w:tr>
      <w:tr w:rsidR="00047830" w:rsidRPr="00126477" w14:paraId="6D1C3134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6F6E4D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64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58B72237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4A884B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FF7B65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6D9877CC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0D38BA22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544968EA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Aborda temas que perpassam o campo maior da Comunicação e contribuem para uma discussão teórica, reflexiva e prática acerca das possibilidades de atuação no âmbito da pesquisa e das profissões.</w:t>
      </w:r>
    </w:p>
    <w:p w14:paraId="1F4ACC8D" w14:textId="77777777" w:rsidR="00047830" w:rsidRPr="00126477" w:rsidRDefault="00047830">
      <w:pPr>
        <w:spacing w:after="0" w:line="240" w:lineRule="auto"/>
        <w:ind w:firstLine="0"/>
        <w:rPr>
          <w:rFonts w:ascii="Arial" w:eastAsia="Arial" w:hAnsi="Arial" w:cs="Arial"/>
          <w:sz w:val="22"/>
          <w:szCs w:val="22"/>
        </w:rPr>
      </w:pPr>
    </w:p>
    <w:p w14:paraId="1395F426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f1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4E76B763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AC40EB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Tópicos Especiais em Comunicação V</w:t>
            </w:r>
          </w:p>
        </w:tc>
      </w:tr>
      <w:tr w:rsidR="00047830" w:rsidRPr="00126477" w14:paraId="5A5F68AD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B663080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3B0ED109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93FAE4F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Carga horária total: 32h</w:t>
            </w:r>
          </w:p>
        </w:tc>
      </w:tr>
      <w:tr w:rsidR="00047830" w:rsidRPr="00126477" w14:paraId="0C9BB89E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27612EC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6C0BA9B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AC3A219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E2E987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4D063F78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03BDAFAC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1F08FB21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Aborda temas que perpassam o campo maior da Comunicação e contribuem para uma discussão teórica, reflexiva e prática acerca das possibilidades de atuação no âmbito da pesquisa e das profissões.</w:t>
      </w:r>
    </w:p>
    <w:p w14:paraId="3696E9D2" w14:textId="77777777" w:rsidR="00047830" w:rsidRPr="00126477" w:rsidRDefault="00000000">
      <w:pPr>
        <w:spacing w:after="0" w:line="240" w:lineRule="auto"/>
        <w:ind w:firstLine="0"/>
        <w:rPr>
          <w:rFonts w:ascii="Arial" w:eastAsia="Arial" w:hAnsi="Arial" w:cs="Arial"/>
          <w:sz w:val="22"/>
          <w:szCs w:val="22"/>
        </w:rPr>
      </w:pPr>
      <w:r w:rsidRPr="00126477">
        <w:rPr>
          <w:sz w:val="22"/>
          <w:szCs w:val="22"/>
        </w:rPr>
        <w:t xml:space="preserve"> </w:t>
      </w:r>
    </w:p>
    <w:p w14:paraId="5694E60B" w14:textId="77777777" w:rsidR="00047830" w:rsidRPr="00126477" w:rsidRDefault="00047830">
      <w:pPr>
        <w:spacing w:after="0" w:line="240" w:lineRule="auto"/>
        <w:ind w:firstLine="0"/>
        <w:jc w:val="center"/>
        <w:rPr>
          <w:b/>
          <w:sz w:val="22"/>
          <w:szCs w:val="22"/>
        </w:rPr>
      </w:pPr>
    </w:p>
    <w:tbl>
      <w:tblPr>
        <w:tblStyle w:val="affffffffffff2"/>
        <w:tblW w:w="89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8"/>
        <w:gridCol w:w="2239"/>
        <w:gridCol w:w="2239"/>
        <w:gridCol w:w="2239"/>
      </w:tblGrid>
      <w:tr w:rsidR="00047830" w:rsidRPr="00126477" w14:paraId="1B26A3B7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94A1C2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COMPONENTE CURRICULAR: Tópicos Especiais em Comunicação VI</w:t>
            </w:r>
          </w:p>
        </w:tc>
      </w:tr>
      <w:tr w:rsidR="00047830" w:rsidRPr="00126477" w14:paraId="64C08782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636904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t>Unidade Acadêmica Ofertante: Faculdade de Comunicação e Artes</w:t>
            </w:r>
          </w:p>
        </w:tc>
      </w:tr>
      <w:tr w:rsidR="00047830" w:rsidRPr="00126477" w14:paraId="3AD3D741" w14:textId="77777777">
        <w:trPr>
          <w:trHeight w:val="454"/>
        </w:trPr>
        <w:tc>
          <w:tcPr>
            <w:tcW w:w="8955" w:type="dxa"/>
            <w:gridSpan w:val="4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91B63E3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r w:rsidRPr="00126477">
              <w:rPr>
                <w:b/>
              </w:rPr>
              <w:lastRenderedPageBreak/>
              <w:t>Carga horária total: 32h</w:t>
            </w:r>
          </w:p>
        </w:tc>
      </w:tr>
      <w:tr w:rsidR="00047830" w:rsidRPr="00126477" w14:paraId="75CAEBAC" w14:textId="77777777">
        <w:trPr>
          <w:trHeight w:val="454"/>
        </w:trPr>
        <w:tc>
          <w:tcPr>
            <w:tcW w:w="2238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F59FA5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T: 32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8FA5E46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PD: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7FF7B7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EXT: 0</w:t>
            </w:r>
          </w:p>
        </w:tc>
        <w:tc>
          <w:tcPr>
            <w:tcW w:w="2239" w:type="dxa"/>
            <w:shd w:val="clear" w:color="auto" w:fill="D9D9D9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F3094D8" w14:textId="77777777" w:rsidR="00047830" w:rsidRPr="00126477" w:rsidRDefault="00000000">
            <w:pPr>
              <w:ind w:firstLine="0"/>
              <w:jc w:val="left"/>
              <w:rPr>
                <w:b/>
              </w:rPr>
            </w:pPr>
            <w:proofErr w:type="spellStart"/>
            <w:r w:rsidRPr="00126477">
              <w:rPr>
                <w:b/>
              </w:rPr>
              <w:t>Ch</w:t>
            </w:r>
            <w:proofErr w:type="spellEnd"/>
            <w:r w:rsidRPr="00126477">
              <w:rPr>
                <w:b/>
              </w:rPr>
              <w:t xml:space="preserve"> PAC: 0</w:t>
            </w:r>
          </w:p>
        </w:tc>
      </w:tr>
    </w:tbl>
    <w:p w14:paraId="04C01116" w14:textId="77777777" w:rsidR="00047830" w:rsidRPr="00126477" w:rsidRDefault="00047830">
      <w:pPr>
        <w:spacing w:after="0" w:line="240" w:lineRule="auto"/>
        <w:ind w:firstLine="0"/>
        <w:rPr>
          <w:b/>
          <w:sz w:val="22"/>
          <w:szCs w:val="22"/>
        </w:rPr>
      </w:pPr>
    </w:p>
    <w:p w14:paraId="575C262C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b/>
          <w:sz w:val="22"/>
          <w:szCs w:val="22"/>
        </w:rPr>
        <w:t>EMENTA</w:t>
      </w:r>
    </w:p>
    <w:p w14:paraId="05315422" w14:textId="77777777" w:rsidR="00047830" w:rsidRPr="00126477" w:rsidRDefault="00000000">
      <w:pPr>
        <w:spacing w:after="0" w:line="240" w:lineRule="auto"/>
        <w:ind w:firstLine="0"/>
        <w:rPr>
          <w:sz w:val="22"/>
          <w:szCs w:val="22"/>
        </w:rPr>
      </w:pPr>
      <w:r w:rsidRPr="00126477">
        <w:rPr>
          <w:sz w:val="22"/>
          <w:szCs w:val="22"/>
        </w:rPr>
        <w:t>Aborda temas que perpassam o campo maior da Comunicação e contribuem para uma discussão teórica, reflexiva e prática acerca das possibilidades de atuação no âmbito da pesquisa e das profissões.</w:t>
      </w:r>
    </w:p>
    <w:sectPr w:rsidR="00047830" w:rsidRPr="00126477">
      <w:pgSz w:w="11906" w:h="16838"/>
      <w:pgMar w:top="1134" w:right="1133" w:bottom="170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A2418" w14:textId="77777777" w:rsidR="00940857" w:rsidRDefault="00940857">
      <w:pPr>
        <w:spacing w:after="0" w:line="240" w:lineRule="auto"/>
      </w:pPr>
      <w:r>
        <w:separator/>
      </w:r>
    </w:p>
  </w:endnote>
  <w:endnote w:type="continuationSeparator" w:id="0">
    <w:p w14:paraId="6FEABCFE" w14:textId="77777777" w:rsidR="00940857" w:rsidRDefault="00940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857E6" w14:textId="77777777" w:rsidR="0004783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D2623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5832D" w14:textId="77777777" w:rsidR="00047830" w:rsidRDefault="000478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A6255" w14:textId="77777777" w:rsidR="00940857" w:rsidRDefault="00940857">
      <w:pPr>
        <w:spacing w:after="0" w:line="240" w:lineRule="auto"/>
      </w:pPr>
      <w:r>
        <w:separator/>
      </w:r>
    </w:p>
  </w:footnote>
  <w:footnote w:type="continuationSeparator" w:id="0">
    <w:p w14:paraId="050A85B8" w14:textId="77777777" w:rsidR="00940857" w:rsidRDefault="00940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525BC" w14:textId="38520C7B" w:rsidR="00F8049B" w:rsidRPr="00F8049B" w:rsidRDefault="00F8049B" w:rsidP="00F804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 w:rsidRPr="00F8049B">
      <w:rPr>
        <w:color w:val="000000"/>
      </w:rPr>
      <w:br/>
    </w:r>
    <w:r w:rsidRPr="00F8049B">
      <w:rPr>
        <w:color w:val="000000"/>
      </w:rPr>
      <w:drawing>
        <wp:inline distT="0" distB="0" distL="0" distR="0" wp14:anchorId="02E774D7" wp14:editId="63086261">
          <wp:extent cx="914400" cy="876300"/>
          <wp:effectExtent l="0" t="0" r="0" b="0"/>
          <wp:docPr id="58424647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8049B">
      <w:rPr>
        <w:color w:val="000000"/>
      </w:rPr>
      <w:br/>
      <w:t>MINISTÉRIO DA EDUCAÇÃO</w:t>
    </w:r>
  </w:p>
  <w:p w14:paraId="6CD583C9" w14:textId="77777777" w:rsidR="00F8049B" w:rsidRPr="00F8049B" w:rsidRDefault="00F8049B" w:rsidP="00F804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 w:rsidRPr="00F8049B">
      <w:rPr>
        <w:color w:val="000000"/>
      </w:rPr>
      <w:t>UNIVERSIDADE FEDERAL DE MATO GROSSO</w:t>
    </w:r>
  </w:p>
  <w:p w14:paraId="770EFA0A" w14:textId="77777777" w:rsidR="00047830" w:rsidRDefault="000478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D998B" w14:textId="77777777" w:rsidR="00047830" w:rsidRDefault="000478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93DDA"/>
    <w:multiLevelType w:val="multilevel"/>
    <w:tmpl w:val="3FD2CCA8"/>
    <w:lvl w:ilvl="0">
      <w:start w:val="1"/>
      <w:numFmt w:val="decimal"/>
      <w:pStyle w:val="A-n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-nvel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22325195">
    <w:abstractNumId w:val="0"/>
  </w:num>
  <w:num w:numId="2" w16cid:durableId="17839170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13143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1000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830"/>
    <w:rsid w:val="00047830"/>
    <w:rsid w:val="00126477"/>
    <w:rsid w:val="001E7FF5"/>
    <w:rsid w:val="00243374"/>
    <w:rsid w:val="006F4FCB"/>
    <w:rsid w:val="00940857"/>
    <w:rsid w:val="009D2623"/>
    <w:rsid w:val="00B14695"/>
    <w:rsid w:val="00E66C7F"/>
    <w:rsid w:val="00F8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0A71A"/>
  <w15:docId w15:val="{9D327006-D3F8-499C-9BBF-9ED2EF037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rsid w:val="0086242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6242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qFormat/>
    <w:rsid w:val="0086242B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86242B"/>
    <w:rPr>
      <w:color w:val="0000FF" w:themeColor="hyperlink"/>
      <w:u w:val="single"/>
    </w:rPr>
  </w:style>
  <w:style w:type="paragraph" w:styleId="PargrafodaLista">
    <w:name w:val="List Paragraph"/>
    <w:basedOn w:val="Normal"/>
    <w:link w:val="PargrafodaListaChar"/>
    <w:uiPriority w:val="34"/>
    <w:qFormat/>
    <w:rsid w:val="0042656D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5E3810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E3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38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A4E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numbering" w:customStyle="1" w:styleId="Estilo1">
    <w:name w:val="Estilo1"/>
    <w:uiPriority w:val="99"/>
    <w:rsid w:val="00B06991"/>
  </w:style>
  <w:style w:type="numbering" w:customStyle="1" w:styleId="Estilo2">
    <w:name w:val="Estilo2"/>
    <w:uiPriority w:val="99"/>
    <w:rsid w:val="00B06991"/>
  </w:style>
  <w:style w:type="numbering" w:customStyle="1" w:styleId="Estilo3">
    <w:name w:val="Estilo3"/>
    <w:uiPriority w:val="99"/>
    <w:rsid w:val="002C1559"/>
  </w:style>
  <w:style w:type="numbering" w:customStyle="1" w:styleId="Estilo4">
    <w:name w:val="Estilo4"/>
    <w:uiPriority w:val="99"/>
    <w:rsid w:val="0024046F"/>
  </w:style>
  <w:style w:type="numbering" w:customStyle="1" w:styleId="Estilo5">
    <w:name w:val="Estilo5"/>
    <w:uiPriority w:val="99"/>
    <w:rsid w:val="00425749"/>
  </w:style>
  <w:style w:type="numbering" w:customStyle="1" w:styleId="Estilo6">
    <w:name w:val="Estilo6"/>
    <w:uiPriority w:val="99"/>
    <w:rsid w:val="00E1762C"/>
  </w:style>
  <w:style w:type="paragraph" w:styleId="Cabealho">
    <w:name w:val="header"/>
    <w:basedOn w:val="Normal"/>
    <w:link w:val="CabealhoChar"/>
    <w:uiPriority w:val="99"/>
    <w:unhideWhenUsed/>
    <w:rsid w:val="00B37D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D4F"/>
  </w:style>
  <w:style w:type="paragraph" w:styleId="Rodap">
    <w:name w:val="footer"/>
    <w:basedOn w:val="Normal"/>
    <w:link w:val="RodapChar"/>
    <w:uiPriority w:val="99"/>
    <w:unhideWhenUsed/>
    <w:rsid w:val="002578E9"/>
    <w:pPr>
      <w:tabs>
        <w:tab w:val="center" w:pos="4252"/>
        <w:tab w:val="right" w:pos="8504"/>
      </w:tabs>
      <w:spacing w:after="0" w:line="240" w:lineRule="auto"/>
      <w:jc w:val="right"/>
    </w:pPr>
  </w:style>
  <w:style w:type="character" w:customStyle="1" w:styleId="RodapChar">
    <w:name w:val="Rodapé Char"/>
    <w:basedOn w:val="Fontepargpadro"/>
    <w:link w:val="Rodap"/>
    <w:uiPriority w:val="99"/>
    <w:rsid w:val="002578E9"/>
    <w:rPr>
      <w:rFonts w:ascii="Times New Roman" w:hAnsi="Times New Roman" w:cs="Times New Roman"/>
      <w:color w:val="000000" w:themeColor="text1"/>
      <w:sz w:val="24"/>
      <w:szCs w:val="24"/>
    </w:rPr>
  </w:style>
  <w:style w:type="paragraph" w:customStyle="1" w:styleId="Corpotexto">
    <w:name w:val="Corpo texto"/>
    <w:basedOn w:val="PargrafodaLista"/>
    <w:link w:val="CorpotextoChar"/>
    <w:qFormat/>
    <w:rsid w:val="006935E8"/>
    <w:pPr>
      <w:tabs>
        <w:tab w:val="left" w:pos="709"/>
      </w:tabs>
      <w:ind w:left="709" w:hanging="283"/>
      <w:outlineLvl w:val="0"/>
    </w:p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6935E8"/>
  </w:style>
  <w:style w:type="character" w:customStyle="1" w:styleId="CorpotextoChar">
    <w:name w:val="Corpo texto Char"/>
    <w:basedOn w:val="PargrafodaListaChar"/>
    <w:link w:val="Corpotexto"/>
    <w:rsid w:val="006935E8"/>
    <w:rPr>
      <w:sz w:val="24"/>
      <w:szCs w:val="24"/>
    </w:rPr>
  </w:style>
  <w:style w:type="character" w:customStyle="1" w:styleId="Ttulo1Char">
    <w:name w:val="Título 1 Char"/>
    <w:basedOn w:val="Fontepargpadro"/>
    <w:uiPriority w:val="9"/>
    <w:rsid w:val="00B41E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doSumrio">
    <w:name w:val="TOC Heading"/>
    <w:next w:val="Normal"/>
    <w:uiPriority w:val="39"/>
    <w:unhideWhenUsed/>
    <w:qFormat/>
    <w:rsid w:val="00B41E1B"/>
  </w:style>
  <w:style w:type="paragraph" w:styleId="Sumrio1">
    <w:name w:val="toc 1"/>
    <w:basedOn w:val="Normal"/>
    <w:next w:val="Normal"/>
    <w:autoRedefine/>
    <w:uiPriority w:val="39"/>
    <w:unhideWhenUsed/>
    <w:rsid w:val="005F3E23"/>
    <w:pPr>
      <w:tabs>
        <w:tab w:val="left" w:pos="425"/>
        <w:tab w:val="left" w:pos="993"/>
        <w:tab w:val="left" w:pos="1320"/>
        <w:tab w:val="right" w:leader="dot" w:pos="9072"/>
      </w:tabs>
      <w:spacing w:before="200" w:after="100"/>
      <w:ind w:firstLine="0"/>
    </w:pPr>
    <w:rPr>
      <w:b/>
    </w:rPr>
  </w:style>
  <w:style w:type="paragraph" w:styleId="Sumrio2">
    <w:name w:val="toc 2"/>
    <w:basedOn w:val="Normal"/>
    <w:next w:val="Normal"/>
    <w:autoRedefine/>
    <w:uiPriority w:val="39"/>
    <w:unhideWhenUsed/>
    <w:rsid w:val="0097031B"/>
    <w:pPr>
      <w:tabs>
        <w:tab w:val="left" w:pos="1134"/>
        <w:tab w:val="right" w:leader="dot" w:pos="9072"/>
      </w:tabs>
      <w:spacing w:after="100"/>
      <w:ind w:firstLine="482"/>
    </w:pPr>
    <w:rPr>
      <w:rFonts w:eastAsiaTheme="minorEastAsia"/>
    </w:rPr>
  </w:style>
  <w:style w:type="paragraph" w:styleId="Sumrio3">
    <w:name w:val="toc 3"/>
    <w:basedOn w:val="Normal"/>
    <w:next w:val="Normal"/>
    <w:autoRedefine/>
    <w:uiPriority w:val="39"/>
    <w:unhideWhenUsed/>
    <w:rsid w:val="00AC2A11"/>
    <w:pPr>
      <w:tabs>
        <w:tab w:val="left" w:pos="993"/>
        <w:tab w:val="right" w:leader="dot" w:pos="9072"/>
      </w:tabs>
      <w:spacing w:after="100"/>
      <w:ind w:firstLine="567"/>
    </w:pPr>
    <w:rPr>
      <w:rFonts w:eastAsiaTheme="minorEastAsia"/>
    </w:rPr>
  </w:style>
  <w:style w:type="paragraph" w:styleId="Sumrio4">
    <w:name w:val="toc 4"/>
    <w:basedOn w:val="Normal"/>
    <w:next w:val="Normal"/>
    <w:autoRedefine/>
    <w:uiPriority w:val="39"/>
    <w:unhideWhenUsed/>
    <w:rsid w:val="00B41E1B"/>
    <w:pPr>
      <w:spacing w:after="100"/>
      <w:ind w:left="660"/>
    </w:pPr>
    <w:rPr>
      <w:rFonts w:eastAsiaTheme="minorEastAsia"/>
    </w:rPr>
  </w:style>
  <w:style w:type="paragraph" w:styleId="Sumrio5">
    <w:name w:val="toc 5"/>
    <w:basedOn w:val="Normal"/>
    <w:next w:val="Normal"/>
    <w:autoRedefine/>
    <w:uiPriority w:val="39"/>
    <w:unhideWhenUsed/>
    <w:rsid w:val="00B41E1B"/>
    <w:pPr>
      <w:spacing w:after="100"/>
      <w:ind w:left="880"/>
    </w:pPr>
    <w:rPr>
      <w:rFonts w:eastAsiaTheme="minorEastAsia"/>
    </w:rPr>
  </w:style>
  <w:style w:type="paragraph" w:styleId="Sumrio6">
    <w:name w:val="toc 6"/>
    <w:basedOn w:val="Normal"/>
    <w:next w:val="Normal"/>
    <w:autoRedefine/>
    <w:uiPriority w:val="39"/>
    <w:unhideWhenUsed/>
    <w:rsid w:val="00B41E1B"/>
    <w:pPr>
      <w:spacing w:after="100"/>
      <w:ind w:left="1100"/>
    </w:pPr>
    <w:rPr>
      <w:rFonts w:eastAsiaTheme="minorEastAsia"/>
    </w:rPr>
  </w:style>
  <w:style w:type="paragraph" w:styleId="Sumrio7">
    <w:name w:val="toc 7"/>
    <w:basedOn w:val="Normal"/>
    <w:next w:val="Normal"/>
    <w:autoRedefine/>
    <w:uiPriority w:val="39"/>
    <w:unhideWhenUsed/>
    <w:rsid w:val="00B41E1B"/>
    <w:pPr>
      <w:spacing w:after="100"/>
      <w:ind w:left="1320"/>
    </w:pPr>
    <w:rPr>
      <w:rFonts w:eastAsiaTheme="minorEastAsia"/>
    </w:rPr>
  </w:style>
  <w:style w:type="paragraph" w:styleId="Sumrio8">
    <w:name w:val="toc 8"/>
    <w:basedOn w:val="Normal"/>
    <w:next w:val="Normal"/>
    <w:autoRedefine/>
    <w:uiPriority w:val="39"/>
    <w:unhideWhenUsed/>
    <w:rsid w:val="00B41E1B"/>
    <w:pPr>
      <w:spacing w:after="100"/>
      <w:ind w:left="1540"/>
    </w:pPr>
    <w:rPr>
      <w:rFonts w:eastAsiaTheme="minorEastAsia"/>
    </w:rPr>
  </w:style>
  <w:style w:type="paragraph" w:styleId="Sumrio9">
    <w:name w:val="toc 9"/>
    <w:basedOn w:val="Normal"/>
    <w:next w:val="Normal"/>
    <w:autoRedefine/>
    <w:uiPriority w:val="39"/>
    <w:unhideWhenUsed/>
    <w:rsid w:val="00B41E1B"/>
    <w:pPr>
      <w:spacing w:after="100"/>
      <w:ind w:left="1760"/>
    </w:pPr>
    <w:rPr>
      <w:rFonts w:eastAsiaTheme="minorEastAsia"/>
    </w:rPr>
  </w:style>
  <w:style w:type="character" w:styleId="Nmerodelinha">
    <w:name w:val="line number"/>
    <w:basedOn w:val="Fontepargpadro"/>
    <w:uiPriority w:val="99"/>
    <w:semiHidden/>
    <w:unhideWhenUsed/>
    <w:rsid w:val="00681457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B2751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B2751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2B2751"/>
    <w:rPr>
      <w:vertAlign w:val="superscript"/>
    </w:rPr>
  </w:style>
  <w:style w:type="character" w:styleId="Refdecomentrio">
    <w:name w:val="annotation reference"/>
    <w:basedOn w:val="Fontepargpadro"/>
    <w:uiPriority w:val="99"/>
    <w:semiHidden/>
    <w:unhideWhenUsed/>
    <w:rsid w:val="005F57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F57E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F57E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F57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F57E3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2C1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har">
    <w:name w:val="Subtítulo Char"/>
    <w:basedOn w:val="Fontepargpadro"/>
    <w:uiPriority w:val="11"/>
    <w:rsid w:val="00222454"/>
    <w:rPr>
      <w:rFonts w:ascii="Times New Roman" w:hAnsi="Times New Roman" w:cs="Times New Roman"/>
      <w:b/>
      <w:sz w:val="36"/>
      <w:szCs w:val="36"/>
    </w:rPr>
  </w:style>
  <w:style w:type="character" w:styleId="TtulodoLivro">
    <w:name w:val="Book Title"/>
    <w:basedOn w:val="Fontepargpadro"/>
    <w:uiPriority w:val="33"/>
    <w:qFormat/>
    <w:rsid w:val="00BA0D6E"/>
    <w:rPr>
      <w:bCs/>
      <w:smallCaps/>
      <w:color w:val="FF0000"/>
      <w:spacing w:val="5"/>
      <w:sz w:val="28"/>
      <w:szCs w:val="28"/>
    </w:rPr>
  </w:style>
  <w:style w:type="paragraph" w:customStyle="1" w:styleId="A-nvel1">
    <w:name w:val="A - nível 1"/>
    <w:basedOn w:val="PargrafodaLista"/>
    <w:link w:val="A-nvel1Char"/>
    <w:qFormat/>
    <w:rsid w:val="00222454"/>
    <w:pPr>
      <w:numPr>
        <w:numId w:val="1"/>
      </w:numPr>
      <w:spacing w:before="720" w:after="480"/>
      <w:contextualSpacing w:val="0"/>
      <w:outlineLvl w:val="0"/>
    </w:pPr>
    <w:rPr>
      <w:rFonts w:ascii="Arial" w:hAnsi="Arial" w:cs="Arial"/>
      <w:b/>
    </w:rPr>
  </w:style>
  <w:style w:type="paragraph" w:customStyle="1" w:styleId="A-nvel2">
    <w:name w:val="A - nível 2"/>
    <w:basedOn w:val="PargrafodaLista"/>
    <w:link w:val="A-nvel2Char"/>
    <w:qFormat/>
    <w:rsid w:val="00635436"/>
    <w:pPr>
      <w:numPr>
        <w:ilvl w:val="1"/>
        <w:numId w:val="1"/>
      </w:numPr>
      <w:tabs>
        <w:tab w:val="left" w:pos="993"/>
      </w:tabs>
      <w:spacing w:before="600" w:after="360"/>
      <w:contextualSpacing w:val="0"/>
      <w:outlineLvl w:val="1"/>
    </w:pPr>
    <w:rPr>
      <w:rFonts w:ascii="Arial" w:hAnsi="Arial" w:cs="Arial"/>
      <w:b/>
    </w:rPr>
  </w:style>
  <w:style w:type="character" w:customStyle="1" w:styleId="A-nvel1Char">
    <w:name w:val="A - nível 1 Char"/>
    <w:basedOn w:val="PargrafodaListaChar"/>
    <w:link w:val="A-nvel1"/>
    <w:rsid w:val="00222454"/>
    <w:rPr>
      <w:rFonts w:ascii="Arial" w:hAnsi="Arial" w:cs="Arial"/>
      <w:b/>
      <w:color w:val="000000" w:themeColor="text1"/>
      <w:sz w:val="24"/>
      <w:szCs w:val="24"/>
    </w:rPr>
  </w:style>
  <w:style w:type="paragraph" w:customStyle="1" w:styleId="Figura">
    <w:name w:val="Figura"/>
    <w:basedOn w:val="Normal"/>
    <w:link w:val="FiguraChar"/>
    <w:qFormat/>
    <w:rsid w:val="00BA0D6E"/>
    <w:pPr>
      <w:ind w:firstLine="0"/>
      <w:jc w:val="center"/>
    </w:pPr>
    <w:rPr>
      <w:noProof/>
    </w:rPr>
  </w:style>
  <w:style w:type="character" w:customStyle="1" w:styleId="A-nvel2Char">
    <w:name w:val="A - nível 2 Char"/>
    <w:basedOn w:val="PargrafodaListaChar"/>
    <w:link w:val="A-nvel2"/>
    <w:rsid w:val="00635436"/>
    <w:rPr>
      <w:rFonts w:ascii="Arial" w:hAnsi="Arial" w:cs="Arial"/>
      <w:b/>
      <w:color w:val="000000" w:themeColor="text1"/>
      <w:sz w:val="24"/>
      <w:szCs w:val="24"/>
    </w:rPr>
  </w:style>
  <w:style w:type="paragraph" w:customStyle="1" w:styleId="Seo1">
    <w:name w:val="Seção 1"/>
    <w:basedOn w:val="Normal"/>
    <w:link w:val="Seo1Char"/>
    <w:qFormat/>
    <w:rsid w:val="007C0D08"/>
    <w:pPr>
      <w:jc w:val="center"/>
    </w:pPr>
    <w:rPr>
      <w:b/>
      <w:sz w:val="36"/>
      <w:szCs w:val="36"/>
    </w:rPr>
  </w:style>
  <w:style w:type="character" w:customStyle="1" w:styleId="FiguraChar">
    <w:name w:val="Figura Char"/>
    <w:basedOn w:val="Fontepargpadro"/>
    <w:link w:val="Figura"/>
    <w:rsid w:val="00BA0D6E"/>
    <w:rPr>
      <w:rFonts w:ascii="Times New Roman" w:hAnsi="Times New Roman" w:cs="Times New Roman"/>
      <w:noProof/>
      <w:color w:val="000000" w:themeColor="text1"/>
      <w:sz w:val="24"/>
      <w:szCs w:val="24"/>
      <w:lang w:eastAsia="pt-BR"/>
    </w:rPr>
  </w:style>
  <w:style w:type="paragraph" w:customStyle="1" w:styleId="Capa-maior">
    <w:name w:val="Capa-maior"/>
    <w:link w:val="Capa-maiorChar"/>
    <w:qFormat/>
    <w:rsid w:val="00222454"/>
  </w:style>
  <w:style w:type="character" w:customStyle="1" w:styleId="Seo1Char">
    <w:name w:val="Seção 1 Char"/>
    <w:basedOn w:val="Fontepargpadro"/>
    <w:link w:val="Seo1"/>
    <w:rsid w:val="007C0D08"/>
    <w:rPr>
      <w:rFonts w:ascii="Times New Roman" w:hAnsi="Times New Roman" w:cs="Times New Roman"/>
      <w:b/>
      <w:sz w:val="36"/>
      <w:szCs w:val="36"/>
    </w:rPr>
  </w:style>
  <w:style w:type="paragraph" w:customStyle="1" w:styleId="Capamenor">
    <w:name w:val="Capa menor"/>
    <w:basedOn w:val="Seo1"/>
    <w:link w:val="CapamenorChar"/>
    <w:qFormat/>
    <w:rsid w:val="00222454"/>
  </w:style>
  <w:style w:type="character" w:customStyle="1" w:styleId="Capa-maiorChar">
    <w:name w:val="Capa-maior Char"/>
    <w:basedOn w:val="SubttuloChar"/>
    <w:link w:val="Capa-maior"/>
    <w:rsid w:val="00222454"/>
    <w:rPr>
      <w:rFonts w:ascii="Times New Roman" w:hAnsi="Times New Roman" w:cs="Times New Roman"/>
      <w:b/>
      <w:sz w:val="36"/>
      <w:szCs w:val="36"/>
    </w:rPr>
  </w:style>
  <w:style w:type="paragraph" w:styleId="Recuodecorpodetexto3">
    <w:name w:val="Body Text Indent 3"/>
    <w:basedOn w:val="Normal"/>
    <w:link w:val="Recuodecorpodetexto3Char"/>
    <w:unhideWhenUsed/>
    <w:rsid w:val="00461D72"/>
    <w:pPr>
      <w:ind w:left="283"/>
    </w:pPr>
    <w:rPr>
      <w:rFonts w:eastAsia="Batang"/>
      <w:sz w:val="16"/>
      <w:szCs w:val="16"/>
      <w:lang w:val="x-none" w:eastAsia="x-none"/>
    </w:rPr>
  </w:style>
  <w:style w:type="character" w:customStyle="1" w:styleId="CapamenorChar">
    <w:name w:val="Capa menor Char"/>
    <w:basedOn w:val="Seo1Char"/>
    <w:link w:val="Capamenor"/>
    <w:rsid w:val="00222454"/>
    <w:rPr>
      <w:rFonts w:ascii="Times New Roman" w:hAnsi="Times New Roman" w:cs="Times New Roman"/>
      <w:b/>
      <w:sz w:val="36"/>
      <w:szCs w:val="36"/>
    </w:rPr>
  </w:style>
  <w:style w:type="character" w:customStyle="1" w:styleId="Recuodecorpodetexto3Char">
    <w:name w:val="Recuo de corpo de texto 3 Char"/>
    <w:basedOn w:val="Fontepargpadro"/>
    <w:link w:val="Recuodecorpodetexto3"/>
    <w:rsid w:val="00461D72"/>
    <w:rPr>
      <w:rFonts w:ascii="Times New Roman" w:eastAsia="Batang" w:hAnsi="Times New Roman" w:cs="Times New Roman"/>
      <w:sz w:val="16"/>
      <w:szCs w:val="16"/>
      <w:lang w:val="x-none" w:eastAsia="x-none"/>
    </w:rPr>
  </w:style>
  <w:style w:type="paragraph" w:customStyle="1" w:styleId="B-nvel1">
    <w:name w:val="B - nível 1"/>
    <w:basedOn w:val="PargrafodaLista"/>
    <w:link w:val="B-nvel1Char"/>
    <w:qFormat/>
    <w:rsid w:val="00635436"/>
    <w:pPr>
      <w:spacing w:before="720" w:after="480"/>
      <w:ind w:left="0" w:firstLine="0"/>
      <w:contextualSpacing w:val="0"/>
      <w:outlineLvl w:val="0"/>
    </w:pPr>
    <w:rPr>
      <w:rFonts w:ascii="Arial" w:hAnsi="Arial" w:cs="Arial"/>
      <w:b/>
    </w:rPr>
  </w:style>
  <w:style w:type="paragraph" w:customStyle="1" w:styleId="B-nvel2">
    <w:name w:val="B - nível 2"/>
    <w:basedOn w:val="B-nvel1"/>
    <w:link w:val="B-nvel2Char"/>
    <w:qFormat/>
    <w:rsid w:val="00A02CC4"/>
    <w:pPr>
      <w:numPr>
        <w:ilvl w:val="1"/>
      </w:numPr>
      <w:spacing w:before="600" w:after="360"/>
      <w:ind w:left="788" w:hanging="431"/>
      <w:outlineLvl w:val="1"/>
    </w:pPr>
  </w:style>
  <w:style w:type="character" w:customStyle="1" w:styleId="B-nvel1Char">
    <w:name w:val="B - nível 1 Char"/>
    <w:basedOn w:val="A-nvel1Char"/>
    <w:link w:val="B-nvel1"/>
    <w:rsid w:val="00635436"/>
    <w:rPr>
      <w:rFonts w:ascii="Arial" w:hAnsi="Arial" w:cs="Arial"/>
      <w:b/>
      <w:color w:val="000000" w:themeColor="text1"/>
      <w:sz w:val="24"/>
      <w:szCs w:val="24"/>
    </w:rPr>
  </w:style>
  <w:style w:type="paragraph" w:customStyle="1" w:styleId="Ttuloquadro">
    <w:name w:val="Título quadro"/>
    <w:basedOn w:val="Normal"/>
    <w:link w:val="TtuloquadroChar"/>
    <w:qFormat/>
    <w:rsid w:val="004D0252"/>
    <w:pPr>
      <w:spacing w:before="240" w:after="120" w:line="240" w:lineRule="auto"/>
      <w:ind w:firstLine="0"/>
    </w:pPr>
    <w:rPr>
      <w:rFonts w:ascii="Arial" w:hAnsi="Arial" w:cs="Arial"/>
      <w:b/>
      <w:sz w:val="22"/>
      <w:szCs w:val="22"/>
    </w:rPr>
  </w:style>
  <w:style w:type="character" w:customStyle="1" w:styleId="B-nvel2Char">
    <w:name w:val="B - nível 2 Char"/>
    <w:basedOn w:val="B-nvel1Char"/>
    <w:link w:val="B-nvel2"/>
    <w:rsid w:val="00A02CC4"/>
    <w:rPr>
      <w:rFonts w:ascii="Arial" w:hAnsi="Arial" w:cs="Arial"/>
      <w:b/>
      <w:color w:val="000000" w:themeColor="text1"/>
      <w:sz w:val="24"/>
      <w:szCs w:val="24"/>
    </w:rPr>
  </w:style>
  <w:style w:type="paragraph" w:customStyle="1" w:styleId="Quadro-ttulo">
    <w:name w:val="Quadro - título"/>
    <w:basedOn w:val="Normal"/>
    <w:link w:val="Quadro-ttuloChar"/>
    <w:qFormat/>
    <w:rsid w:val="00635436"/>
    <w:pPr>
      <w:spacing w:after="0" w:line="240" w:lineRule="auto"/>
      <w:ind w:left="57" w:right="57" w:firstLine="0"/>
      <w:jc w:val="center"/>
    </w:pPr>
    <w:rPr>
      <w:rFonts w:cs="Arial"/>
      <w:b/>
      <w:sz w:val="18"/>
      <w:szCs w:val="18"/>
    </w:rPr>
  </w:style>
  <w:style w:type="character" w:customStyle="1" w:styleId="TtuloquadroChar">
    <w:name w:val="Título quadro Char"/>
    <w:basedOn w:val="Fontepargpadro"/>
    <w:link w:val="Ttuloquadro"/>
    <w:rsid w:val="004D0252"/>
    <w:rPr>
      <w:rFonts w:ascii="Arial" w:hAnsi="Arial" w:cs="Arial"/>
      <w:b/>
      <w:color w:val="000000" w:themeColor="text1"/>
    </w:rPr>
  </w:style>
  <w:style w:type="paragraph" w:customStyle="1" w:styleId="Fonte">
    <w:name w:val="Fonte"/>
    <w:basedOn w:val="Normal"/>
    <w:link w:val="FonteChar"/>
    <w:qFormat/>
    <w:rsid w:val="00473C98"/>
    <w:pPr>
      <w:spacing w:before="80" w:after="360"/>
      <w:ind w:firstLine="0"/>
    </w:pPr>
    <w:rPr>
      <w:rFonts w:ascii="Arial" w:hAnsi="Arial" w:cs="Arial"/>
      <w:sz w:val="18"/>
      <w:szCs w:val="18"/>
    </w:rPr>
  </w:style>
  <w:style w:type="character" w:customStyle="1" w:styleId="Quadro-ttuloChar">
    <w:name w:val="Quadro - título Char"/>
    <w:basedOn w:val="Fontepargpadro"/>
    <w:link w:val="Quadro-ttulo"/>
    <w:rsid w:val="00635436"/>
    <w:rPr>
      <w:rFonts w:ascii="Times New Roman" w:hAnsi="Times New Roman" w:cs="Arial"/>
      <w:b/>
      <w:color w:val="000000" w:themeColor="text1"/>
      <w:sz w:val="18"/>
      <w:szCs w:val="18"/>
    </w:rPr>
  </w:style>
  <w:style w:type="paragraph" w:customStyle="1" w:styleId="Normal-contedo-quadro">
    <w:name w:val="Normal-conteúdo-quadro"/>
    <w:basedOn w:val="Normal"/>
    <w:link w:val="Normal-contedo-quadroChar"/>
    <w:qFormat/>
    <w:rsid w:val="006937C7"/>
    <w:pPr>
      <w:spacing w:before="40" w:after="40" w:line="240" w:lineRule="auto"/>
      <w:ind w:firstLine="0"/>
    </w:pPr>
    <w:rPr>
      <w:sz w:val="20"/>
    </w:rPr>
  </w:style>
  <w:style w:type="character" w:customStyle="1" w:styleId="FonteChar">
    <w:name w:val="Fonte Char"/>
    <w:basedOn w:val="Fontepargpadro"/>
    <w:link w:val="Fonte"/>
    <w:rsid w:val="00473C98"/>
    <w:rPr>
      <w:rFonts w:ascii="Arial" w:hAnsi="Arial" w:cs="Arial"/>
      <w:color w:val="000000" w:themeColor="text1"/>
      <w:sz w:val="18"/>
      <w:szCs w:val="18"/>
    </w:rPr>
  </w:style>
  <w:style w:type="character" w:customStyle="1" w:styleId="Normal-contedo-quadroChar">
    <w:name w:val="Normal-conteúdo-quadro Char"/>
    <w:basedOn w:val="Fontepargpadro"/>
    <w:link w:val="Normal-contedo-quadro"/>
    <w:rsid w:val="006937C7"/>
    <w:rPr>
      <w:rFonts w:ascii="Times New Roman" w:hAnsi="Times New Roman" w:cs="Times New Roman"/>
      <w:color w:val="000000" w:themeColor="text1"/>
      <w:sz w:val="20"/>
      <w:szCs w:val="24"/>
    </w:rPr>
  </w:style>
  <w:style w:type="paragraph" w:customStyle="1" w:styleId="Seo-vermelho">
    <w:name w:val="Seção-vermelho"/>
    <w:basedOn w:val="Seo1"/>
    <w:link w:val="Seo-vermelhoChar"/>
    <w:qFormat/>
    <w:rsid w:val="00BA0D6E"/>
    <w:rPr>
      <w:color w:val="FF0000"/>
    </w:rPr>
  </w:style>
  <w:style w:type="paragraph" w:customStyle="1" w:styleId="Normal-vermelho">
    <w:name w:val="Normal-vermelho"/>
    <w:basedOn w:val="Normal"/>
    <w:link w:val="Normal-vermelhoChar"/>
    <w:qFormat/>
    <w:rsid w:val="00BA0D6E"/>
    <w:rPr>
      <w:color w:val="FF0000"/>
      <w:lang w:val="it-IT"/>
    </w:rPr>
  </w:style>
  <w:style w:type="character" w:customStyle="1" w:styleId="Seo-vermelhoChar">
    <w:name w:val="Seção-vermelho Char"/>
    <w:basedOn w:val="Seo1Char"/>
    <w:link w:val="Seo-vermelho"/>
    <w:rsid w:val="00BA0D6E"/>
    <w:rPr>
      <w:rFonts w:ascii="Times New Roman" w:hAnsi="Times New Roman" w:cs="Times New Roman"/>
      <w:b/>
      <w:color w:val="FF0000"/>
      <w:sz w:val="36"/>
      <w:szCs w:val="36"/>
    </w:rPr>
  </w:style>
  <w:style w:type="paragraph" w:customStyle="1" w:styleId="C-nvel1">
    <w:name w:val="C - nível 1"/>
    <w:basedOn w:val="Normal-vermelho"/>
    <w:link w:val="C-nvel1Char"/>
    <w:qFormat/>
    <w:rsid w:val="002D112B"/>
    <w:pPr>
      <w:tabs>
        <w:tab w:val="num" w:pos="720"/>
      </w:tabs>
      <w:spacing w:before="720" w:after="480"/>
      <w:ind w:left="357" w:hanging="357"/>
      <w:outlineLvl w:val="0"/>
    </w:pPr>
    <w:rPr>
      <w:rFonts w:ascii="Arial" w:hAnsi="Arial" w:cs="Arial"/>
      <w:b/>
      <w:color w:val="000000" w:themeColor="text1"/>
    </w:rPr>
  </w:style>
  <w:style w:type="character" w:customStyle="1" w:styleId="Normal-vermelhoChar">
    <w:name w:val="Normal-vermelho Char"/>
    <w:basedOn w:val="Fontepargpadro"/>
    <w:link w:val="Normal-vermelho"/>
    <w:rsid w:val="00BA0D6E"/>
    <w:rPr>
      <w:rFonts w:ascii="Times New Roman" w:hAnsi="Times New Roman" w:cs="Times New Roman"/>
      <w:color w:val="FF0000"/>
      <w:sz w:val="24"/>
      <w:szCs w:val="24"/>
      <w:lang w:val="it-IT"/>
    </w:rPr>
  </w:style>
  <w:style w:type="paragraph" w:customStyle="1" w:styleId="C-nivel2">
    <w:name w:val="C - nivel 2"/>
    <w:basedOn w:val="C-nvel1"/>
    <w:link w:val="C-nivel2Char"/>
    <w:qFormat/>
    <w:rsid w:val="002D112B"/>
    <w:pPr>
      <w:numPr>
        <w:ilvl w:val="1"/>
      </w:numPr>
      <w:tabs>
        <w:tab w:val="num" w:pos="720"/>
        <w:tab w:val="left" w:pos="993"/>
      </w:tabs>
      <w:spacing w:before="600" w:after="360"/>
      <w:ind w:left="992" w:hanging="635"/>
      <w:outlineLvl w:val="1"/>
    </w:pPr>
  </w:style>
  <w:style w:type="character" w:customStyle="1" w:styleId="C-nvel1Char">
    <w:name w:val="C - nível 1 Char"/>
    <w:basedOn w:val="Normal-vermelhoChar"/>
    <w:link w:val="C-nvel1"/>
    <w:rsid w:val="002D112B"/>
    <w:rPr>
      <w:rFonts w:ascii="Arial" w:hAnsi="Arial" w:cs="Arial"/>
      <w:b/>
      <w:color w:val="000000" w:themeColor="text1"/>
      <w:sz w:val="24"/>
      <w:szCs w:val="24"/>
      <w:lang w:val="it-IT"/>
    </w:rPr>
  </w:style>
  <w:style w:type="paragraph" w:customStyle="1" w:styleId="D-nvel1">
    <w:name w:val="D - nível 1"/>
    <w:basedOn w:val="Normal-vermelho"/>
    <w:link w:val="D-nvel1Char"/>
    <w:qFormat/>
    <w:rsid w:val="00503451"/>
    <w:pPr>
      <w:tabs>
        <w:tab w:val="num" w:pos="720"/>
      </w:tabs>
      <w:spacing w:before="720" w:after="480"/>
      <w:ind w:left="720" w:hanging="720"/>
      <w:outlineLvl w:val="0"/>
    </w:pPr>
    <w:rPr>
      <w:rFonts w:ascii="Arial" w:hAnsi="Arial" w:cs="Arial"/>
      <w:b/>
      <w:color w:val="000000" w:themeColor="text1"/>
    </w:rPr>
  </w:style>
  <w:style w:type="character" w:customStyle="1" w:styleId="C-nivel2Char">
    <w:name w:val="C - nivel 2 Char"/>
    <w:basedOn w:val="C-nvel1Char"/>
    <w:link w:val="C-nivel2"/>
    <w:rsid w:val="002D112B"/>
    <w:rPr>
      <w:rFonts w:ascii="Arial" w:hAnsi="Arial" w:cs="Arial"/>
      <w:b/>
      <w:color w:val="000000" w:themeColor="text1"/>
      <w:sz w:val="24"/>
      <w:szCs w:val="24"/>
      <w:lang w:val="it-IT"/>
    </w:rPr>
  </w:style>
  <w:style w:type="paragraph" w:customStyle="1" w:styleId="D-nvel2">
    <w:name w:val="D - nível 2"/>
    <w:basedOn w:val="D-nvel1"/>
    <w:link w:val="D-nvel2Char"/>
    <w:qFormat/>
    <w:rsid w:val="00503451"/>
    <w:pPr>
      <w:numPr>
        <w:ilvl w:val="1"/>
      </w:numPr>
      <w:tabs>
        <w:tab w:val="num" w:pos="720"/>
        <w:tab w:val="left" w:pos="993"/>
      </w:tabs>
      <w:spacing w:before="600" w:after="360"/>
      <w:ind w:left="720" w:hanging="720"/>
      <w:outlineLvl w:val="1"/>
    </w:pPr>
  </w:style>
  <w:style w:type="character" w:customStyle="1" w:styleId="D-nvel1Char">
    <w:name w:val="D - nível 1 Char"/>
    <w:basedOn w:val="Normal-vermelhoChar"/>
    <w:link w:val="D-nvel1"/>
    <w:rsid w:val="00503451"/>
    <w:rPr>
      <w:rFonts w:ascii="Arial" w:hAnsi="Arial" w:cs="Arial"/>
      <w:b/>
      <w:color w:val="000000" w:themeColor="text1"/>
      <w:sz w:val="24"/>
      <w:szCs w:val="24"/>
      <w:lang w:val="it-IT"/>
    </w:rPr>
  </w:style>
  <w:style w:type="paragraph" w:customStyle="1" w:styleId="F-Nvel1">
    <w:name w:val="F - Nível 1"/>
    <w:basedOn w:val="Normal-vermelho"/>
    <w:link w:val="F-Nvel1Char"/>
    <w:qFormat/>
    <w:rsid w:val="000B0CE9"/>
    <w:pPr>
      <w:ind w:left="1701" w:hanging="1701"/>
      <w:outlineLvl w:val="0"/>
    </w:pPr>
    <w:rPr>
      <w:rFonts w:ascii="Arial" w:hAnsi="Arial" w:cs="Arial"/>
      <w:b/>
      <w:color w:val="000000" w:themeColor="text1"/>
    </w:rPr>
  </w:style>
  <w:style w:type="character" w:customStyle="1" w:styleId="D-nvel2Char">
    <w:name w:val="D - nível 2 Char"/>
    <w:basedOn w:val="D-nvel1Char"/>
    <w:link w:val="D-nvel2"/>
    <w:rsid w:val="00503451"/>
    <w:rPr>
      <w:rFonts w:ascii="Arial" w:hAnsi="Arial" w:cs="Arial"/>
      <w:b/>
      <w:color w:val="000000" w:themeColor="text1"/>
      <w:sz w:val="24"/>
      <w:szCs w:val="24"/>
      <w:lang w:val="it-IT"/>
    </w:rPr>
  </w:style>
  <w:style w:type="paragraph" w:customStyle="1" w:styleId="Ementa-rtulos">
    <w:name w:val="Ementa - rótulos"/>
    <w:basedOn w:val="Normal"/>
    <w:link w:val="Ementa-rtulosChar"/>
    <w:qFormat/>
    <w:rsid w:val="00BD75C9"/>
    <w:pPr>
      <w:spacing w:before="60" w:after="60" w:line="240" w:lineRule="auto"/>
      <w:ind w:firstLine="74"/>
      <w:jc w:val="center"/>
    </w:pPr>
    <w:rPr>
      <w:rFonts w:ascii="Calibri" w:hAnsi="Calibri"/>
      <w:b/>
      <w:bCs/>
    </w:rPr>
  </w:style>
  <w:style w:type="character" w:customStyle="1" w:styleId="F-Nvel1Char">
    <w:name w:val="F - Nível 1 Char"/>
    <w:basedOn w:val="Normal-vermelhoChar"/>
    <w:link w:val="F-Nvel1"/>
    <w:rsid w:val="000B0CE9"/>
    <w:rPr>
      <w:rFonts w:ascii="Arial" w:hAnsi="Arial" w:cs="Arial"/>
      <w:b/>
      <w:color w:val="000000" w:themeColor="text1"/>
      <w:sz w:val="24"/>
      <w:szCs w:val="24"/>
      <w:lang w:val="it-IT"/>
    </w:rPr>
  </w:style>
  <w:style w:type="paragraph" w:customStyle="1" w:styleId="Ementa-vermelho">
    <w:name w:val="Ementa - vermelho"/>
    <w:basedOn w:val="Normal-vermelho"/>
    <w:link w:val="Ementa-vermelhoChar"/>
    <w:qFormat/>
    <w:rsid w:val="00BD75C9"/>
    <w:pPr>
      <w:spacing w:after="120" w:line="240" w:lineRule="auto"/>
    </w:pPr>
    <w:rPr>
      <w:sz w:val="22"/>
      <w:szCs w:val="22"/>
    </w:rPr>
  </w:style>
  <w:style w:type="character" w:customStyle="1" w:styleId="Ementa-rtulosChar">
    <w:name w:val="Ementa - rótulos Char"/>
    <w:basedOn w:val="Fontepargpadro"/>
    <w:link w:val="Ementa-rtulos"/>
    <w:rsid w:val="00BD75C9"/>
    <w:rPr>
      <w:rFonts w:ascii="Calibri" w:eastAsia="Times New Roman" w:hAnsi="Calibri" w:cs="Times New Roman"/>
      <w:b/>
      <w:bCs/>
      <w:sz w:val="24"/>
      <w:szCs w:val="24"/>
      <w:lang w:eastAsia="pt-BR"/>
    </w:rPr>
  </w:style>
  <w:style w:type="paragraph" w:customStyle="1" w:styleId="Normal-minuta">
    <w:name w:val="Normal - minuta"/>
    <w:basedOn w:val="Normal"/>
    <w:link w:val="Normal-minutaChar"/>
    <w:qFormat/>
    <w:rsid w:val="00F87CA5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ind w:left="1701" w:right="-1" w:firstLine="0"/>
    </w:pPr>
    <w:rPr>
      <w:b/>
    </w:rPr>
  </w:style>
  <w:style w:type="character" w:customStyle="1" w:styleId="Ementa-vermelhoChar">
    <w:name w:val="Ementa - vermelho Char"/>
    <w:basedOn w:val="Normal-vermelhoChar"/>
    <w:link w:val="Ementa-vermelho"/>
    <w:rsid w:val="00BD75C9"/>
    <w:rPr>
      <w:rFonts w:ascii="Times New Roman" w:hAnsi="Times New Roman" w:cs="Times New Roman"/>
      <w:color w:val="FF0000"/>
      <w:sz w:val="24"/>
      <w:szCs w:val="24"/>
      <w:lang w:val="it-IT" w:eastAsia="pt-BR"/>
    </w:rPr>
  </w:style>
  <w:style w:type="paragraph" w:customStyle="1" w:styleId="Titulo-anexo-minuta">
    <w:name w:val="Titulo - anexo - minuta"/>
    <w:basedOn w:val="Normal"/>
    <w:link w:val="Titulo-anexo-minutaChar"/>
    <w:qFormat/>
    <w:rsid w:val="00473C98"/>
    <w:pPr>
      <w:spacing w:line="240" w:lineRule="auto"/>
      <w:jc w:val="center"/>
    </w:pPr>
    <w:rPr>
      <w:rFonts w:ascii="Arial" w:hAnsi="Arial" w:cs="Arial"/>
      <w:b/>
      <w:sz w:val="28"/>
      <w:szCs w:val="28"/>
    </w:rPr>
  </w:style>
  <w:style w:type="character" w:customStyle="1" w:styleId="Normal-minutaChar">
    <w:name w:val="Normal - minuta Char"/>
    <w:basedOn w:val="Fontepargpadro"/>
    <w:link w:val="Normal-minuta"/>
    <w:rsid w:val="00F87CA5"/>
    <w:rPr>
      <w:rFonts w:ascii="Times New Roman" w:eastAsia="Times New Roman" w:hAnsi="Times New Roman" w:cs="Times New Roman"/>
      <w:b/>
      <w:color w:val="000000" w:themeColor="text1"/>
      <w:sz w:val="24"/>
      <w:szCs w:val="24"/>
    </w:rPr>
  </w:style>
  <w:style w:type="paragraph" w:customStyle="1" w:styleId="Ttulo-sumrio">
    <w:name w:val="Título-sumário"/>
    <w:basedOn w:val="Normal"/>
    <w:link w:val="Ttulo-sumrioChar"/>
    <w:qFormat/>
    <w:rsid w:val="0049755C"/>
    <w:pPr>
      <w:spacing w:before="40" w:after="40" w:line="240" w:lineRule="auto"/>
      <w:ind w:left="709" w:firstLine="0"/>
      <w:jc w:val="center"/>
    </w:pPr>
    <w:rPr>
      <w:b/>
      <w:sz w:val="36"/>
      <w:szCs w:val="36"/>
    </w:rPr>
  </w:style>
  <w:style w:type="character" w:customStyle="1" w:styleId="Titulo-anexo-minutaChar">
    <w:name w:val="Titulo - anexo - minuta Char"/>
    <w:basedOn w:val="Fontepargpadro"/>
    <w:link w:val="Titulo-anexo-minuta"/>
    <w:rsid w:val="00473C98"/>
    <w:rPr>
      <w:rFonts w:ascii="Arial" w:hAnsi="Arial" w:cs="Arial"/>
      <w:b/>
      <w:color w:val="000000" w:themeColor="text1"/>
      <w:sz w:val="28"/>
      <w:szCs w:val="28"/>
    </w:rPr>
  </w:style>
  <w:style w:type="character" w:customStyle="1" w:styleId="Ttulo-sumrioChar">
    <w:name w:val="Título-sumário Char"/>
    <w:basedOn w:val="Fontepargpadro"/>
    <w:link w:val="Ttulo-sumrio"/>
    <w:rsid w:val="0049755C"/>
    <w:rPr>
      <w:rFonts w:ascii="Times New Roman" w:hAnsi="Times New Roman" w:cs="Times New Roman"/>
      <w:b/>
      <w:color w:val="000000" w:themeColor="text1"/>
      <w:sz w:val="36"/>
      <w:szCs w:val="36"/>
    </w:rPr>
  </w:style>
  <w:style w:type="paragraph" w:customStyle="1" w:styleId="Ttulo-nivel-2">
    <w:name w:val="Título-nivel-2"/>
    <w:basedOn w:val="Normal"/>
    <w:link w:val="Ttulo-nivel-2Char"/>
    <w:qFormat/>
    <w:rsid w:val="009F35CD"/>
    <w:pPr>
      <w:tabs>
        <w:tab w:val="num" w:pos="1440"/>
      </w:tabs>
      <w:spacing w:before="840" w:after="480"/>
      <w:ind w:left="567" w:hanging="567"/>
      <w:outlineLvl w:val="1"/>
    </w:pPr>
    <w:rPr>
      <w:rFonts w:ascii="Arial" w:eastAsia="Batang" w:hAnsi="Arial"/>
      <w:b/>
      <w:sz w:val="28"/>
      <w:szCs w:val="28"/>
    </w:rPr>
  </w:style>
  <w:style w:type="character" w:customStyle="1" w:styleId="Ttulo-nivel-2Char">
    <w:name w:val="Título-nivel-2 Char"/>
    <w:basedOn w:val="Fontepargpadro"/>
    <w:link w:val="Ttulo-nivel-2"/>
    <w:rsid w:val="009F35CD"/>
    <w:rPr>
      <w:rFonts w:ascii="Arial" w:eastAsia="Batang" w:hAnsi="Arial"/>
      <w:b/>
      <w:sz w:val="28"/>
      <w:szCs w:val="28"/>
    </w:rPr>
  </w:style>
  <w:style w:type="paragraph" w:customStyle="1" w:styleId="Ttulo-nvel-3">
    <w:name w:val="Título-nível-3"/>
    <w:basedOn w:val="Ttulo-nivel-2"/>
    <w:qFormat/>
    <w:rsid w:val="009F35CD"/>
    <w:pPr>
      <w:numPr>
        <w:ilvl w:val="2"/>
      </w:numPr>
      <w:tabs>
        <w:tab w:val="num" w:pos="1440"/>
      </w:tabs>
      <w:ind w:left="851" w:hanging="851"/>
    </w:pPr>
    <w:rPr>
      <w:sz w:val="24"/>
      <w:szCs w:val="24"/>
    </w:rPr>
  </w:style>
  <w:style w:type="character" w:styleId="Forte">
    <w:name w:val="Strong"/>
    <w:uiPriority w:val="22"/>
    <w:qFormat/>
    <w:rsid w:val="003916E0"/>
    <w:rPr>
      <w:b/>
      <w:bCs/>
    </w:rPr>
  </w:style>
  <w:style w:type="paragraph" w:customStyle="1" w:styleId="BodyText21">
    <w:name w:val="Body Text 21"/>
    <w:basedOn w:val="Normal"/>
    <w:rsid w:val="003916E0"/>
    <w:pPr>
      <w:spacing w:after="0" w:line="240" w:lineRule="auto"/>
      <w:ind w:firstLine="0"/>
    </w:pPr>
    <w:rPr>
      <w:rFonts w:ascii="Arial" w:hAnsi="Arial"/>
      <w:b/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E6344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E63442"/>
    <w:rPr>
      <w:rFonts w:ascii="Times New Roman" w:hAnsi="Times New Roman" w:cs="Times New Roman"/>
      <w:color w:val="000000" w:themeColor="text1"/>
      <w:sz w:val="24"/>
      <w:szCs w:val="24"/>
    </w:rPr>
  </w:style>
  <w:style w:type="table" w:customStyle="1" w:styleId="TableNormal1">
    <w:name w:val="Table Normal"/>
    <w:uiPriority w:val="2"/>
    <w:unhideWhenUsed/>
    <w:qFormat/>
    <w:rsid w:val="00CF01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F01F7"/>
    <w:pPr>
      <w:widowControl w:val="0"/>
      <w:autoSpaceDE w:val="0"/>
      <w:autoSpaceDN w:val="0"/>
      <w:spacing w:before="65" w:after="0" w:line="240" w:lineRule="auto"/>
      <w:ind w:left="55" w:firstLine="0"/>
      <w:jc w:val="left"/>
    </w:pPr>
    <w:rPr>
      <w:rFonts w:ascii="Arial" w:eastAsia="Arial" w:hAnsi="Arial" w:cs="Arial"/>
      <w:sz w:val="22"/>
      <w:szCs w:val="22"/>
      <w:lang w:val="pt-PT"/>
    </w:rPr>
  </w:style>
  <w:style w:type="character" w:customStyle="1" w:styleId="Ttulo2Char">
    <w:name w:val="Título 2 Char"/>
    <w:basedOn w:val="Fontepargpadro"/>
    <w:uiPriority w:val="9"/>
    <w:rsid w:val="005308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F41E8E"/>
    <w:pPr>
      <w:spacing w:before="100" w:beforeAutospacing="1" w:after="100" w:afterAutospacing="1" w:line="240" w:lineRule="auto"/>
      <w:ind w:firstLine="0"/>
      <w:jc w:val="left"/>
    </w:pPr>
  </w:style>
  <w:style w:type="paragraph" w:styleId="SemEspaamento">
    <w:name w:val="No Spacing"/>
    <w:uiPriority w:val="1"/>
    <w:qFormat/>
    <w:rsid w:val="003473BB"/>
    <w:pPr>
      <w:spacing w:after="0" w:line="240" w:lineRule="auto"/>
    </w:pPr>
    <w:rPr>
      <w:rFonts w:ascii="Calibri" w:eastAsia="Calibri" w:hAnsi="Calibri"/>
    </w:rPr>
  </w:style>
  <w:style w:type="character" w:styleId="HiperlinkVisitado">
    <w:name w:val="FollowedHyperlink"/>
    <w:basedOn w:val="Fontepargpadro"/>
    <w:uiPriority w:val="99"/>
    <w:semiHidden/>
    <w:unhideWhenUsed/>
    <w:rsid w:val="00F44F50"/>
    <w:rPr>
      <w:color w:val="954F72"/>
      <w:u w:val="single"/>
    </w:rPr>
  </w:style>
  <w:style w:type="paragraph" w:customStyle="1" w:styleId="font5">
    <w:name w:val="font5"/>
    <w:basedOn w:val="Normal"/>
    <w:rsid w:val="00F44F50"/>
    <w:pP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65">
    <w:name w:val="xl65"/>
    <w:basedOn w:val="Normal"/>
    <w:rsid w:val="00F44F5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textAlignment w:val="center"/>
    </w:pPr>
    <w:rPr>
      <w:color w:val="000000"/>
      <w:sz w:val="18"/>
      <w:szCs w:val="18"/>
    </w:rPr>
  </w:style>
  <w:style w:type="paragraph" w:customStyle="1" w:styleId="xl66">
    <w:name w:val="xl66"/>
    <w:basedOn w:val="Normal"/>
    <w:rsid w:val="00F44F5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textAlignment w:val="center"/>
    </w:pPr>
    <w:rPr>
      <w:color w:val="000000"/>
      <w:sz w:val="18"/>
      <w:szCs w:val="18"/>
    </w:rPr>
  </w:style>
  <w:style w:type="paragraph" w:customStyle="1" w:styleId="xl67">
    <w:name w:val="xl67"/>
    <w:basedOn w:val="Normal"/>
    <w:rsid w:val="00F44F50"/>
    <w:pPr>
      <w:pBdr>
        <w:bottom w:val="single" w:sz="8" w:space="0" w:color="000000"/>
      </w:pBdr>
      <w:spacing w:before="100" w:beforeAutospacing="1" w:after="100" w:afterAutospacing="1" w:line="240" w:lineRule="auto"/>
      <w:ind w:firstLine="0"/>
      <w:textAlignment w:val="center"/>
    </w:pPr>
    <w:rPr>
      <w:color w:val="000000"/>
      <w:sz w:val="18"/>
      <w:szCs w:val="18"/>
    </w:rPr>
  </w:style>
  <w:style w:type="paragraph" w:customStyle="1" w:styleId="xl68">
    <w:name w:val="xl68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textAlignment w:val="center"/>
    </w:pPr>
    <w:rPr>
      <w:color w:val="000000"/>
      <w:sz w:val="18"/>
      <w:szCs w:val="18"/>
    </w:rPr>
  </w:style>
  <w:style w:type="paragraph" w:customStyle="1" w:styleId="xl69">
    <w:name w:val="xl69"/>
    <w:basedOn w:val="Normal"/>
    <w:rsid w:val="00F44F50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ind w:firstLine="0"/>
      <w:textAlignment w:val="center"/>
    </w:pPr>
    <w:rPr>
      <w:color w:val="000000"/>
      <w:sz w:val="18"/>
      <w:szCs w:val="18"/>
    </w:rPr>
  </w:style>
  <w:style w:type="paragraph" w:customStyle="1" w:styleId="xl70">
    <w:name w:val="xl70"/>
    <w:basedOn w:val="Normal"/>
    <w:rsid w:val="00F44F50"/>
    <w:pP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71">
    <w:name w:val="xl71"/>
    <w:basedOn w:val="Normal"/>
    <w:rsid w:val="00F44F50"/>
    <w:pPr>
      <w:pBdr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ind w:firstLine="0"/>
      <w:jc w:val="center"/>
    </w:pPr>
    <w:rPr>
      <w:b/>
      <w:bCs/>
      <w:sz w:val="18"/>
      <w:szCs w:val="18"/>
    </w:rPr>
  </w:style>
  <w:style w:type="paragraph" w:customStyle="1" w:styleId="xl72">
    <w:name w:val="xl72"/>
    <w:basedOn w:val="Normal"/>
    <w:rsid w:val="00F44F50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D0CECE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73">
    <w:name w:val="xl73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4">
    <w:name w:val="xl74"/>
    <w:basedOn w:val="Normal"/>
    <w:rsid w:val="00F44F5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5">
    <w:name w:val="xl75"/>
    <w:basedOn w:val="Normal"/>
    <w:rsid w:val="00F44F50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76">
    <w:name w:val="xl76"/>
    <w:basedOn w:val="Normal"/>
    <w:rsid w:val="00F44F50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AEAAAA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77">
    <w:name w:val="xl77"/>
    <w:basedOn w:val="Normal"/>
    <w:rsid w:val="00F44F50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78">
    <w:name w:val="xl78"/>
    <w:basedOn w:val="Normal"/>
    <w:rsid w:val="00F44F50"/>
    <w:pPr>
      <w:pBdr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Normal"/>
    <w:rsid w:val="00F44F50"/>
    <w:pPr>
      <w:pBdr>
        <w:right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textAlignment w:val="center"/>
    </w:pPr>
    <w:rPr>
      <w:color w:val="000000"/>
      <w:sz w:val="18"/>
      <w:szCs w:val="18"/>
    </w:rPr>
  </w:style>
  <w:style w:type="paragraph" w:customStyle="1" w:styleId="xl80">
    <w:name w:val="xl80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Normal"/>
    <w:rsid w:val="00F44F50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AEAAAA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82">
    <w:name w:val="xl82"/>
    <w:basedOn w:val="Normal"/>
    <w:rsid w:val="00F44F50"/>
    <w:pPr>
      <w:pBdr>
        <w:bottom w:val="single" w:sz="8" w:space="0" w:color="000000"/>
        <w:right w:val="single" w:sz="8" w:space="0" w:color="000000"/>
      </w:pBdr>
      <w:shd w:val="clear" w:color="000000" w:fill="D0CECE"/>
      <w:spacing w:before="100" w:beforeAutospacing="1" w:after="100" w:afterAutospacing="1" w:line="240" w:lineRule="auto"/>
      <w:ind w:firstLine="0"/>
      <w:textAlignment w:val="center"/>
    </w:pPr>
    <w:rPr>
      <w:color w:val="000000"/>
      <w:sz w:val="18"/>
      <w:szCs w:val="18"/>
    </w:rPr>
  </w:style>
  <w:style w:type="paragraph" w:customStyle="1" w:styleId="xl83">
    <w:name w:val="xl83"/>
    <w:basedOn w:val="Normal"/>
    <w:rsid w:val="00F44F50"/>
    <w:pPr>
      <w:pBdr>
        <w:right w:val="single" w:sz="8" w:space="0" w:color="000000"/>
      </w:pBdr>
      <w:shd w:val="clear" w:color="000000" w:fill="D0CECE"/>
      <w:spacing w:before="100" w:beforeAutospacing="1" w:after="100" w:afterAutospacing="1" w:line="240" w:lineRule="auto"/>
      <w:ind w:firstLine="0"/>
      <w:textAlignment w:val="center"/>
    </w:pPr>
    <w:rPr>
      <w:color w:val="000000"/>
      <w:sz w:val="18"/>
      <w:szCs w:val="18"/>
    </w:rPr>
  </w:style>
  <w:style w:type="paragraph" w:customStyle="1" w:styleId="xl84">
    <w:name w:val="xl84"/>
    <w:basedOn w:val="Normal"/>
    <w:rsid w:val="00F44F50"/>
    <w:pPr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0000" w:fill="AEAAAA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85">
    <w:name w:val="xl85"/>
    <w:basedOn w:val="Normal"/>
    <w:rsid w:val="00F44F50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sz w:val="20"/>
      <w:szCs w:val="20"/>
    </w:rPr>
  </w:style>
  <w:style w:type="paragraph" w:customStyle="1" w:styleId="xl86">
    <w:name w:val="xl86"/>
    <w:basedOn w:val="Normal"/>
    <w:rsid w:val="00F44F50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sz w:val="20"/>
      <w:szCs w:val="20"/>
    </w:rPr>
  </w:style>
  <w:style w:type="paragraph" w:customStyle="1" w:styleId="xl88">
    <w:name w:val="xl88"/>
    <w:basedOn w:val="Normal"/>
    <w:rsid w:val="00F44F50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89">
    <w:name w:val="xl89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90">
    <w:name w:val="xl90"/>
    <w:basedOn w:val="Normal"/>
    <w:rsid w:val="00F44F50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91">
    <w:name w:val="xl91"/>
    <w:basedOn w:val="Normal"/>
    <w:rsid w:val="00F44F50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92">
    <w:name w:val="xl92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93">
    <w:name w:val="xl93"/>
    <w:basedOn w:val="Normal"/>
    <w:rsid w:val="00F44F50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94">
    <w:name w:val="xl94"/>
    <w:basedOn w:val="Normal"/>
    <w:rsid w:val="00F44F50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95">
    <w:name w:val="xl95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96">
    <w:name w:val="xl96"/>
    <w:basedOn w:val="Normal"/>
    <w:rsid w:val="00F44F50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97">
    <w:name w:val="xl97"/>
    <w:basedOn w:val="Normal"/>
    <w:rsid w:val="00F44F50"/>
    <w:pPr>
      <w:pBdr>
        <w:top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98">
    <w:name w:val="xl98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99">
    <w:name w:val="xl99"/>
    <w:basedOn w:val="Normal"/>
    <w:rsid w:val="00F44F50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100">
    <w:name w:val="xl100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101">
    <w:name w:val="xl101"/>
    <w:basedOn w:val="Normal"/>
    <w:rsid w:val="00F44F50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AEAAAA"/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102">
    <w:name w:val="xl102"/>
    <w:basedOn w:val="Normal"/>
    <w:rsid w:val="00F44F50"/>
    <w:pPr>
      <w:pBdr>
        <w:top w:val="single" w:sz="8" w:space="0" w:color="000000"/>
        <w:bottom w:val="single" w:sz="8" w:space="0" w:color="000000"/>
      </w:pBdr>
      <w:shd w:val="clear" w:color="000000" w:fill="AEAAAA"/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103">
    <w:name w:val="xl103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AEAAAA"/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104">
    <w:name w:val="xl104"/>
    <w:basedOn w:val="Normal"/>
    <w:rsid w:val="00F44F50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AEAAAA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105">
    <w:name w:val="xl105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AEAAAA"/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106">
    <w:name w:val="xl106"/>
    <w:basedOn w:val="Normal"/>
    <w:rsid w:val="00F44F50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DDEBF7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07">
    <w:name w:val="xl107"/>
    <w:basedOn w:val="Normal"/>
    <w:rsid w:val="00F44F5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08">
    <w:name w:val="xl108"/>
    <w:basedOn w:val="Normal"/>
    <w:rsid w:val="00F44F5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09">
    <w:name w:val="xl109"/>
    <w:basedOn w:val="Normal"/>
    <w:rsid w:val="00F44F5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Normal"/>
    <w:rsid w:val="00F44F5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Normal"/>
    <w:rsid w:val="00F44F5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Normal"/>
    <w:rsid w:val="00F44F50"/>
    <w:pPr>
      <w:pBdr>
        <w:top w:val="single" w:sz="8" w:space="0" w:color="000000"/>
        <w:bottom w:val="single" w:sz="8" w:space="0" w:color="000000"/>
      </w:pBdr>
      <w:shd w:val="clear" w:color="000000" w:fill="DDEBF7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Normal"/>
    <w:rsid w:val="00F44F50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Normal"/>
    <w:rsid w:val="00F44F50"/>
    <w:pPr>
      <w:pBdr>
        <w:top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18"/>
      <w:szCs w:val="18"/>
    </w:rPr>
  </w:style>
  <w:style w:type="paragraph" w:customStyle="1" w:styleId="xl115">
    <w:name w:val="xl115"/>
    <w:basedOn w:val="Normal"/>
    <w:rsid w:val="00F44F50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textAlignment w:val="center"/>
    </w:pPr>
    <w:rPr>
      <w:b/>
      <w:bCs/>
      <w:color w:val="000000"/>
      <w:sz w:val="18"/>
      <w:szCs w:val="18"/>
    </w:rPr>
  </w:style>
  <w:style w:type="paragraph" w:customStyle="1" w:styleId="xl116">
    <w:name w:val="xl116"/>
    <w:basedOn w:val="Normal"/>
    <w:rsid w:val="00F44F50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2F2F2"/>
      <w:spacing w:before="100" w:beforeAutospacing="1" w:after="100" w:afterAutospacing="1" w:line="240" w:lineRule="auto"/>
      <w:ind w:firstLine="0"/>
      <w:textAlignment w:val="center"/>
    </w:pPr>
    <w:rPr>
      <w:color w:val="000000"/>
      <w:sz w:val="18"/>
      <w:szCs w:val="18"/>
    </w:rPr>
  </w:style>
  <w:style w:type="paragraph" w:customStyle="1" w:styleId="xl117">
    <w:name w:val="xl117"/>
    <w:basedOn w:val="Normal"/>
    <w:rsid w:val="00F44F5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Normal"/>
    <w:rsid w:val="00F44F5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000000"/>
      <w:sz w:val="18"/>
      <w:szCs w:val="1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msonormal0">
    <w:name w:val="msonormal"/>
    <w:basedOn w:val="Normal"/>
    <w:rsid w:val="00666B0C"/>
    <w:pPr>
      <w:spacing w:before="100" w:beforeAutospacing="1" w:after="100" w:afterAutospacing="1" w:line="240" w:lineRule="auto"/>
      <w:ind w:firstLine="0"/>
      <w:jc w:val="left"/>
    </w:pPr>
  </w:style>
  <w:style w:type="character" w:customStyle="1" w:styleId="apple-tab-span">
    <w:name w:val="apple-tab-span"/>
    <w:basedOn w:val="Fontepargpadro"/>
    <w:rsid w:val="00666B0C"/>
  </w:style>
  <w:style w:type="character" w:styleId="MenoPendente">
    <w:name w:val="Unresolved Mention"/>
    <w:basedOn w:val="Fontepargpadro"/>
    <w:uiPriority w:val="99"/>
    <w:semiHidden/>
    <w:unhideWhenUsed/>
    <w:rsid w:val="002E07F2"/>
    <w:rPr>
      <w:color w:val="605E5C"/>
      <w:shd w:val="clear" w:color="auto" w:fill="E1DFDD"/>
    </w:rPr>
  </w:style>
  <w:style w:type="character" w:customStyle="1" w:styleId="TtuloChar">
    <w:name w:val="Título Char"/>
    <w:basedOn w:val="Fontepargpadro"/>
    <w:rsid w:val="0031671C"/>
    <w:rPr>
      <w:b/>
      <w:color w:val="000000" w:themeColor="text1"/>
      <w:sz w:val="72"/>
      <w:szCs w:val="72"/>
    </w:rPr>
  </w:style>
  <w:style w:type="paragraph" w:customStyle="1" w:styleId="CorpoA">
    <w:name w:val="Corpo A"/>
    <w:rsid w:val="00DD128D"/>
    <w:pPr>
      <w:pBdr>
        <w:top w:val="nil"/>
        <w:left w:val="nil"/>
        <w:bottom w:val="nil"/>
        <w:right w:val="nil"/>
        <w:between w:val="nil"/>
        <w:bar w:val="nil"/>
      </w:pBdr>
      <w:spacing w:after="160" w:line="278" w:lineRule="auto"/>
      <w:ind w:firstLine="0"/>
      <w:jc w:val="left"/>
    </w:pPr>
    <w:rPr>
      <w:rFonts w:ascii="Aptos" w:eastAsia="Aptos" w:hAnsi="Aptos" w:cs="Aptos"/>
      <w:color w:val="000000"/>
      <w:kern w:val="2"/>
      <w:u w:color="000000"/>
      <w:bdr w:val="nil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adro">
    <w:name w:val="Padrão"/>
    <w:rsid w:val="00DD128D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  <w:ind w:firstLine="0"/>
      <w:jc w:val="left"/>
    </w:pPr>
    <w:rPr>
      <w:rFonts w:ascii="Arial" w:eastAsia="Arial Unicode MS" w:hAnsi="Arial" w:cs="Arial Unicode MS"/>
      <w:color w:val="000000"/>
      <w:sz w:val="26"/>
      <w:szCs w:val="26"/>
      <w:bdr w:val="nil"/>
      <w:lang w:val="pt-PT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sid w:val="00DD128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0"/>
      <w:jc w:val="left"/>
    </w:pPr>
    <w:rPr>
      <w:rFonts w:eastAsia="Arial Unicode MS" w:cs="Arial Unicode MS"/>
      <w:color w:val="000000"/>
      <w:u w:color="000000"/>
      <w:bdr w:val="nil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Ttulo3Char">
    <w:name w:val="Título 3 Char"/>
    <w:basedOn w:val="Fontepargpadro"/>
    <w:uiPriority w:val="9"/>
    <w:semiHidden/>
    <w:rsid w:val="00F2073C"/>
    <w:rPr>
      <w:b/>
      <w:color w:val="000000" w:themeColor="text1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F2073C"/>
    <w:rPr>
      <w:b/>
      <w:color w:val="000000" w:themeColor="text1"/>
    </w:rPr>
  </w:style>
  <w:style w:type="character" w:customStyle="1" w:styleId="Ttulo5Char">
    <w:name w:val="Título 5 Char"/>
    <w:basedOn w:val="Fontepargpadro"/>
    <w:uiPriority w:val="9"/>
    <w:semiHidden/>
    <w:rsid w:val="00F2073C"/>
    <w:rPr>
      <w:b/>
      <w:color w:val="000000" w:themeColor="text1"/>
      <w:sz w:val="22"/>
      <w:szCs w:val="22"/>
    </w:rPr>
  </w:style>
  <w:style w:type="character" w:customStyle="1" w:styleId="Ttulo6Char">
    <w:name w:val="Título 6 Char"/>
    <w:basedOn w:val="Fontepargpadro"/>
    <w:uiPriority w:val="9"/>
    <w:semiHidden/>
    <w:rsid w:val="00F2073C"/>
    <w:rPr>
      <w:b/>
      <w:color w:val="000000" w:themeColor="text1"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spacing w:before="40" w:after="40" w:line="240" w:lineRule="auto"/>
      <w:ind w:firstLine="0"/>
      <w:jc w:val="center"/>
    </w:pPr>
    <w:rPr>
      <w:b/>
      <w:sz w:val="36"/>
      <w:szCs w:val="36"/>
    </w:rPr>
  </w:style>
  <w:style w:type="table" w:customStyle="1" w:styleId="af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c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d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9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c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d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9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c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d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9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c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d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FztOVpdGb5LkcVoHAuHC+8yZxw==">CgMxLjAaHwoBMBIaChgICVIUChJ0YWJsZS51b3p1cXdxeDJmcHQaHwoBMRIaChgICVIUChJ0YWJsZS5kc3BzMHVnNzI1YnkyDmgub2U3dWhrNGY5bml0Mg5oLjdqdjN5aHZkYXdtYTIOaC5pMjRyZDJoaGtvdTMyDmgudmFobWJmYmFydzZ5Mg5oLmg5OXM4Z25xa2cwYzIOaC5rN2YwaXFwa2lldzY4AHIhMVZTc3FxRDNhM0ZBTDJtQ1o0VGVGc1hXenJVTG04UjVx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60</Pages>
  <Words>11697</Words>
  <Characters>63168</Characters>
  <Application>Microsoft Office Word</Application>
  <DocSecurity>0</DocSecurity>
  <Lines>526</Lines>
  <Paragraphs>149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Neiva Cristine Arruda Rabelo</cp:lastModifiedBy>
  <cp:revision>4</cp:revision>
  <dcterms:created xsi:type="dcterms:W3CDTF">2025-09-18T14:41:00Z</dcterms:created>
  <dcterms:modified xsi:type="dcterms:W3CDTF">2026-09-29T14:49:00Z</dcterms:modified>
</cp:coreProperties>
</file>